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8EBA" w14:textId="5B0A81F0" w:rsidR="000A2351" w:rsidRPr="00FD32F3" w:rsidRDefault="000A2351" w:rsidP="00DF1B89">
      <w:pPr>
        <w:ind w:right="242"/>
        <w:jc w:val="right"/>
        <w:rPr>
          <w:rFonts w:ascii="Arial" w:hAnsi="Arial" w:cs="Arial"/>
          <w:color w:val="3A5251"/>
          <w:lang w:val="en-AU"/>
        </w:rPr>
      </w:pPr>
    </w:p>
    <w:p w14:paraId="67EF454F" w14:textId="77777777" w:rsidR="00FD48D6" w:rsidRPr="00FD32F3" w:rsidRDefault="00FD48D6" w:rsidP="00DF1B89">
      <w:pPr>
        <w:ind w:right="242"/>
        <w:jc w:val="right"/>
        <w:rPr>
          <w:rFonts w:ascii="Arial" w:hAnsi="Arial" w:cs="Arial"/>
          <w:color w:val="3A5251"/>
          <w:lang w:val="en-AU"/>
        </w:rPr>
      </w:pPr>
    </w:p>
    <w:p w14:paraId="218FEED0" w14:textId="77777777" w:rsidR="00FD48D6" w:rsidRPr="00FD32F3" w:rsidRDefault="00FD48D6" w:rsidP="00DF1B89">
      <w:pPr>
        <w:ind w:right="242"/>
        <w:jc w:val="right"/>
        <w:rPr>
          <w:rFonts w:ascii="Arial" w:hAnsi="Arial" w:cs="Arial"/>
          <w:color w:val="3A5251"/>
          <w:lang w:val="en-AU"/>
        </w:rPr>
      </w:pPr>
    </w:p>
    <w:p w14:paraId="2D8ADE64" w14:textId="77777777" w:rsidR="00FD48D6" w:rsidRPr="00FD32F3" w:rsidRDefault="00FD48D6" w:rsidP="00DF1B89">
      <w:pPr>
        <w:ind w:right="242"/>
        <w:jc w:val="right"/>
        <w:rPr>
          <w:rFonts w:ascii="Arial" w:hAnsi="Arial" w:cs="Arial"/>
          <w:color w:val="3A5251"/>
          <w:lang w:val="en-AU"/>
        </w:rPr>
      </w:pPr>
    </w:p>
    <w:p w14:paraId="7CB1F405" w14:textId="77777777" w:rsidR="00FD48D6" w:rsidRPr="00FD32F3" w:rsidRDefault="00FD48D6" w:rsidP="00DF1B89">
      <w:pPr>
        <w:ind w:right="242"/>
        <w:jc w:val="right"/>
        <w:rPr>
          <w:rFonts w:ascii="Arial" w:hAnsi="Arial" w:cs="Arial"/>
          <w:color w:val="3A5251"/>
          <w:lang w:val="en-AU"/>
        </w:rPr>
      </w:pPr>
    </w:p>
    <w:p w14:paraId="4B8346EE" w14:textId="208F55BC" w:rsidR="00FD48D6" w:rsidRDefault="00FD48D6" w:rsidP="00DF1B89">
      <w:pPr>
        <w:ind w:right="242"/>
        <w:jc w:val="right"/>
        <w:rPr>
          <w:rFonts w:ascii="Arial" w:hAnsi="Arial" w:cs="Arial"/>
          <w:color w:val="3A5251"/>
          <w:lang w:val="en-AU"/>
        </w:rPr>
      </w:pPr>
    </w:p>
    <w:p w14:paraId="793B3994" w14:textId="77777777" w:rsidR="00A844EA" w:rsidRDefault="00A844EA" w:rsidP="00DF1B89">
      <w:pPr>
        <w:ind w:right="242"/>
        <w:jc w:val="right"/>
        <w:rPr>
          <w:rFonts w:ascii="Arial" w:hAnsi="Arial" w:cs="Arial"/>
          <w:color w:val="3A5251"/>
          <w:lang w:val="en-AU"/>
        </w:rPr>
      </w:pPr>
    </w:p>
    <w:p w14:paraId="103D3628" w14:textId="46A06E0C" w:rsidR="00A844EA" w:rsidRPr="00FD32F3" w:rsidRDefault="00A844EA" w:rsidP="00DF1B89">
      <w:pPr>
        <w:ind w:right="242"/>
        <w:jc w:val="right"/>
        <w:rPr>
          <w:rFonts w:ascii="Arial" w:hAnsi="Arial" w:cs="Arial"/>
          <w:color w:val="3A5251"/>
          <w:lang w:val="en-AU"/>
        </w:rPr>
      </w:pPr>
      <w:r>
        <w:rPr>
          <w:noProof/>
        </w:rPr>
        <w:drawing>
          <wp:anchor distT="0" distB="0" distL="114300" distR="114300" simplePos="0" relativeHeight="251671552" behindDoc="0" locked="0" layoutInCell="1" allowOverlap="1" wp14:anchorId="4A933EA2" wp14:editId="3F76FC2D">
            <wp:simplePos x="0" y="0"/>
            <wp:positionH relativeFrom="margin">
              <wp:posOffset>2929571</wp:posOffset>
            </wp:positionH>
            <wp:positionV relativeFrom="paragraph">
              <wp:posOffset>73025</wp:posOffset>
            </wp:positionV>
            <wp:extent cx="2876372" cy="986923"/>
            <wp:effectExtent l="0" t="0" r="635" b="3810"/>
            <wp:wrapNone/>
            <wp:docPr id="223823225" name="Picture 163" descr="A blue and orange logo&#10;&#10;AI-generated content may be incorrect.">
              <a:extLst xmlns:a="http://schemas.openxmlformats.org/drawingml/2006/main">
                <a:ext uri="{FF2B5EF4-FFF2-40B4-BE49-F238E27FC236}">
                  <a16:creationId xmlns:a16="http://schemas.microsoft.com/office/drawing/2014/main" id="{4025C3FD-2A7B-3C67-A116-78135CC79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3" descr="A blue and orange logo&#10;&#10;AI-generated content may be incorrect.">
                      <a:extLst>
                        <a:ext uri="{FF2B5EF4-FFF2-40B4-BE49-F238E27FC236}">
                          <a16:creationId xmlns:a16="http://schemas.microsoft.com/office/drawing/2014/main" id="{4025C3FD-2A7B-3C67-A116-78135CC792C4}"/>
                        </a:ext>
                      </a:extLst>
                    </pic:cNvPr>
                    <pic:cNvPicPr>
                      <a:picLocks noChangeAspect="1"/>
                    </pic:cNvPicPr>
                  </pic:nvPicPr>
                  <pic:blipFill>
                    <a:blip r:embed="rId11"/>
                    <a:stretch>
                      <a:fillRect/>
                    </a:stretch>
                  </pic:blipFill>
                  <pic:spPr>
                    <a:xfrm>
                      <a:off x="0" y="0"/>
                      <a:ext cx="2876372" cy="986923"/>
                    </a:xfrm>
                    <a:prstGeom prst="rect">
                      <a:avLst/>
                    </a:prstGeom>
                  </pic:spPr>
                </pic:pic>
              </a:graphicData>
            </a:graphic>
            <wp14:sizeRelH relativeFrom="page">
              <wp14:pctWidth>0</wp14:pctWidth>
            </wp14:sizeRelH>
            <wp14:sizeRelV relativeFrom="page">
              <wp14:pctHeight>0</wp14:pctHeight>
            </wp14:sizeRelV>
          </wp:anchor>
        </w:drawing>
      </w:r>
    </w:p>
    <w:p w14:paraId="38B8F848" w14:textId="7A987A80" w:rsidR="000D3F7C" w:rsidRPr="00FD32F3" w:rsidRDefault="000D3F7C" w:rsidP="00DF1B89">
      <w:pPr>
        <w:ind w:right="242"/>
        <w:jc w:val="right"/>
        <w:rPr>
          <w:rFonts w:ascii="Arial" w:hAnsi="Arial" w:cs="Arial"/>
          <w:color w:val="3A5251"/>
          <w:lang w:val="en-AU"/>
        </w:rPr>
      </w:pPr>
    </w:p>
    <w:p w14:paraId="393DD84B" w14:textId="5602C802" w:rsidR="000D3F7C" w:rsidRPr="00FD32F3" w:rsidRDefault="000D3F7C" w:rsidP="00DF1B89">
      <w:pPr>
        <w:ind w:right="242"/>
        <w:jc w:val="right"/>
        <w:rPr>
          <w:rFonts w:ascii="Arial" w:hAnsi="Arial" w:cs="Arial"/>
          <w:color w:val="3A5251"/>
          <w:lang w:val="en-AU"/>
        </w:rPr>
      </w:pPr>
    </w:p>
    <w:p w14:paraId="5AE566CF" w14:textId="5BB6CFAB" w:rsidR="00FD48D6" w:rsidRDefault="00FD48D6" w:rsidP="00A844EA">
      <w:pPr>
        <w:ind w:right="242"/>
        <w:rPr>
          <w:rFonts w:ascii="Arial" w:hAnsi="Arial" w:cs="Arial"/>
          <w:color w:val="3A5251"/>
          <w:lang w:val="en-AU"/>
        </w:rPr>
      </w:pPr>
    </w:p>
    <w:p w14:paraId="1318CD69" w14:textId="6251F80D" w:rsidR="00852CF2" w:rsidRDefault="00852CF2" w:rsidP="00DF1B89">
      <w:pPr>
        <w:ind w:right="242"/>
        <w:jc w:val="right"/>
        <w:rPr>
          <w:rFonts w:ascii="Arial" w:hAnsi="Arial" w:cs="Arial"/>
          <w:color w:val="3A5251"/>
          <w:lang w:val="en-AU"/>
        </w:rPr>
      </w:pPr>
    </w:p>
    <w:p w14:paraId="6C71BCB1" w14:textId="0DCADBC1" w:rsidR="00852CF2" w:rsidRDefault="00852CF2" w:rsidP="00DF1B89">
      <w:pPr>
        <w:ind w:right="242"/>
        <w:jc w:val="right"/>
        <w:rPr>
          <w:rFonts w:ascii="Arial" w:hAnsi="Arial" w:cs="Arial"/>
          <w:color w:val="3A5251"/>
          <w:lang w:val="en-AU"/>
        </w:rPr>
      </w:pPr>
    </w:p>
    <w:p w14:paraId="74B5116D" w14:textId="77777777" w:rsidR="00A844EA" w:rsidRDefault="00A844EA" w:rsidP="00DF1B89">
      <w:pPr>
        <w:ind w:right="242"/>
        <w:jc w:val="right"/>
        <w:rPr>
          <w:rFonts w:ascii="Arial" w:hAnsi="Arial" w:cs="Arial"/>
          <w:color w:val="3A5251"/>
          <w:lang w:val="en-AU"/>
        </w:rPr>
      </w:pPr>
    </w:p>
    <w:p w14:paraId="358A06DB" w14:textId="77777777" w:rsidR="00852CF2" w:rsidRDefault="00852CF2" w:rsidP="00DF1B89">
      <w:pPr>
        <w:ind w:right="242"/>
        <w:jc w:val="right"/>
        <w:rPr>
          <w:rFonts w:ascii="Arial" w:hAnsi="Arial" w:cs="Arial"/>
          <w:color w:val="3A5251"/>
          <w:lang w:val="en-AU"/>
        </w:rPr>
      </w:pPr>
    </w:p>
    <w:p w14:paraId="29D9A723" w14:textId="0BB24974" w:rsidR="00852CF2" w:rsidRPr="00763833" w:rsidRDefault="00A844EA" w:rsidP="00DF1B89">
      <w:pPr>
        <w:ind w:right="242"/>
        <w:jc w:val="right"/>
        <w:rPr>
          <w:rFonts w:ascii="Arial" w:eastAsia="Times New Roman" w:hAnsi="Arial"/>
          <w:color w:val="000000" w:themeColor="text1"/>
          <w:kern w:val="2"/>
          <w:sz w:val="44"/>
          <w:szCs w:val="20"/>
          <w:lang w:val="en-AU" w:eastAsia="en-AU"/>
        </w:rPr>
      </w:pPr>
      <w:r w:rsidRPr="00763833">
        <w:rPr>
          <w:rFonts w:ascii="Arial" w:eastAsia="Times New Roman" w:hAnsi="Arial"/>
          <w:color w:val="000000" w:themeColor="text1"/>
          <w:kern w:val="2"/>
          <w:sz w:val="44"/>
          <w:szCs w:val="20"/>
          <w:lang w:val="en-AU" w:eastAsia="en-AU"/>
        </w:rPr>
        <w:t>TECHNICAL SPECIFICATION</w:t>
      </w:r>
    </w:p>
    <w:p w14:paraId="422F75E4" w14:textId="77777777" w:rsidR="00852CF2" w:rsidRDefault="00852CF2" w:rsidP="00DF1B89">
      <w:pPr>
        <w:ind w:right="242"/>
        <w:jc w:val="right"/>
        <w:rPr>
          <w:rFonts w:ascii="Arial" w:hAnsi="Arial" w:cs="Arial"/>
          <w:color w:val="3A5251"/>
          <w:lang w:val="en-AU"/>
        </w:rPr>
      </w:pPr>
    </w:p>
    <w:p w14:paraId="2D206E4C" w14:textId="77777777" w:rsidR="00763833" w:rsidRDefault="00763833" w:rsidP="00763833">
      <w:pPr>
        <w:ind w:right="242"/>
        <w:jc w:val="right"/>
        <w:rPr>
          <w:b/>
          <w:color w:val="808080" w:themeColor="background1" w:themeShade="80"/>
          <w:sz w:val="28"/>
          <w:szCs w:val="28"/>
        </w:rPr>
      </w:pPr>
    </w:p>
    <w:p w14:paraId="7CA3E016" w14:textId="77777777" w:rsidR="00763833" w:rsidRDefault="00763833" w:rsidP="00763833">
      <w:pPr>
        <w:ind w:right="242"/>
        <w:jc w:val="right"/>
        <w:rPr>
          <w:b/>
          <w:color w:val="808080" w:themeColor="background1" w:themeShade="80"/>
          <w:sz w:val="28"/>
          <w:szCs w:val="28"/>
        </w:rPr>
      </w:pPr>
    </w:p>
    <w:p w14:paraId="78EFAD92" w14:textId="01B31D0D" w:rsidR="00763833" w:rsidRPr="00763833" w:rsidRDefault="00A063D2" w:rsidP="00763833">
      <w:pPr>
        <w:ind w:right="242"/>
        <w:jc w:val="right"/>
        <w:rPr>
          <w:b/>
          <w:color w:val="808080" w:themeColor="background1" w:themeShade="80"/>
          <w:sz w:val="28"/>
          <w:szCs w:val="28"/>
        </w:rPr>
      </w:pPr>
      <w:r>
        <w:rPr>
          <w:b/>
          <w:color w:val="808080" w:themeColor="background1" w:themeShade="80"/>
          <w:sz w:val="28"/>
          <w:szCs w:val="28"/>
        </w:rPr>
        <w:t xml:space="preserve">DRFA Program </w:t>
      </w:r>
      <w:r w:rsidR="00763833" w:rsidRPr="00763833">
        <w:rPr>
          <w:b/>
          <w:color w:val="808080" w:themeColor="background1" w:themeShade="80"/>
          <w:sz w:val="28"/>
          <w:szCs w:val="28"/>
        </w:rPr>
        <w:t xml:space="preserve">Moura Priority </w:t>
      </w:r>
      <w:r>
        <w:rPr>
          <w:b/>
          <w:color w:val="808080" w:themeColor="background1" w:themeShade="80"/>
          <w:sz w:val="28"/>
          <w:szCs w:val="28"/>
        </w:rPr>
        <w:t>Roads</w:t>
      </w:r>
    </w:p>
    <w:p w14:paraId="448C92D9" w14:textId="77777777" w:rsidR="00763833" w:rsidRDefault="00763833" w:rsidP="00763833">
      <w:pPr>
        <w:ind w:right="242"/>
        <w:jc w:val="right"/>
        <w:rPr>
          <w:b/>
          <w:color w:val="808080" w:themeColor="background1" w:themeShade="80"/>
          <w:sz w:val="28"/>
          <w:szCs w:val="28"/>
        </w:rPr>
      </w:pPr>
    </w:p>
    <w:p w14:paraId="40EC0711" w14:textId="77777777" w:rsidR="00763833" w:rsidRDefault="00763833" w:rsidP="00763833">
      <w:pPr>
        <w:ind w:right="242"/>
        <w:jc w:val="right"/>
        <w:rPr>
          <w:b/>
          <w:color w:val="808080" w:themeColor="background1" w:themeShade="80"/>
          <w:sz w:val="28"/>
          <w:szCs w:val="28"/>
        </w:rPr>
      </w:pPr>
    </w:p>
    <w:p w14:paraId="1DE2A244" w14:textId="4F6E333E" w:rsidR="00763833" w:rsidRPr="00763833" w:rsidRDefault="00763833" w:rsidP="00763833">
      <w:pPr>
        <w:ind w:right="242"/>
        <w:jc w:val="right"/>
        <w:rPr>
          <w:b/>
          <w:color w:val="808080" w:themeColor="background1" w:themeShade="80"/>
          <w:sz w:val="28"/>
          <w:szCs w:val="28"/>
        </w:rPr>
      </w:pPr>
      <w:r w:rsidRPr="00763833">
        <w:rPr>
          <w:b/>
          <w:color w:val="808080" w:themeColor="background1" w:themeShade="80"/>
          <w:sz w:val="28"/>
          <w:szCs w:val="28"/>
        </w:rPr>
        <w:t>CONTRACT NO: T2627.03</w:t>
      </w:r>
    </w:p>
    <w:p w14:paraId="5340F642" w14:textId="6415BCEA" w:rsidR="00FD48D6" w:rsidRPr="00FD32F3" w:rsidRDefault="00FD48D6" w:rsidP="00DF1B89">
      <w:pPr>
        <w:ind w:right="242"/>
        <w:jc w:val="right"/>
        <w:rPr>
          <w:rFonts w:ascii="Arial" w:hAnsi="Arial" w:cs="Arial"/>
          <w:color w:val="3A5251"/>
          <w:lang w:val="en-AU"/>
        </w:rPr>
      </w:pPr>
    </w:p>
    <w:p w14:paraId="320D3C3A" w14:textId="45665C9F" w:rsidR="00FD48D6" w:rsidRPr="00FD32F3" w:rsidRDefault="00FD48D6" w:rsidP="00DF1B89">
      <w:pPr>
        <w:ind w:right="242"/>
        <w:jc w:val="right"/>
        <w:rPr>
          <w:rFonts w:ascii="Arial" w:hAnsi="Arial" w:cs="Arial"/>
          <w:color w:val="3A5251"/>
          <w:lang w:val="en-AU"/>
        </w:rPr>
      </w:pPr>
    </w:p>
    <w:p w14:paraId="76C521A1" w14:textId="7955CD78" w:rsidR="00FD48D6" w:rsidRPr="00FD32F3" w:rsidRDefault="00FD48D6" w:rsidP="00DF1B89">
      <w:pPr>
        <w:ind w:right="242"/>
        <w:jc w:val="right"/>
        <w:rPr>
          <w:rFonts w:ascii="Arial" w:hAnsi="Arial" w:cs="Arial"/>
          <w:color w:val="3A5251"/>
          <w:lang w:val="en-AU"/>
        </w:rPr>
      </w:pPr>
    </w:p>
    <w:p w14:paraId="617CB895" w14:textId="16F6EA45" w:rsidR="00FD48D6" w:rsidRPr="00FD32F3" w:rsidRDefault="00FD48D6" w:rsidP="00DF1B89">
      <w:pPr>
        <w:ind w:right="242"/>
        <w:jc w:val="right"/>
        <w:rPr>
          <w:rFonts w:ascii="Arial" w:hAnsi="Arial" w:cs="Arial"/>
          <w:color w:val="3A5251"/>
          <w:lang w:val="en-AU"/>
        </w:rPr>
      </w:pPr>
    </w:p>
    <w:p w14:paraId="1A907D0C" w14:textId="7A4F4A9A" w:rsidR="00FD48D6" w:rsidRPr="00FD32F3" w:rsidRDefault="00FD48D6" w:rsidP="00DF1B89">
      <w:pPr>
        <w:ind w:right="242"/>
        <w:jc w:val="right"/>
        <w:rPr>
          <w:rFonts w:ascii="Arial" w:hAnsi="Arial" w:cs="Arial"/>
          <w:color w:val="3A5251"/>
          <w:lang w:val="en-AU"/>
        </w:rPr>
      </w:pPr>
    </w:p>
    <w:p w14:paraId="6308B443" w14:textId="77777777" w:rsidR="00FD48D6" w:rsidRPr="00FD32F3" w:rsidRDefault="00FD48D6" w:rsidP="00DF1B89">
      <w:pPr>
        <w:ind w:right="242"/>
        <w:jc w:val="right"/>
        <w:rPr>
          <w:rFonts w:ascii="Arial" w:hAnsi="Arial" w:cs="Arial"/>
          <w:color w:val="3A5251"/>
          <w:lang w:val="en-AU"/>
        </w:rPr>
      </w:pPr>
    </w:p>
    <w:p w14:paraId="57540C13" w14:textId="7C1B6AF0" w:rsidR="00FD48D6" w:rsidRPr="00FD32F3" w:rsidRDefault="00FD48D6" w:rsidP="00DF1B89">
      <w:pPr>
        <w:ind w:right="242"/>
        <w:jc w:val="right"/>
        <w:rPr>
          <w:rFonts w:ascii="Arial" w:hAnsi="Arial" w:cs="Arial"/>
          <w:color w:val="3A5251"/>
          <w:lang w:val="en-AU"/>
        </w:rPr>
      </w:pPr>
    </w:p>
    <w:p w14:paraId="574A7360" w14:textId="5481270F" w:rsidR="00FD48D6" w:rsidRPr="00FD32F3" w:rsidRDefault="00FD48D6" w:rsidP="00DF1B89">
      <w:pPr>
        <w:ind w:right="242"/>
        <w:jc w:val="right"/>
        <w:rPr>
          <w:rFonts w:ascii="Arial" w:hAnsi="Arial" w:cs="Arial"/>
          <w:color w:val="3A5251"/>
          <w:lang w:val="en-AU"/>
        </w:rPr>
      </w:pPr>
    </w:p>
    <w:p w14:paraId="4BE03A32" w14:textId="77777777" w:rsidR="00FD48D6" w:rsidRPr="00FD32F3" w:rsidRDefault="00FD48D6" w:rsidP="00DF1B89">
      <w:pPr>
        <w:ind w:right="242"/>
        <w:jc w:val="right"/>
        <w:rPr>
          <w:rFonts w:ascii="Arial" w:hAnsi="Arial" w:cs="Arial"/>
          <w:color w:val="3A5251"/>
          <w:lang w:val="en-AU"/>
        </w:rPr>
      </w:pPr>
    </w:p>
    <w:p w14:paraId="5B660E44" w14:textId="77777777" w:rsidR="00FD48D6" w:rsidRPr="00FD32F3" w:rsidRDefault="00FD48D6" w:rsidP="00DF1B89">
      <w:pPr>
        <w:ind w:right="242"/>
        <w:jc w:val="right"/>
        <w:rPr>
          <w:rFonts w:ascii="Arial" w:hAnsi="Arial" w:cs="Arial"/>
          <w:color w:val="3A5251"/>
          <w:lang w:val="en-AU"/>
        </w:rPr>
      </w:pPr>
    </w:p>
    <w:p w14:paraId="6CAF77F1" w14:textId="77777777" w:rsidR="00FD48D6" w:rsidRPr="00FD32F3" w:rsidRDefault="00FD48D6" w:rsidP="00DF1B89">
      <w:pPr>
        <w:ind w:right="242"/>
        <w:jc w:val="right"/>
        <w:rPr>
          <w:rFonts w:ascii="Arial" w:hAnsi="Arial" w:cs="Arial"/>
          <w:color w:val="3A5251"/>
          <w:lang w:val="en-AU"/>
        </w:rPr>
      </w:pPr>
    </w:p>
    <w:p w14:paraId="6B2BECB1" w14:textId="77777777" w:rsidR="00FD48D6" w:rsidRPr="00FD32F3" w:rsidRDefault="00FD48D6" w:rsidP="00DF1B89">
      <w:pPr>
        <w:ind w:right="242"/>
        <w:jc w:val="right"/>
        <w:rPr>
          <w:rFonts w:ascii="Arial" w:hAnsi="Arial" w:cs="Arial"/>
          <w:color w:val="3A5251"/>
          <w:lang w:val="en-AU"/>
        </w:rPr>
      </w:pPr>
    </w:p>
    <w:p w14:paraId="7B77536F" w14:textId="77777777" w:rsidR="00FD48D6" w:rsidRPr="00FD32F3" w:rsidRDefault="00FD48D6" w:rsidP="00DF1B89">
      <w:pPr>
        <w:ind w:right="242"/>
        <w:jc w:val="right"/>
        <w:rPr>
          <w:rFonts w:ascii="Arial" w:hAnsi="Arial" w:cs="Arial"/>
          <w:color w:val="3A5251"/>
          <w:lang w:val="en-AU"/>
        </w:rPr>
      </w:pPr>
    </w:p>
    <w:p w14:paraId="507DB6A6" w14:textId="77777777" w:rsidR="00FD48D6" w:rsidRPr="00FD32F3" w:rsidRDefault="00FD48D6" w:rsidP="00DF1B89">
      <w:pPr>
        <w:ind w:right="242"/>
        <w:jc w:val="right"/>
        <w:rPr>
          <w:rFonts w:ascii="Arial" w:hAnsi="Arial" w:cs="Arial"/>
          <w:color w:val="3A5251"/>
          <w:lang w:val="en-AU"/>
        </w:rPr>
      </w:pPr>
    </w:p>
    <w:p w14:paraId="5F54DF84" w14:textId="77777777" w:rsidR="00FD48D6" w:rsidRPr="00FD32F3" w:rsidRDefault="00FD48D6" w:rsidP="00DF1B89">
      <w:pPr>
        <w:ind w:right="242"/>
        <w:jc w:val="right"/>
        <w:rPr>
          <w:rFonts w:ascii="Arial" w:hAnsi="Arial" w:cs="Arial"/>
          <w:color w:val="3A5251"/>
          <w:lang w:val="en-AU"/>
        </w:rPr>
      </w:pPr>
    </w:p>
    <w:p w14:paraId="3179C530" w14:textId="77777777" w:rsidR="00FD48D6" w:rsidRPr="00FD32F3" w:rsidRDefault="00FD48D6" w:rsidP="00DF1B89">
      <w:pPr>
        <w:ind w:right="242"/>
        <w:jc w:val="right"/>
        <w:rPr>
          <w:rFonts w:ascii="Arial" w:hAnsi="Arial" w:cs="Arial"/>
          <w:color w:val="3A5251"/>
          <w:lang w:val="en-AU"/>
        </w:rPr>
      </w:pPr>
    </w:p>
    <w:p w14:paraId="256FDD12" w14:textId="77777777" w:rsidR="00FD48D6" w:rsidRPr="00FD32F3" w:rsidRDefault="00FD48D6" w:rsidP="00DF1B89">
      <w:pPr>
        <w:ind w:right="242"/>
        <w:jc w:val="right"/>
        <w:rPr>
          <w:rFonts w:ascii="Arial" w:hAnsi="Arial" w:cs="Arial"/>
          <w:color w:val="3A5251"/>
          <w:lang w:val="en-AU"/>
        </w:rPr>
      </w:pPr>
    </w:p>
    <w:p w14:paraId="18B567E2" w14:textId="77777777" w:rsidR="00FD48D6" w:rsidRPr="00FD32F3" w:rsidRDefault="00FD48D6" w:rsidP="00DF1B89">
      <w:pPr>
        <w:ind w:right="242"/>
        <w:jc w:val="right"/>
        <w:rPr>
          <w:rFonts w:ascii="Arial" w:hAnsi="Arial" w:cs="Arial"/>
          <w:color w:val="3A5251"/>
          <w:lang w:val="en-AU"/>
        </w:rPr>
      </w:pPr>
    </w:p>
    <w:p w14:paraId="13FDA98F" w14:textId="77777777" w:rsidR="00FD48D6" w:rsidRPr="00FD32F3" w:rsidRDefault="00FD48D6" w:rsidP="00DF1B89">
      <w:pPr>
        <w:ind w:right="242"/>
        <w:jc w:val="right"/>
        <w:rPr>
          <w:rFonts w:ascii="Arial" w:hAnsi="Arial" w:cs="Arial"/>
          <w:color w:val="3A5251"/>
          <w:lang w:val="en-AU"/>
        </w:rPr>
      </w:pPr>
    </w:p>
    <w:p w14:paraId="1571F69F" w14:textId="3932ACD7" w:rsidR="00FD48D6" w:rsidRPr="00FD32F3" w:rsidRDefault="00FD48D6" w:rsidP="00DF1B89">
      <w:pPr>
        <w:ind w:right="242"/>
        <w:jc w:val="right"/>
        <w:rPr>
          <w:rFonts w:ascii="Arial" w:hAnsi="Arial" w:cs="Arial"/>
          <w:color w:val="3A5251"/>
          <w:lang w:val="en-AU"/>
        </w:rPr>
      </w:pPr>
    </w:p>
    <w:p w14:paraId="6879EFF0" w14:textId="77777777" w:rsidR="00FD48D6" w:rsidRPr="00FD32F3" w:rsidRDefault="00FD48D6" w:rsidP="00DF1B89">
      <w:pPr>
        <w:ind w:right="242"/>
        <w:jc w:val="right"/>
        <w:rPr>
          <w:rFonts w:ascii="Arial" w:hAnsi="Arial" w:cs="Arial"/>
          <w:color w:val="3A5251"/>
          <w:lang w:val="en-AU"/>
        </w:rPr>
      </w:pPr>
    </w:p>
    <w:p w14:paraId="1E99D1AF" w14:textId="77777777" w:rsidR="00FD48D6" w:rsidRPr="00FD32F3" w:rsidRDefault="00FD48D6" w:rsidP="00DF1B89">
      <w:pPr>
        <w:ind w:right="242"/>
        <w:jc w:val="right"/>
        <w:rPr>
          <w:rFonts w:ascii="Arial" w:hAnsi="Arial" w:cs="Arial"/>
          <w:color w:val="3A5251"/>
          <w:lang w:val="en-AU"/>
        </w:rPr>
      </w:pPr>
    </w:p>
    <w:p w14:paraId="46A93CEB" w14:textId="77777777" w:rsidR="00FD48D6" w:rsidRPr="00FD32F3" w:rsidRDefault="00FD48D6" w:rsidP="00DF1B89">
      <w:pPr>
        <w:ind w:right="242"/>
        <w:jc w:val="right"/>
        <w:rPr>
          <w:rFonts w:ascii="Arial" w:hAnsi="Arial" w:cs="Arial"/>
          <w:color w:val="3A5251"/>
          <w:lang w:val="en-AU"/>
        </w:rPr>
      </w:pPr>
    </w:p>
    <w:p w14:paraId="4D3D5DCC" w14:textId="77777777" w:rsidR="00FD48D6" w:rsidRPr="00FD32F3" w:rsidRDefault="00FD48D6" w:rsidP="00DF1B89">
      <w:pPr>
        <w:ind w:right="242"/>
        <w:jc w:val="right"/>
        <w:rPr>
          <w:rFonts w:ascii="Arial" w:hAnsi="Arial" w:cs="Arial"/>
          <w:color w:val="3A5251"/>
          <w:lang w:val="en-AU"/>
        </w:rPr>
      </w:pPr>
    </w:p>
    <w:p w14:paraId="44D7DB9C" w14:textId="77777777" w:rsidR="00FD48D6" w:rsidRPr="00FD32F3" w:rsidRDefault="00FD48D6" w:rsidP="00DF1B89">
      <w:pPr>
        <w:ind w:right="242"/>
        <w:jc w:val="right"/>
        <w:rPr>
          <w:rFonts w:ascii="Arial" w:hAnsi="Arial" w:cs="Arial"/>
          <w:color w:val="3A5251"/>
          <w:lang w:val="en-AU"/>
        </w:rPr>
      </w:pPr>
    </w:p>
    <w:p w14:paraId="25ED2553" w14:textId="77777777" w:rsidR="00FD48D6" w:rsidRPr="00FD32F3" w:rsidRDefault="00FD48D6" w:rsidP="00DF1B89">
      <w:pPr>
        <w:ind w:right="242"/>
        <w:jc w:val="right"/>
        <w:rPr>
          <w:rFonts w:ascii="Arial" w:hAnsi="Arial" w:cs="Arial"/>
          <w:color w:val="3A5251"/>
          <w:lang w:val="en-AU"/>
        </w:rPr>
      </w:pPr>
    </w:p>
    <w:p w14:paraId="29CCDEAE" w14:textId="77777777" w:rsidR="00FD48D6" w:rsidRPr="00FD32F3" w:rsidRDefault="00FD48D6" w:rsidP="00DF1B89">
      <w:pPr>
        <w:ind w:right="242"/>
        <w:jc w:val="right"/>
        <w:rPr>
          <w:rFonts w:ascii="Arial" w:hAnsi="Arial" w:cs="Arial"/>
          <w:color w:val="3A5251"/>
          <w:lang w:val="en-AU"/>
        </w:rPr>
      </w:pPr>
    </w:p>
    <w:p w14:paraId="729451BB" w14:textId="77777777" w:rsidR="00FD48D6" w:rsidRPr="00FD32F3" w:rsidRDefault="00FD48D6" w:rsidP="00DF1B89">
      <w:pPr>
        <w:ind w:right="242"/>
        <w:jc w:val="right"/>
        <w:rPr>
          <w:rFonts w:ascii="Arial" w:hAnsi="Arial" w:cs="Arial"/>
          <w:color w:val="3A5251"/>
          <w:lang w:val="en-AU"/>
        </w:rPr>
      </w:pPr>
    </w:p>
    <w:p w14:paraId="70D0E8EA" w14:textId="77777777" w:rsidR="00FD48D6" w:rsidRPr="00FD32F3" w:rsidRDefault="00FD48D6" w:rsidP="00DF1B89">
      <w:pPr>
        <w:ind w:right="242"/>
        <w:jc w:val="right"/>
        <w:rPr>
          <w:rFonts w:ascii="Arial" w:hAnsi="Arial" w:cs="Arial"/>
          <w:color w:val="3A5251"/>
          <w:lang w:val="en-AU"/>
        </w:rPr>
      </w:pPr>
    </w:p>
    <w:p w14:paraId="061FD5C7" w14:textId="77777777" w:rsidR="00FD48D6" w:rsidRPr="00FD32F3" w:rsidRDefault="00FD48D6" w:rsidP="00DF1B89">
      <w:pPr>
        <w:ind w:right="242"/>
        <w:jc w:val="right"/>
        <w:rPr>
          <w:rFonts w:ascii="Arial" w:hAnsi="Arial" w:cs="Arial"/>
          <w:color w:val="3A5251"/>
          <w:lang w:val="en-AU"/>
        </w:rPr>
      </w:pPr>
    </w:p>
    <w:p w14:paraId="2DC540E6" w14:textId="77777777" w:rsidR="00483AE1" w:rsidRPr="00FD32F3" w:rsidRDefault="00483AE1" w:rsidP="00DF1B89">
      <w:pPr>
        <w:keepNext/>
        <w:keepLines/>
        <w:spacing w:before="480" w:line="276" w:lineRule="auto"/>
        <w:ind w:right="242"/>
        <w:jc w:val="both"/>
        <w:rPr>
          <w:rFonts w:ascii="Arial" w:hAnsi="Arial" w:cs="Arial"/>
          <w:color w:val="3A5251"/>
          <w:lang w:val="en-AU"/>
        </w:rPr>
      </w:pPr>
    </w:p>
    <w:sdt>
      <w:sdtPr>
        <w:rPr>
          <w:rFonts w:ascii="Arial" w:hAnsi="Arial" w:cs="Arial"/>
        </w:rPr>
        <w:id w:val="-142581202"/>
        <w:docPartObj>
          <w:docPartGallery w:val="Table of Contents"/>
          <w:docPartUnique/>
        </w:docPartObj>
      </w:sdtPr>
      <w:sdtEndPr>
        <w:rPr>
          <w:noProof/>
        </w:rPr>
      </w:sdtEndPr>
      <w:sdtContent>
        <w:p w14:paraId="5D6D74AE" w14:textId="467C6897" w:rsidR="006A04D2" w:rsidRPr="00FD32F3" w:rsidRDefault="006A04D2" w:rsidP="00DF1B89">
          <w:pPr>
            <w:keepNext/>
            <w:keepLines/>
            <w:spacing w:before="480" w:line="276" w:lineRule="auto"/>
            <w:ind w:right="242"/>
            <w:jc w:val="both"/>
            <w:rPr>
              <w:rFonts w:ascii="Arial" w:eastAsiaTheme="majorEastAsia" w:hAnsi="Arial" w:cs="Arial"/>
              <w:sz w:val="28"/>
              <w:szCs w:val="28"/>
              <w:lang w:eastAsia="ja-JP"/>
            </w:rPr>
          </w:pPr>
          <w:r w:rsidRPr="00FD32F3">
            <w:rPr>
              <w:rFonts w:ascii="Arial" w:eastAsiaTheme="majorEastAsia" w:hAnsi="Arial" w:cs="Arial"/>
              <w:sz w:val="28"/>
              <w:szCs w:val="28"/>
              <w:lang w:eastAsia="ja-JP"/>
            </w:rPr>
            <w:t>Table of Contents</w:t>
          </w:r>
        </w:p>
        <w:p w14:paraId="7BC2F14F" w14:textId="77777777" w:rsidR="00723085" w:rsidRPr="00FD32F3" w:rsidRDefault="00723085" w:rsidP="00DF1B89">
          <w:pPr>
            <w:keepNext/>
            <w:keepLines/>
            <w:spacing w:before="480" w:line="276" w:lineRule="auto"/>
            <w:ind w:right="242"/>
            <w:jc w:val="both"/>
            <w:rPr>
              <w:rFonts w:ascii="Arial" w:eastAsiaTheme="majorEastAsia" w:hAnsi="Arial" w:cs="Arial"/>
              <w:sz w:val="28"/>
              <w:szCs w:val="28"/>
              <w:lang w:eastAsia="ja-JP"/>
            </w:rPr>
          </w:pPr>
        </w:p>
        <w:p w14:paraId="6BA77467" w14:textId="4C526D78" w:rsidR="001C1F30" w:rsidRDefault="006A04D2">
          <w:pPr>
            <w:pStyle w:val="TOC1"/>
            <w:rPr>
              <w:rFonts w:asciiTheme="minorHAnsi" w:eastAsiaTheme="minorEastAsia" w:hAnsiTheme="minorHAnsi" w:cstheme="minorBidi"/>
              <w:caps w:val="0"/>
              <w:kern w:val="2"/>
              <w:lang w:eastAsia="en-AU"/>
              <w14:ligatures w14:val="standardContextual"/>
            </w:rPr>
          </w:pPr>
          <w:r w:rsidRPr="00FD32F3">
            <w:rPr>
              <w:rFonts w:ascii="Arial" w:hAnsi="Arial" w:cs="Arial"/>
              <w:noProof w:val="0"/>
            </w:rPr>
            <w:fldChar w:fldCharType="begin"/>
          </w:r>
          <w:r w:rsidRPr="00FD32F3">
            <w:rPr>
              <w:rFonts w:ascii="Arial" w:hAnsi="Arial" w:cs="Arial"/>
            </w:rPr>
            <w:instrText xml:space="preserve"> TOC \o "1-3" \h \z \u </w:instrText>
          </w:r>
          <w:r w:rsidRPr="00FD32F3">
            <w:rPr>
              <w:rFonts w:ascii="Arial" w:hAnsi="Arial" w:cs="Arial"/>
              <w:noProof w:val="0"/>
            </w:rPr>
            <w:fldChar w:fldCharType="separate"/>
          </w:r>
          <w:hyperlink w:anchor="_Toc235021108" w:history="1">
            <w:r w:rsidR="001C1F30" w:rsidRPr="007E7DA1">
              <w:rPr>
                <w:rStyle w:val="Hyperlink"/>
                <w:rFonts w:ascii="Arial" w:hAnsi="Arial" w:cs="Arial"/>
              </w:rPr>
              <w:t>1.</w:t>
            </w:r>
            <w:r w:rsidR="001C1F30">
              <w:rPr>
                <w:rFonts w:asciiTheme="minorHAnsi" w:eastAsiaTheme="minorEastAsia" w:hAnsiTheme="minorHAnsi" w:cstheme="minorBidi"/>
                <w:caps w:val="0"/>
                <w:kern w:val="2"/>
                <w:lang w:eastAsia="en-AU"/>
                <w14:ligatures w14:val="standardContextual"/>
              </w:rPr>
              <w:tab/>
            </w:r>
            <w:r w:rsidR="001C1F30" w:rsidRPr="007E7DA1">
              <w:rPr>
                <w:rStyle w:val="Hyperlink"/>
                <w:rFonts w:ascii="Arial" w:hAnsi="Arial" w:cs="Arial"/>
              </w:rPr>
              <w:t>Introduction</w:t>
            </w:r>
            <w:r w:rsidR="001C1F30">
              <w:rPr>
                <w:webHidden/>
              </w:rPr>
              <w:tab/>
            </w:r>
            <w:r w:rsidR="001C1F30">
              <w:rPr>
                <w:webHidden/>
              </w:rPr>
              <w:fldChar w:fldCharType="begin"/>
            </w:r>
            <w:r w:rsidR="001C1F30">
              <w:rPr>
                <w:webHidden/>
              </w:rPr>
              <w:instrText xml:space="preserve"> PAGEREF _Toc235021108 \h </w:instrText>
            </w:r>
            <w:r w:rsidR="001C1F30">
              <w:rPr>
                <w:webHidden/>
              </w:rPr>
            </w:r>
            <w:r w:rsidR="001C1F30">
              <w:rPr>
                <w:webHidden/>
              </w:rPr>
              <w:fldChar w:fldCharType="separate"/>
            </w:r>
            <w:r w:rsidR="001C1F30">
              <w:rPr>
                <w:webHidden/>
              </w:rPr>
              <w:t>3</w:t>
            </w:r>
            <w:r w:rsidR="001C1F30">
              <w:rPr>
                <w:webHidden/>
              </w:rPr>
              <w:fldChar w:fldCharType="end"/>
            </w:r>
          </w:hyperlink>
        </w:p>
        <w:p w14:paraId="12298D68" w14:textId="24729ABD"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09" w:history="1">
            <w:r w:rsidRPr="007E7DA1">
              <w:rPr>
                <w:rStyle w:val="Hyperlink"/>
                <w:rFonts w:ascii="Arial" w:hAnsi="Arial" w:cs="Arial"/>
              </w:rPr>
              <w:t>2.</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Purpose</w:t>
            </w:r>
            <w:r>
              <w:rPr>
                <w:webHidden/>
              </w:rPr>
              <w:tab/>
            </w:r>
            <w:r>
              <w:rPr>
                <w:webHidden/>
              </w:rPr>
              <w:fldChar w:fldCharType="begin"/>
            </w:r>
            <w:r>
              <w:rPr>
                <w:webHidden/>
              </w:rPr>
              <w:instrText xml:space="preserve"> PAGEREF _Toc235021109 \h </w:instrText>
            </w:r>
            <w:r>
              <w:rPr>
                <w:webHidden/>
              </w:rPr>
            </w:r>
            <w:r>
              <w:rPr>
                <w:webHidden/>
              </w:rPr>
              <w:fldChar w:fldCharType="separate"/>
            </w:r>
            <w:r>
              <w:rPr>
                <w:webHidden/>
              </w:rPr>
              <w:t>3</w:t>
            </w:r>
            <w:r>
              <w:rPr>
                <w:webHidden/>
              </w:rPr>
              <w:fldChar w:fldCharType="end"/>
            </w:r>
          </w:hyperlink>
        </w:p>
        <w:p w14:paraId="5F22772B" w14:textId="315613B2"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10" w:history="1">
            <w:r w:rsidRPr="007E7DA1">
              <w:rPr>
                <w:rStyle w:val="Hyperlink"/>
                <w:rFonts w:ascii="Arial" w:hAnsi="Arial" w:cs="Arial"/>
              </w:rPr>
              <w:t>3.</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Available Information</w:t>
            </w:r>
            <w:r>
              <w:rPr>
                <w:webHidden/>
              </w:rPr>
              <w:tab/>
            </w:r>
            <w:r>
              <w:rPr>
                <w:webHidden/>
              </w:rPr>
              <w:fldChar w:fldCharType="begin"/>
            </w:r>
            <w:r>
              <w:rPr>
                <w:webHidden/>
              </w:rPr>
              <w:instrText xml:space="preserve"> PAGEREF _Toc235021110 \h </w:instrText>
            </w:r>
            <w:r>
              <w:rPr>
                <w:webHidden/>
              </w:rPr>
            </w:r>
            <w:r>
              <w:rPr>
                <w:webHidden/>
              </w:rPr>
              <w:fldChar w:fldCharType="separate"/>
            </w:r>
            <w:r>
              <w:rPr>
                <w:webHidden/>
              </w:rPr>
              <w:t>3</w:t>
            </w:r>
            <w:r>
              <w:rPr>
                <w:webHidden/>
              </w:rPr>
              <w:fldChar w:fldCharType="end"/>
            </w:r>
          </w:hyperlink>
        </w:p>
        <w:p w14:paraId="484282CA" w14:textId="4AD68CBA"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11" w:history="1">
            <w:r w:rsidRPr="007E7DA1">
              <w:rPr>
                <w:rStyle w:val="Hyperlink"/>
                <w:rFonts w:ascii="Arial" w:hAnsi="Arial" w:cs="Arial"/>
              </w:rPr>
              <w:t>4.</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Commercial Requirements</w:t>
            </w:r>
            <w:r>
              <w:rPr>
                <w:webHidden/>
              </w:rPr>
              <w:tab/>
            </w:r>
            <w:r>
              <w:rPr>
                <w:webHidden/>
              </w:rPr>
              <w:fldChar w:fldCharType="begin"/>
            </w:r>
            <w:r>
              <w:rPr>
                <w:webHidden/>
              </w:rPr>
              <w:instrText xml:space="preserve"> PAGEREF _Toc235021111 \h </w:instrText>
            </w:r>
            <w:r>
              <w:rPr>
                <w:webHidden/>
              </w:rPr>
            </w:r>
            <w:r>
              <w:rPr>
                <w:webHidden/>
              </w:rPr>
              <w:fldChar w:fldCharType="separate"/>
            </w:r>
            <w:r>
              <w:rPr>
                <w:webHidden/>
              </w:rPr>
              <w:t>5</w:t>
            </w:r>
            <w:r>
              <w:rPr>
                <w:webHidden/>
              </w:rPr>
              <w:fldChar w:fldCharType="end"/>
            </w:r>
          </w:hyperlink>
        </w:p>
        <w:p w14:paraId="3AA054E0" w14:textId="1FDD3271"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12" w:history="1">
            <w:r w:rsidRPr="007E7DA1">
              <w:rPr>
                <w:rStyle w:val="Hyperlink"/>
                <w:rFonts w:ascii="Arial" w:hAnsi="Arial" w:cs="Arial"/>
              </w:rPr>
              <w:t>5.</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General Requirements</w:t>
            </w:r>
            <w:r>
              <w:rPr>
                <w:webHidden/>
              </w:rPr>
              <w:tab/>
            </w:r>
            <w:r>
              <w:rPr>
                <w:webHidden/>
              </w:rPr>
              <w:fldChar w:fldCharType="begin"/>
            </w:r>
            <w:r>
              <w:rPr>
                <w:webHidden/>
              </w:rPr>
              <w:instrText xml:space="preserve"> PAGEREF _Toc235021112 \h </w:instrText>
            </w:r>
            <w:r>
              <w:rPr>
                <w:webHidden/>
              </w:rPr>
            </w:r>
            <w:r>
              <w:rPr>
                <w:webHidden/>
              </w:rPr>
              <w:fldChar w:fldCharType="separate"/>
            </w:r>
            <w:r>
              <w:rPr>
                <w:webHidden/>
              </w:rPr>
              <w:t>8</w:t>
            </w:r>
            <w:r>
              <w:rPr>
                <w:webHidden/>
              </w:rPr>
              <w:fldChar w:fldCharType="end"/>
            </w:r>
          </w:hyperlink>
        </w:p>
        <w:p w14:paraId="33E4F8E1" w14:textId="7B8168F8" w:rsidR="001C1F30" w:rsidRDefault="001C1F30" w:rsidP="003456C7">
          <w:pPr>
            <w:pStyle w:val="TOC1"/>
            <w:ind w:left="564" w:hanging="564"/>
            <w:rPr>
              <w:rFonts w:asciiTheme="minorHAnsi" w:eastAsiaTheme="minorEastAsia" w:hAnsiTheme="minorHAnsi" w:cstheme="minorBidi"/>
              <w:caps w:val="0"/>
              <w:kern w:val="2"/>
              <w:lang w:eastAsia="en-AU"/>
              <w14:ligatures w14:val="standardContextual"/>
            </w:rPr>
          </w:pPr>
          <w:hyperlink w:anchor="_Toc235021113" w:history="1">
            <w:r w:rsidRPr="007E7DA1">
              <w:rPr>
                <w:rStyle w:val="Hyperlink"/>
                <w:rFonts w:ascii="Arial" w:hAnsi="Arial" w:cs="Arial"/>
              </w:rPr>
              <w:t>6.</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Business Management Systems, Documentation and Compliance</w:t>
            </w:r>
            <w:r>
              <w:rPr>
                <w:webHidden/>
              </w:rPr>
              <w:tab/>
            </w:r>
            <w:r>
              <w:rPr>
                <w:webHidden/>
              </w:rPr>
              <w:fldChar w:fldCharType="begin"/>
            </w:r>
            <w:r>
              <w:rPr>
                <w:webHidden/>
              </w:rPr>
              <w:instrText xml:space="preserve"> PAGEREF _Toc235021113 \h </w:instrText>
            </w:r>
            <w:r>
              <w:rPr>
                <w:webHidden/>
              </w:rPr>
            </w:r>
            <w:r>
              <w:rPr>
                <w:webHidden/>
              </w:rPr>
              <w:fldChar w:fldCharType="separate"/>
            </w:r>
            <w:r>
              <w:rPr>
                <w:webHidden/>
              </w:rPr>
              <w:t>10</w:t>
            </w:r>
            <w:r>
              <w:rPr>
                <w:webHidden/>
              </w:rPr>
              <w:fldChar w:fldCharType="end"/>
            </w:r>
          </w:hyperlink>
        </w:p>
        <w:p w14:paraId="722CB1F7" w14:textId="0A1B11E9"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14" w:history="1">
            <w:r w:rsidRPr="007E7DA1">
              <w:rPr>
                <w:rStyle w:val="Hyperlink"/>
                <w:rFonts w:ascii="Arial" w:hAnsi="Arial" w:cs="Arial"/>
              </w:rPr>
              <w:t>7.</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Standards</w:t>
            </w:r>
            <w:r>
              <w:rPr>
                <w:webHidden/>
              </w:rPr>
              <w:tab/>
            </w:r>
            <w:r>
              <w:rPr>
                <w:webHidden/>
              </w:rPr>
              <w:fldChar w:fldCharType="begin"/>
            </w:r>
            <w:r>
              <w:rPr>
                <w:webHidden/>
              </w:rPr>
              <w:instrText xml:space="preserve"> PAGEREF _Toc235021114 \h </w:instrText>
            </w:r>
            <w:r>
              <w:rPr>
                <w:webHidden/>
              </w:rPr>
            </w:r>
            <w:r>
              <w:rPr>
                <w:webHidden/>
              </w:rPr>
              <w:fldChar w:fldCharType="separate"/>
            </w:r>
            <w:r>
              <w:rPr>
                <w:webHidden/>
              </w:rPr>
              <w:t>20</w:t>
            </w:r>
            <w:r>
              <w:rPr>
                <w:webHidden/>
              </w:rPr>
              <w:fldChar w:fldCharType="end"/>
            </w:r>
          </w:hyperlink>
        </w:p>
        <w:p w14:paraId="37B455F4" w14:textId="269C5611" w:rsidR="001C1F30" w:rsidRDefault="001C1F30">
          <w:pPr>
            <w:pStyle w:val="TOC1"/>
            <w:rPr>
              <w:rFonts w:asciiTheme="minorHAnsi" w:eastAsiaTheme="minorEastAsia" w:hAnsiTheme="minorHAnsi" w:cstheme="minorBidi"/>
              <w:caps w:val="0"/>
              <w:kern w:val="2"/>
              <w:lang w:eastAsia="en-AU"/>
              <w14:ligatures w14:val="standardContextual"/>
            </w:rPr>
          </w:pPr>
          <w:hyperlink w:anchor="_Toc235021115" w:history="1">
            <w:r w:rsidRPr="007E7DA1">
              <w:rPr>
                <w:rStyle w:val="Hyperlink"/>
                <w:rFonts w:ascii="Arial" w:hAnsi="Arial" w:cs="Arial"/>
              </w:rPr>
              <w:t>8.</w:t>
            </w:r>
            <w:r>
              <w:rPr>
                <w:rFonts w:asciiTheme="minorHAnsi" w:eastAsiaTheme="minorEastAsia" w:hAnsiTheme="minorHAnsi" w:cstheme="minorBidi"/>
                <w:caps w:val="0"/>
                <w:kern w:val="2"/>
                <w:lang w:eastAsia="en-AU"/>
                <w14:ligatures w14:val="standardContextual"/>
              </w:rPr>
              <w:tab/>
            </w:r>
            <w:r w:rsidRPr="007E7DA1">
              <w:rPr>
                <w:rStyle w:val="Hyperlink"/>
                <w:rFonts w:ascii="Arial" w:hAnsi="Arial" w:cs="Arial"/>
              </w:rPr>
              <w:t>Work Category Requirements</w:t>
            </w:r>
            <w:r>
              <w:rPr>
                <w:webHidden/>
              </w:rPr>
              <w:tab/>
            </w:r>
            <w:r>
              <w:rPr>
                <w:webHidden/>
              </w:rPr>
              <w:fldChar w:fldCharType="begin"/>
            </w:r>
            <w:r>
              <w:rPr>
                <w:webHidden/>
              </w:rPr>
              <w:instrText xml:space="preserve"> PAGEREF _Toc235021115 \h </w:instrText>
            </w:r>
            <w:r>
              <w:rPr>
                <w:webHidden/>
              </w:rPr>
            </w:r>
            <w:r>
              <w:rPr>
                <w:webHidden/>
              </w:rPr>
              <w:fldChar w:fldCharType="separate"/>
            </w:r>
            <w:r>
              <w:rPr>
                <w:webHidden/>
              </w:rPr>
              <w:t>21</w:t>
            </w:r>
            <w:r>
              <w:rPr>
                <w:webHidden/>
              </w:rPr>
              <w:fldChar w:fldCharType="end"/>
            </w:r>
          </w:hyperlink>
        </w:p>
        <w:p w14:paraId="05EA161C" w14:textId="1C5249FC" w:rsidR="006A04D2" w:rsidRPr="00FD32F3" w:rsidRDefault="006A04D2" w:rsidP="00DF1B89">
          <w:pPr>
            <w:ind w:right="242"/>
            <w:jc w:val="both"/>
            <w:rPr>
              <w:rFonts w:ascii="Arial" w:hAnsi="Arial" w:cs="Arial"/>
            </w:rPr>
          </w:pPr>
          <w:r w:rsidRPr="00FD32F3">
            <w:rPr>
              <w:rFonts w:ascii="Arial" w:hAnsi="Arial" w:cs="Arial"/>
              <w:noProof/>
            </w:rPr>
            <w:fldChar w:fldCharType="end"/>
          </w:r>
        </w:p>
      </w:sdtContent>
    </w:sdt>
    <w:p w14:paraId="005EEF0A" w14:textId="77777777" w:rsidR="006A04D2" w:rsidRPr="00FD32F3" w:rsidRDefault="006A04D2" w:rsidP="00DF1B89">
      <w:pPr>
        <w:ind w:right="242"/>
        <w:jc w:val="both"/>
        <w:rPr>
          <w:rFonts w:ascii="Arial" w:hAnsi="Arial" w:cs="Arial"/>
          <w:color w:val="3A5251"/>
          <w:lang w:val="en-AU"/>
        </w:rPr>
      </w:pPr>
    </w:p>
    <w:p w14:paraId="55051551" w14:textId="77777777" w:rsidR="006A04D2" w:rsidRPr="00FD32F3" w:rsidRDefault="006A04D2" w:rsidP="00DF1B89">
      <w:pPr>
        <w:ind w:right="242"/>
        <w:jc w:val="both"/>
        <w:rPr>
          <w:rFonts w:ascii="Arial" w:hAnsi="Arial" w:cs="Arial"/>
          <w:color w:val="3A5251"/>
          <w:lang w:val="en-AU"/>
        </w:rPr>
      </w:pPr>
    </w:p>
    <w:p w14:paraId="3F0FB798" w14:textId="77777777" w:rsidR="006A04D2" w:rsidRPr="00FD32F3" w:rsidRDefault="006A04D2" w:rsidP="00DF1B89">
      <w:pPr>
        <w:ind w:right="242"/>
        <w:jc w:val="both"/>
        <w:rPr>
          <w:rFonts w:ascii="Arial" w:hAnsi="Arial" w:cs="Arial"/>
          <w:color w:val="3A5251"/>
          <w:lang w:val="en-AU"/>
        </w:rPr>
      </w:pPr>
    </w:p>
    <w:p w14:paraId="59030B0C" w14:textId="77777777" w:rsidR="006A04D2" w:rsidRPr="00FD32F3" w:rsidRDefault="006A04D2" w:rsidP="00DF1B89">
      <w:pPr>
        <w:tabs>
          <w:tab w:val="left" w:pos="8049"/>
        </w:tabs>
        <w:ind w:right="242"/>
        <w:jc w:val="both"/>
        <w:rPr>
          <w:rFonts w:ascii="Arial" w:hAnsi="Arial" w:cs="Arial"/>
          <w:color w:val="3A5251"/>
          <w:lang w:val="en-AU"/>
        </w:rPr>
      </w:pPr>
      <w:r w:rsidRPr="00FD32F3">
        <w:rPr>
          <w:rFonts w:ascii="Arial" w:hAnsi="Arial" w:cs="Arial"/>
          <w:color w:val="3A5251"/>
          <w:lang w:val="en-AU"/>
        </w:rPr>
        <w:tab/>
      </w:r>
    </w:p>
    <w:p w14:paraId="64CBBA7A" w14:textId="01E7A050" w:rsidR="006A04D2" w:rsidRPr="00FD32F3" w:rsidRDefault="006A04D2" w:rsidP="00DF1B89">
      <w:pPr>
        <w:tabs>
          <w:tab w:val="left" w:pos="3390"/>
        </w:tabs>
        <w:ind w:right="242"/>
        <w:jc w:val="both"/>
        <w:rPr>
          <w:rFonts w:ascii="Arial" w:hAnsi="Arial" w:cs="Arial"/>
          <w:color w:val="3A5251"/>
          <w:lang w:val="en-AU"/>
        </w:rPr>
      </w:pPr>
      <w:r w:rsidRPr="00FD32F3">
        <w:rPr>
          <w:rFonts w:ascii="Arial" w:hAnsi="Arial" w:cs="Arial"/>
          <w:color w:val="3A5251"/>
          <w:lang w:val="en-AU"/>
        </w:rPr>
        <w:tab/>
      </w:r>
    </w:p>
    <w:p w14:paraId="76BDC278" w14:textId="77777777" w:rsidR="006A04D2" w:rsidRPr="00FD32F3" w:rsidRDefault="006A04D2" w:rsidP="00DF1B89">
      <w:pPr>
        <w:ind w:right="242"/>
        <w:jc w:val="both"/>
        <w:rPr>
          <w:rFonts w:ascii="Arial" w:hAnsi="Arial" w:cs="Arial"/>
          <w:color w:val="3A5251"/>
          <w:lang w:val="en-AU"/>
        </w:rPr>
      </w:pPr>
    </w:p>
    <w:p w14:paraId="68DA61DD" w14:textId="77777777" w:rsidR="006A04D2" w:rsidRPr="00FD32F3" w:rsidRDefault="006A04D2" w:rsidP="00DF1B89">
      <w:pPr>
        <w:ind w:right="242"/>
        <w:jc w:val="both"/>
        <w:rPr>
          <w:rFonts w:ascii="Arial" w:hAnsi="Arial" w:cs="Arial"/>
          <w:color w:val="3A5251"/>
          <w:lang w:val="en-AU"/>
        </w:rPr>
      </w:pPr>
    </w:p>
    <w:p w14:paraId="1CE94742" w14:textId="77777777" w:rsidR="006A04D2" w:rsidRPr="00FD32F3" w:rsidRDefault="006A04D2" w:rsidP="00DF1B89">
      <w:pPr>
        <w:ind w:right="242"/>
        <w:jc w:val="both"/>
        <w:rPr>
          <w:rFonts w:ascii="Arial" w:hAnsi="Arial" w:cs="Arial"/>
          <w:color w:val="3A5251"/>
          <w:lang w:val="en-AU"/>
        </w:rPr>
      </w:pPr>
    </w:p>
    <w:p w14:paraId="3C5F7F00" w14:textId="77777777" w:rsidR="006A04D2" w:rsidRPr="00FD32F3" w:rsidRDefault="006A04D2" w:rsidP="00DF1B89">
      <w:pPr>
        <w:ind w:right="242"/>
        <w:jc w:val="both"/>
        <w:rPr>
          <w:rFonts w:ascii="Arial" w:hAnsi="Arial" w:cs="Arial"/>
          <w:color w:val="3A5251"/>
          <w:lang w:val="en-AU"/>
        </w:rPr>
      </w:pPr>
    </w:p>
    <w:p w14:paraId="3697FC8A" w14:textId="77777777" w:rsidR="006A04D2" w:rsidRPr="00FD32F3" w:rsidRDefault="006A04D2" w:rsidP="00DF1B89">
      <w:pPr>
        <w:ind w:right="242"/>
        <w:jc w:val="both"/>
        <w:rPr>
          <w:rFonts w:ascii="Arial" w:hAnsi="Arial" w:cs="Arial"/>
          <w:color w:val="3A5251"/>
          <w:lang w:val="en-AU"/>
        </w:rPr>
      </w:pPr>
    </w:p>
    <w:p w14:paraId="7FC0164B" w14:textId="77777777" w:rsidR="006A04D2" w:rsidRPr="00FD32F3" w:rsidRDefault="006A04D2" w:rsidP="00DF1B89">
      <w:pPr>
        <w:ind w:right="242"/>
        <w:jc w:val="both"/>
        <w:rPr>
          <w:rFonts w:ascii="Arial" w:hAnsi="Arial" w:cs="Arial"/>
          <w:color w:val="3A5251"/>
          <w:lang w:val="en-AU"/>
        </w:rPr>
      </w:pPr>
    </w:p>
    <w:p w14:paraId="07242520" w14:textId="77777777" w:rsidR="006A04D2" w:rsidRPr="00FD32F3" w:rsidRDefault="006A04D2" w:rsidP="00DF1B89">
      <w:pPr>
        <w:ind w:right="242"/>
        <w:jc w:val="both"/>
        <w:rPr>
          <w:rFonts w:ascii="Arial" w:hAnsi="Arial" w:cs="Arial"/>
          <w:color w:val="3A5251"/>
          <w:lang w:val="en-AU"/>
        </w:rPr>
      </w:pPr>
    </w:p>
    <w:p w14:paraId="10B0E311" w14:textId="77777777" w:rsidR="006A04D2" w:rsidRPr="00FD32F3" w:rsidRDefault="006A04D2" w:rsidP="00DF1B89">
      <w:pPr>
        <w:ind w:right="242"/>
        <w:jc w:val="both"/>
        <w:rPr>
          <w:rFonts w:ascii="Arial" w:hAnsi="Arial" w:cs="Arial"/>
          <w:color w:val="3A5251"/>
          <w:lang w:val="en-AU"/>
        </w:rPr>
      </w:pPr>
    </w:p>
    <w:p w14:paraId="6D03BD9E" w14:textId="6F034ECC" w:rsidR="005E41B9" w:rsidRPr="00FD32F3" w:rsidRDefault="005E41B9" w:rsidP="00DF1B89">
      <w:pPr>
        <w:ind w:right="242"/>
        <w:rPr>
          <w:rFonts w:ascii="Arial" w:hAnsi="Arial" w:cs="Arial"/>
          <w:color w:val="3A5251"/>
          <w:lang w:val="en-AU"/>
        </w:rPr>
      </w:pPr>
      <w:r w:rsidRPr="00FD32F3">
        <w:rPr>
          <w:rFonts w:ascii="Arial" w:hAnsi="Arial" w:cs="Arial"/>
          <w:color w:val="3A5251"/>
          <w:lang w:val="en-AU"/>
        </w:rPr>
        <w:br w:type="page"/>
      </w:r>
    </w:p>
    <w:p w14:paraId="0223E2F5" w14:textId="77777777" w:rsidR="00723085" w:rsidRPr="00FD32F3" w:rsidRDefault="00723085" w:rsidP="00723085">
      <w:pPr>
        <w:rPr>
          <w:rFonts w:ascii="Arial" w:hAnsi="Arial" w:cs="Arial"/>
        </w:rPr>
      </w:pPr>
    </w:p>
    <w:p w14:paraId="7E7A30BF" w14:textId="4F0A8F35" w:rsidR="006A04D2" w:rsidRPr="00FD32F3" w:rsidRDefault="00173672" w:rsidP="003456C7">
      <w:pPr>
        <w:pStyle w:val="StyleLatinArial10ptAllcapsJustifiedRight043cmA"/>
        <w:rPr>
          <w:lang w:val="en-AU"/>
        </w:rPr>
      </w:pPr>
      <w:bookmarkStart w:id="0" w:name="_Toc235021108"/>
      <w:r w:rsidRPr="00FD32F3">
        <w:rPr>
          <w:lang w:val="en-AU"/>
        </w:rPr>
        <w:t>Introduction</w:t>
      </w:r>
      <w:bookmarkEnd w:id="0"/>
    </w:p>
    <w:p w14:paraId="13ED915B" w14:textId="77777777" w:rsidR="005E41B9" w:rsidRPr="00FD32F3" w:rsidRDefault="005E41B9" w:rsidP="00DF1B89">
      <w:pPr>
        <w:widowControl w:val="0"/>
        <w:ind w:left="425" w:right="242"/>
        <w:jc w:val="both"/>
        <w:rPr>
          <w:rFonts w:ascii="Arial" w:eastAsia="Times New Roman" w:hAnsi="Arial" w:cs="Arial"/>
          <w:sz w:val="20"/>
          <w:lang w:val="en-AU"/>
        </w:rPr>
      </w:pPr>
    </w:p>
    <w:p w14:paraId="38E8489D" w14:textId="6722BD7B" w:rsidR="00CC197B" w:rsidRPr="00FD32F3" w:rsidRDefault="00DC1895" w:rsidP="00DF1B89">
      <w:pPr>
        <w:widowControl w:val="0"/>
        <w:ind w:left="425" w:right="242"/>
        <w:jc w:val="both"/>
        <w:rPr>
          <w:rFonts w:ascii="Arial" w:eastAsia="Times New Roman" w:hAnsi="Arial" w:cs="Arial"/>
          <w:sz w:val="20"/>
          <w:lang w:val="en-AU"/>
        </w:rPr>
      </w:pPr>
      <w:r>
        <w:rPr>
          <w:rFonts w:ascii="Arial" w:eastAsia="Times New Roman" w:hAnsi="Arial" w:cs="Arial"/>
          <w:sz w:val="20"/>
          <w:lang w:val="en-AU"/>
        </w:rPr>
        <w:t>Banana</w:t>
      </w:r>
      <w:r w:rsidR="00FB519B" w:rsidRPr="00FD32F3">
        <w:rPr>
          <w:rFonts w:ascii="Arial" w:eastAsia="Times New Roman" w:hAnsi="Arial" w:cs="Arial"/>
          <w:sz w:val="20"/>
          <w:lang w:val="en-AU"/>
        </w:rPr>
        <w:t xml:space="preserve"> Shire Council (Council) has been activated under a declared event, resulting in damage to the region</w:t>
      </w:r>
      <w:r w:rsidR="00F14A3F">
        <w:rPr>
          <w:rFonts w:ascii="Arial" w:eastAsia="Times New Roman" w:hAnsi="Arial" w:cs="Arial"/>
          <w:sz w:val="20"/>
          <w:lang w:val="en-AU"/>
        </w:rPr>
        <w:t>'</w:t>
      </w:r>
      <w:r w:rsidR="00FB519B" w:rsidRPr="00FD32F3">
        <w:rPr>
          <w:rFonts w:ascii="Arial" w:eastAsia="Times New Roman" w:hAnsi="Arial" w:cs="Arial"/>
          <w:sz w:val="20"/>
          <w:lang w:val="en-AU"/>
        </w:rPr>
        <w:t xml:space="preserve">s local road network. Council requires restoration works for its </w:t>
      </w:r>
      <w:r w:rsidR="004E1732" w:rsidRPr="00FD32F3">
        <w:rPr>
          <w:rFonts w:ascii="Arial" w:eastAsia="Times New Roman" w:hAnsi="Arial" w:cs="Arial"/>
          <w:sz w:val="20"/>
          <w:lang w:val="en-AU"/>
        </w:rPr>
        <w:t>public assets</w:t>
      </w:r>
      <w:r w:rsidR="00FB519B" w:rsidRPr="00FD32F3">
        <w:rPr>
          <w:rFonts w:ascii="Arial" w:eastAsia="Times New Roman" w:hAnsi="Arial" w:cs="Arial"/>
          <w:sz w:val="20"/>
          <w:lang w:val="en-AU"/>
        </w:rPr>
        <w:t xml:space="preserve"> to be carried out under the Disaster Recovery Funding Arrangements (DRFA) Program.</w:t>
      </w:r>
    </w:p>
    <w:p w14:paraId="5D1AD760" w14:textId="77777777" w:rsidR="00FB519B" w:rsidRPr="00FD32F3" w:rsidRDefault="00FB519B" w:rsidP="00DF1B89">
      <w:pPr>
        <w:widowControl w:val="0"/>
        <w:ind w:left="425" w:right="242"/>
        <w:jc w:val="both"/>
        <w:rPr>
          <w:rFonts w:ascii="Arial" w:eastAsia="Times New Roman" w:hAnsi="Arial" w:cs="Arial"/>
          <w:sz w:val="20"/>
          <w:lang w:val="en-AU"/>
        </w:rPr>
      </w:pPr>
    </w:p>
    <w:p w14:paraId="28E08C95" w14:textId="6B83002E" w:rsidR="00CC197B" w:rsidRPr="00FD32F3" w:rsidRDefault="00173672" w:rsidP="003456C7">
      <w:pPr>
        <w:pStyle w:val="StyleLatinArial10ptAllcapsJustifiedRight043cmA"/>
        <w:rPr>
          <w:lang w:val="en-AU"/>
        </w:rPr>
      </w:pPr>
      <w:bookmarkStart w:id="1" w:name="_Toc235021109"/>
      <w:r w:rsidRPr="00FD32F3">
        <w:rPr>
          <w:lang w:val="en-AU"/>
        </w:rPr>
        <w:t>Purpose</w:t>
      </w:r>
      <w:bookmarkEnd w:id="1"/>
    </w:p>
    <w:p w14:paraId="7C5A32F6" w14:textId="77777777" w:rsidR="00CC197B" w:rsidRPr="00FD32F3" w:rsidRDefault="00CC197B" w:rsidP="00DF1B89">
      <w:pPr>
        <w:widowControl w:val="0"/>
        <w:ind w:left="425" w:right="242"/>
        <w:jc w:val="both"/>
        <w:rPr>
          <w:rFonts w:ascii="Arial" w:eastAsia="Times New Roman" w:hAnsi="Arial" w:cs="Arial"/>
          <w:sz w:val="20"/>
          <w:lang w:val="en-AU"/>
        </w:rPr>
      </w:pPr>
    </w:p>
    <w:p w14:paraId="753459AC" w14:textId="77777777" w:rsidR="00CC197B" w:rsidRPr="00FD32F3" w:rsidRDefault="00CC197B" w:rsidP="00CC197B">
      <w:pPr>
        <w:widowControl w:val="0"/>
        <w:ind w:left="425" w:right="242"/>
        <w:jc w:val="both"/>
        <w:rPr>
          <w:rFonts w:ascii="Arial" w:eastAsia="Times New Roman" w:hAnsi="Arial" w:cs="Arial"/>
          <w:sz w:val="20"/>
          <w:lang w:val="en-AU"/>
        </w:rPr>
      </w:pPr>
      <w:r w:rsidRPr="00FD32F3">
        <w:rPr>
          <w:rFonts w:ascii="Arial" w:eastAsia="Times New Roman" w:hAnsi="Arial" w:cs="Arial"/>
          <w:sz w:val="20"/>
          <w:lang w:val="en-AU"/>
        </w:rPr>
        <w:t xml:space="preserve">The purpose of this specification is to: </w:t>
      </w:r>
    </w:p>
    <w:p w14:paraId="55B4A9DD" w14:textId="77777777" w:rsidR="00CC197B" w:rsidRPr="00FD32F3" w:rsidRDefault="00CC197B" w:rsidP="00CC197B">
      <w:pPr>
        <w:widowControl w:val="0"/>
        <w:ind w:left="425" w:right="242"/>
        <w:jc w:val="both"/>
        <w:rPr>
          <w:rFonts w:ascii="Arial" w:eastAsia="Times New Roman" w:hAnsi="Arial" w:cs="Arial"/>
          <w:sz w:val="20"/>
          <w:lang w:val="en-AU"/>
        </w:rPr>
      </w:pPr>
    </w:p>
    <w:p w14:paraId="57D24C8F" w14:textId="77777777" w:rsidR="00CC197B" w:rsidRPr="00FD32F3" w:rsidRDefault="00CC197B">
      <w:pPr>
        <w:pStyle w:val="ListParagraph"/>
        <w:widowControl w:val="0"/>
        <w:numPr>
          <w:ilvl w:val="0"/>
          <w:numId w:val="7"/>
        </w:numPr>
        <w:ind w:right="242"/>
        <w:jc w:val="both"/>
        <w:rPr>
          <w:rFonts w:ascii="Arial" w:eastAsia="Times New Roman" w:hAnsi="Arial" w:cs="Arial"/>
          <w:sz w:val="20"/>
          <w:lang w:val="en-AU"/>
        </w:rPr>
      </w:pPr>
      <w:r w:rsidRPr="00FD32F3">
        <w:rPr>
          <w:rFonts w:ascii="Arial" w:eastAsia="Times New Roman" w:hAnsi="Arial" w:cs="Arial"/>
          <w:sz w:val="20"/>
          <w:lang w:val="en-AU"/>
        </w:rPr>
        <w:t xml:space="preserve">Ensure that the quality of restoration works supplied to Council by the Contractor, are of satisfactory durability, strength and appearance, meets all relevant standards; and </w:t>
      </w:r>
    </w:p>
    <w:p w14:paraId="48904D60" w14:textId="6871262C" w:rsidR="00CC197B" w:rsidRPr="00FD32F3" w:rsidRDefault="00CC197B">
      <w:pPr>
        <w:pStyle w:val="ListParagraph"/>
        <w:widowControl w:val="0"/>
        <w:numPr>
          <w:ilvl w:val="0"/>
          <w:numId w:val="7"/>
        </w:numPr>
        <w:ind w:right="242"/>
        <w:jc w:val="both"/>
        <w:rPr>
          <w:rFonts w:ascii="Arial" w:eastAsia="Times New Roman" w:hAnsi="Arial" w:cs="Arial"/>
          <w:sz w:val="20"/>
          <w:lang w:val="en-AU"/>
        </w:rPr>
      </w:pPr>
      <w:r w:rsidRPr="00FD32F3">
        <w:rPr>
          <w:rFonts w:ascii="Arial" w:eastAsia="Times New Roman" w:hAnsi="Arial" w:cs="Arial"/>
          <w:sz w:val="20"/>
          <w:lang w:val="en-AU"/>
        </w:rPr>
        <w:t xml:space="preserve">Specify essential technical and operational requirements pertaining to Disaster Recovery Funding Arrangement (DRFA) works included in this Contract. </w:t>
      </w:r>
    </w:p>
    <w:p w14:paraId="676AE495" w14:textId="77777777" w:rsidR="00CC197B" w:rsidRPr="00FD32F3" w:rsidRDefault="00CC197B" w:rsidP="00DF1B89">
      <w:pPr>
        <w:widowControl w:val="0"/>
        <w:ind w:left="425" w:right="242"/>
        <w:jc w:val="both"/>
        <w:rPr>
          <w:rFonts w:ascii="Arial" w:eastAsia="Times New Roman" w:hAnsi="Arial" w:cs="Arial"/>
          <w:sz w:val="20"/>
          <w:lang w:val="en-AU"/>
        </w:rPr>
      </w:pPr>
    </w:p>
    <w:p w14:paraId="5E02AA0E" w14:textId="77777777" w:rsidR="006A04D2" w:rsidRPr="00FD32F3" w:rsidRDefault="006A04D2" w:rsidP="00DF1B89">
      <w:pPr>
        <w:widowControl w:val="0"/>
        <w:ind w:left="425" w:right="242"/>
        <w:jc w:val="both"/>
        <w:rPr>
          <w:rFonts w:ascii="Arial" w:eastAsia="Times New Roman" w:hAnsi="Arial" w:cs="Arial"/>
          <w:sz w:val="20"/>
          <w:lang w:val="en-AU"/>
        </w:rPr>
      </w:pPr>
    </w:p>
    <w:p w14:paraId="2742B394" w14:textId="77777777" w:rsidR="006A04D2" w:rsidRPr="00FD32F3" w:rsidRDefault="006A04D2" w:rsidP="003456C7">
      <w:pPr>
        <w:pStyle w:val="StyleLatinArial10ptAllcapsJustifiedRight043cmA"/>
        <w:rPr>
          <w:lang w:val="en-AU"/>
        </w:rPr>
      </w:pPr>
      <w:bookmarkStart w:id="2" w:name="_Toc5193390"/>
      <w:bookmarkStart w:id="3" w:name="_Toc235021110"/>
      <w:r w:rsidRPr="00FD32F3">
        <w:rPr>
          <w:lang w:val="en-AU"/>
        </w:rPr>
        <w:t>Available Information</w:t>
      </w:r>
      <w:bookmarkEnd w:id="2"/>
      <w:bookmarkEnd w:id="3"/>
      <w:r w:rsidRPr="00FD32F3">
        <w:rPr>
          <w:lang w:val="en-AU"/>
        </w:rPr>
        <w:t xml:space="preserve"> </w:t>
      </w:r>
    </w:p>
    <w:p w14:paraId="18408B75" w14:textId="77777777" w:rsidR="005E41B9" w:rsidRPr="00FD32F3" w:rsidRDefault="005E41B9" w:rsidP="00DF1B89">
      <w:pPr>
        <w:widowControl w:val="0"/>
        <w:ind w:left="425" w:right="242"/>
        <w:jc w:val="both"/>
        <w:rPr>
          <w:rFonts w:ascii="Arial" w:eastAsia="Times New Roman" w:hAnsi="Arial" w:cs="Arial"/>
          <w:sz w:val="20"/>
          <w:lang w:val="en-AU"/>
        </w:rPr>
      </w:pPr>
    </w:p>
    <w:p w14:paraId="79FC3818" w14:textId="6564534F" w:rsidR="00FB519B" w:rsidRPr="00FD32F3" w:rsidRDefault="00C56C35" w:rsidP="00C56C35">
      <w:pPr>
        <w:pStyle w:val="SubtitleCA1"/>
        <w:numPr>
          <w:ilvl w:val="0"/>
          <w:numId w:val="0"/>
        </w:numPr>
        <w:rPr>
          <w:b w:val="0"/>
          <w:bCs w:val="0"/>
        </w:rPr>
      </w:pPr>
      <w:r w:rsidRPr="001C1F30">
        <w:t>3.1</w:t>
      </w:r>
      <w:r w:rsidRPr="00FD32F3">
        <w:rPr>
          <w:b w:val="0"/>
          <w:bCs w:val="0"/>
        </w:rPr>
        <w:tab/>
      </w:r>
      <w:r w:rsidR="00FB519B" w:rsidRPr="00FD32F3">
        <w:rPr>
          <w:b w:val="0"/>
          <w:bCs w:val="0"/>
        </w:rPr>
        <w:t>Labour, Equipment and Materials</w:t>
      </w:r>
    </w:p>
    <w:p w14:paraId="309AB52C" w14:textId="77777777" w:rsidR="00FB519B" w:rsidRPr="00FD32F3" w:rsidRDefault="00FB519B" w:rsidP="00FB519B">
      <w:pPr>
        <w:pStyle w:val="ListParagraph"/>
        <w:widowControl w:val="0"/>
        <w:ind w:left="1134"/>
        <w:jc w:val="both"/>
        <w:rPr>
          <w:rFonts w:ascii="Arial" w:eastAsia="Times New Roman" w:hAnsi="Arial" w:cs="Arial"/>
          <w:sz w:val="20"/>
          <w:lang w:val="en-AU"/>
        </w:rPr>
      </w:pPr>
    </w:p>
    <w:p w14:paraId="27E828B8" w14:textId="77777777" w:rsidR="00FB519B" w:rsidRPr="00FD32F3" w:rsidRDefault="00FB519B" w:rsidP="00C56C35">
      <w:pPr>
        <w:widowControl w:val="0"/>
        <w:ind w:left="720"/>
        <w:jc w:val="both"/>
        <w:rPr>
          <w:rFonts w:ascii="Arial" w:eastAsia="Times New Roman" w:hAnsi="Arial" w:cs="Arial"/>
          <w:sz w:val="20"/>
          <w:lang w:val="en-AU"/>
        </w:rPr>
      </w:pPr>
      <w:r w:rsidRPr="00FD32F3">
        <w:rPr>
          <w:rFonts w:ascii="Arial" w:eastAsia="Times New Roman" w:hAnsi="Arial" w:cs="Arial"/>
          <w:sz w:val="20"/>
          <w:lang w:val="en-AU"/>
        </w:rPr>
        <w:t>The Scope of Work requires the Contractor to provide, at their own cost and expense, all transport, labour, traffic control, materials, plant &amp; equipment, signage, electronic systems and processes, office and site facilities, for the proper and complete performance of the works.</w:t>
      </w:r>
    </w:p>
    <w:p w14:paraId="6ACD4F33" w14:textId="77777777" w:rsidR="00FB519B" w:rsidRPr="00FD32F3" w:rsidRDefault="00FB519B" w:rsidP="00FB519B">
      <w:pPr>
        <w:pStyle w:val="ListParagraph"/>
        <w:widowControl w:val="0"/>
        <w:ind w:left="1134"/>
        <w:jc w:val="both"/>
        <w:rPr>
          <w:rFonts w:ascii="Arial" w:eastAsia="Times New Roman" w:hAnsi="Arial" w:cs="Arial"/>
          <w:sz w:val="20"/>
          <w:lang w:val="en-AU"/>
        </w:rPr>
      </w:pPr>
    </w:p>
    <w:p w14:paraId="181BF225" w14:textId="4BCE80CB" w:rsidR="00FB519B" w:rsidRPr="00FD32F3" w:rsidRDefault="00FB519B" w:rsidP="00C56C35">
      <w:pPr>
        <w:widowControl w:val="0"/>
        <w:ind w:left="720"/>
        <w:jc w:val="both"/>
        <w:rPr>
          <w:rFonts w:ascii="Arial" w:eastAsia="Times New Roman" w:hAnsi="Arial" w:cs="Arial"/>
          <w:sz w:val="20"/>
          <w:lang w:val="en-AU"/>
        </w:rPr>
      </w:pPr>
      <w:r w:rsidRPr="00FD32F3">
        <w:rPr>
          <w:rFonts w:ascii="Arial" w:eastAsia="Times New Roman" w:hAnsi="Arial" w:cs="Arial"/>
          <w:sz w:val="20"/>
          <w:lang w:val="en-AU"/>
        </w:rPr>
        <w:t>The scope of work includes reconstructing eligible essential public assets, damaged by the eligible disaster, to their pre-disaster function in accordance with the Queensland Disaster Funding Guidelines June 2021 Clause 9.1 (3) Assistance available.</w:t>
      </w:r>
    </w:p>
    <w:p w14:paraId="47936385" w14:textId="77777777" w:rsidR="00FB519B" w:rsidRPr="00FD32F3" w:rsidRDefault="00FB519B" w:rsidP="00FB519B">
      <w:pPr>
        <w:pStyle w:val="ListParagraph"/>
        <w:widowControl w:val="0"/>
        <w:ind w:left="1134"/>
        <w:jc w:val="both"/>
        <w:rPr>
          <w:rFonts w:ascii="Arial" w:eastAsia="Times New Roman" w:hAnsi="Arial" w:cs="Arial"/>
          <w:sz w:val="20"/>
          <w:lang w:val="en-AU"/>
        </w:rPr>
      </w:pPr>
    </w:p>
    <w:p w14:paraId="609BDDCF" w14:textId="37755146" w:rsidR="00FB519B" w:rsidRPr="00FD32F3" w:rsidRDefault="00FB519B" w:rsidP="00C56C35">
      <w:pPr>
        <w:widowControl w:val="0"/>
        <w:ind w:left="720"/>
        <w:jc w:val="both"/>
        <w:rPr>
          <w:rFonts w:ascii="Arial" w:eastAsia="Times New Roman" w:hAnsi="Arial" w:cs="Arial"/>
          <w:sz w:val="20"/>
          <w:lang w:val="en-AU"/>
        </w:rPr>
      </w:pPr>
      <w:r w:rsidRPr="00FD32F3">
        <w:rPr>
          <w:rFonts w:ascii="Arial" w:eastAsia="Times New Roman" w:hAnsi="Arial" w:cs="Arial"/>
          <w:sz w:val="20"/>
          <w:lang w:val="en-AU"/>
        </w:rPr>
        <w:t>Traffic Control must be provided in accordance with the Queensland Guide for Temporary Traffic Management (QGTTM)</w:t>
      </w:r>
      <w:r w:rsidR="002D5D06">
        <w:rPr>
          <w:rFonts w:ascii="Arial" w:eastAsia="Times New Roman" w:hAnsi="Arial" w:cs="Arial"/>
          <w:sz w:val="20"/>
          <w:lang w:val="en-AU"/>
        </w:rPr>
        <w:t>, Manual of Uniform Traffic Control Devices (MUTCD)</w:t>
      </w:r>
      <w:r w:rsidRPr="00FD32F3">
        <w:rPr>
          <w:rFonts w:ascii="Arial" w:eastAsia="Times New Roman" w:hAnsi="Arial" w:cs="Arial"/>
          <w:sz w:val="20"/>
          <w:lang w:val="en-AU"/>
        </w:rPr>
        <w:t xml:space="preserve"> and associated standards.</w:t>
      </w:r>
    </w:p>
    <w:p w14:paraId="511CC5B4" w14:textId="77777777" w:rsidR="00FB519B" w:rsidRPr="00FD32F3" w:rsidRDefault="00FB519B" w:rsidP="00FB519B">
      <w:pPr>
        <w:pStyle w:val="ListParagraph"/>
        <w:widowControl w:val="0"/>
        <w:ind w:left="1134"/>
        <w:jc w:val="both"/>
        <w:rPr>
          <w:rFonts w:ascii="Arial" w:eastAsia="Times New Roman" w:hAnsi="Arial" w:cs="Arial"/>
          <w:sz w:val="20"/>
          <w:lang w:val="en-AU"/>
        </w:rPr>
      </w:pPr>
    </w:p>
    <w:p w14:paraId="6E40941A" w14:textId="57D96919" w:rsidR="00075765" w:rsidRPr="00FD32F3" w:rsidRDefault="00FB519B" w:rsidP="00C56C35">
      <w:pPr>
        <w:widowControl w:val="0"/>
        <w:ind w:left="720"/>
        <w:jc w:val="both"/>
        <w:rPr>
          <w:rFonts w:ascii="Arial" w:eastAsia="Times New Roman" w:hAnsi="Arial" w:cs="Arial"/>
          <w:sz w:val="20"/>
          <w:lang w:val="en-AU"/>
        </w:rPr>
      </w:pPr>
      <w:r w:rsidRPr="00FD32F3">
        <w:rPr>
          <w:rFonts w:ascii="Arial" w:eastAsia="Times New Roman" w:hAnsi="Arial" w:cs="Arial"/>
          <w:sz w:val="20"/>
          <w:lang w:val="en-AU"/>
        </w:rPr>
        <w:t xml:space="preserve">The Contractor shall take a sustainable approach to material management. </w:t>
      </w:r>
      <w:r w:rsidR="00075765" w:rsidRPr="00FD32F3">
        <w:rPr>
          <w:rFonts w:ascii="Arial" w:eastAsia="Times New Roman" w:hAnsi="Arial" w:cs="Arial"/>
          <w:sz w:val="20"/>
          <w:lang w:val="en-AU"/>
        </w:rPr>
        <w:t xml:space="preserve">The following information is available to help with your understanding of intended scope of this project: </w:t>
      </w:r>
    </w:p>
    <w:p w14:paraId="49E6D548" w14:textId="77777777" w:rsidR="00675912" w:rsidRPr="00FD32F3" w:rsidRDefault="00675912" w:rsidP="00C56C35">
      <w:pPr>
        <w:widowControl w:val="0"/>
        <w:ind w:left="720"/>
        <w:jc w:val="both"/>
        <w:rPr>
          <w:rFonts w:ascii="Arial" w:eastAsia="Times New Roman" w:hAnsi="Arial" w:cs="Arial"/>
          <w:sz w:val="20"/>
          <w:lang w:val="en-AU"/>
        </w:rPr>
      </w:pPr>
    </w:p>
    <w:p w14:paraId="6E183AE2" w14:textId="77777777" w:rsidR="00675912" w:rsidRPr="00FD32F3" w:rsidRDefault="00675912" w:rsidP="00C56C35">
      <w:pPr>
        <w:widowControl w:val="0"/>
        <w:ind w:left="720"/>
        <w:jc w:val="both"/>
        <w:rPr>
          <w:rFonts w:ascii="Arial" w:eastAsia="Times New Roman" w:hAnsi="Arial" w:cs="Arial"/>
          <w:sz w:val="20"/>
          <w:lang w:val="en-AU"/>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73"/>
        <w:gridCol w:w="2984"/>
      </w:tblGrid>
      <w:tr w:rsidR="00A929DF" w:rsidRPr="00FD32F3" w14:paraId="594EEE1E" w14:textId="77777777" w:rsidTr="006333AD">
        <w:tc>
          <w:tcPr>
            <w:tcW w:w="567" w:type="dxa"/>
          </w:tcPr>
          <w:p w14:paraId="173F1808" w14:textId="77777777" w:rsidR="00A929DF" w:rsidRPr="00FD32F3" w:rsidRDefault="00A929DF">
            <w:pPr>
              <w:pStyle w:val="ListParagraph"/>
              <w:widowControl w:val="0"/>
              <w:numPr>
                <w:ilvl w:val="0"/>
                <w:numId w:val="67"/>
              </w:numPr>
              <w:jc w:val="both"/>
              <w:rPr>
                <w:rFonts w:ascii="Arial" w:eastAsia="Times New Roman" w:hAnsi="Arial" w:cs="Arial"/>
                <w:sz w:val="20"/>
                <w:lang w:val="en-AU"/>
              </w:rPr>
            </w:pPr>
          </w:p>
        </w:tc>
        <w:tc>
          <w:tcPr>
            <w:tcW w:w="3673" w:type="dxa"/>
          </w:tcPr>
          <w:p w14:paraId="1355ABDF" w14:textId="7664E200" w:rsidR="00A929DF" w:rsidRPr="00FD32F3" w:rsidRDefault="00A929DF" w:rsidP="00675912">
            <w:pPr>
              <w:widowControl w:val="0"/>
              <w:jc w:val="both"/>
              <w:rPr>
                <w:rFonts w:ascii="Arial" w:eastAsia="Times New Roman" w:hAnsi="Arial" w:cs="Arial"/>
                <w:sz w:val="20"/>
                <w:lang w:val="en-AU"/>
              </w:rPr>
            </w:pPr>
            <w:r w:rsidRPr="00FD32F3">
              <w:rPr>
                <w:rFonts w:ascii="Arial" w:eastAsia="Times New Roman" w:hAnsi="Arial" w:cs="Arial"/>
                <w:sz w:val="20"/>
                <w:lang w:val="en-AU"/>
              </w:rPr>
              <w:t>General Specification</w:t>
            </w:r>
          </w:p>
        </w:tc>
        <w:tc>
          <w:tcPr>
            <w:tcW w:w="2984" w:type="dxa"/>
          </w:tcPr>
          <w:p w14:paraId="58AF54A4" w14:textId="2FBE253E" w:rsidR="00A929DF" w:rsidRPr="00FD32F3" w:rsidRDefault="00A929DF" w:rsidP="00675912">
            <w:pPr>
              <w:widowControl w:val="0"/>
              <w:jc w:val="both"/>
              <w:rPr>
                <w:rFonts w:ascii="Arial" w:eastAsia="Times New Roman" w:hAnsi="Arial" w:cs="Arial"/>
                <w:sz w:val="20"/>
                <w:lang w:val="en-AU"/>
              </w:rPr>
            </w:pPr>
            <w:r w:rsidRPr="00FD32F3">
              <w:rPr>
                <w:rFonts w:ascii="Arial" w:eastAsia="Times New Roman" w:hAnsi="Arial" w:cs="Arial"/>
                <w:sz w:val="20"/>
                <w:lang w:val="en-AU"/>
              </w:rPr>
              <w:t>(Appendix A)</w:t>
            </w:r>
          </w:p>
        </w:tc>
      </w:tr>
      <w:tr w:rsidR="006333AD" w:rsidRPr="00FD32F3" w14:paraId="53F31E95" w14:textId="77777777" w:rsidTr="006333AD">
        <w:tc>
          <w:tcPr>
            <w:tcW w:w="567" w:type="dxa"/>
          </w:tcPr>
          <w:p w14:paraId="72734CAE" w14:textId="77777777" w:rsidR="006333AD" w:rsidRPr="00FD32F3" w:rsidRDefault="006333AD"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4C5195A3" w14:textId="514D953E" w:rsidR="006333AD" w:rsidRPr="00FD32F3" w:rsidRDefault="006333AD" w:rsidP="006333AD">
            <w:pPr>
              <w:widowControl w:val="0"/>
              <w:jc w:val="both"/>
              <w:rPr>
                <w:rFonts w:ascii="Arial" w:eastAsia="Times New Roman" w:hAnsi="Arial" w:cs="Arial"/>
                <w:sz w:val="20"/>
                <w:lang w:val="en-AU"/>
              </w:rPr>
            </w:pPr>
            <w:bookmarkStart w:id="4" w:name="_Hlk189645581"/>
            <w:r w:rsidRPr="00FD32F3">
              <w:rPr>
                <w:rFonts w:ascii="Arial" w:eastAsia="Times New Roman" w:hAnsi="Arial" w:cs="Arial"/>
                <w:sz w:val="20"/>
                <w:lang w:val="en-AU"/>
              </w:rPr>
              <w:t>Schedule K1 – Price Schedule</w:t>
            </w:r>
            <w:bookmarkEnd w:id="4"/>
          </w:p>
        </w:tc>
        <w:tc>
          <w:tcPr>
            <w:tcW w:w="2984" w:type="dxa"/>
          </w:tcPr>
          <w:p w14:paraId="70E673BD" w14:textId="28633EC5"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 xml:space="preserve">(Appendix </w:t>
            </w:r>
            <w:r>
              <w:rPr>
                <w:rFonts w:ascii="Arial" w:eastAsia="Times New Roman" w:hAnsi="Arial" w:cs="Arial"/>
                <w:sz w:val="20"/>
                <w:lang w:val="en-AU"/>
              </w:rPr>
              <w:t>B</w:t>
            </w:r>
            <w:r w:rsidRPr="00FD32F3">
              <w:rPr>
                <w:rFonts w:ascii="Arial" w:eastAsia="Times New Roman" w:hAnsi="Arial" w:cs="Arial"/>
                <w:sz w:val="20"/>
                <w:lang w:val="en-AU"/>
              </w:rPr>
              <w:t>)</w:t>
            </w:r>
          </w:p>
        </w:tc>
      </w:tr>
      <w:tr w:rsidR="006333AD" w:rsidRPr="00FD32F3" w14:paraId="2F66C1C5" w14:textId="77777777" w:rsidTr="006333AD">
        <w:tc>
          <w:tcPr>
            <w:tcW w:w="567" w:type="dxa"/>
          </w:tcPr>
          <w:p w14:paraId="3F90449D" w14:textId="77777777" w:rsidR="006333AD" w:rsidRPr="00FD32F3" w:rsidRDefault="006333AD"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4411ED3C" w14:textId="5DB54F65" w:rsidR="006333AD" w:rsidRPr="00FD32F3" w:rsidRDefault="006333AD" w:rsidP="006333AD">
            <w:pPr>
              <w:widowControl w:val="0"/>
              <w:jc w:val="both"/>
              <w:rPr>
                <w:rFonts w:ascii="Arial" w:eastAsia="Times New Roman" w:hAnsi="Arial" w:cs="Arial"/>
                <w:sz w:val="20"/>
                <w:lang w:val="en-AU"/>
              </w:rPr>
            </w:pPr>
            <w:r>
              <w:rPr>
                <w:rFonts w:ascii="Arial" w:eastAsia="Times New Roman" w:hAnsi="Arial" w:cs="Arial"/>
                <w:sz w:val="20"/>
                <w:lang w:val="en-AU"/>
              </w:rPr>
              <w:t>Locality Map</w:t>
            </w:r>
          </w:p>
        </w:tc>
        <w:tc>
          <w:tcPr>
            <w:tcW w:w="2984" w:type="dxa"/>
          </w:tcPr>
          <w:p w14:paraId="7EC6E5B1" w14:textId="1DBA1B97"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 xml:space="preserve">(Appendix </w:t>
            </w:r>
            <w:r>
              <w:rPr>
                <w:rFonts w:ascii="Arial" w:eastAsia="Times New Roman" w:hAnsi="Arial" w:cs="Arial"/>
                <w:sz w:val="20"/>
                <w:lang w:val="en-AU"/>
              </w:rPr>
              <w:t>C</w:t>
            </w:r>
            <w:r w:rsidRPr="00FD32F3">
              <w:rPr>
                <w:rFonts w:ascii="Arial" w:eastAsia="Times New Roman" w:hAnsi="Arial" w:cs="Arial"/>
                <w:sz w:val="20"/>
                <w:lang w:val="en-AU"/>
              </w:rPr>
              <w:t>)</w:t>
            </w:r>
          </w:p>
        </w:tc>
      </w:tr>
      <w:tr w:rsidR="00A063D2" w:rsidRPr="00FD32F3" w14:paraId="4AFB7FB7" w14:textId="77777777" w:rsidTr="006333AD">
        <w:tc>
          <w:tcPr>
            <w:tcW w:w="567" w:type="dxa"/>
          </w:tcPr>
          <w:p w14:paraId="3A84C6B2" w14:textId="77777777" w:rsidR="00A063D2" w:rsidRPr="00FD32F3" w:rsidRDefault="00A063D2"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12C7666B" w14:textId="02F4F0DC" w:rsidR="00A063D2" w:rsidRDefault="00A063D2" w:rsidP="006333AD">
            <w:pPr>
              <w:widowControl w:val="0"/>
              <w:jc w:val="both"/>
              <w:rPr>
                <w:rFonts w:ascii="Arial" w:eastAsia="Times New Roman" w:hAnsi="Arial" w:cs="Arial"/>
                <w:sz w:val="20"/>
                <w:lang w:val="en-AU"/>
              </w:rPr>
            </w:pPr>
            <w:r>
              <w:rPr>
                <w:rFonts w:ascii="Arial" w:eastAsia="Times New Roman" w:hAnsi="Arial" w:cs="Arial"/>
                <w:sz w:val="20"/>
                <w:lang w:val="en-AU"/>
              </w:rPr>
              <w:t>Weeds Map</w:t>
            </w:r>
          </w:p>
        </w:tc>
        <w:tc>
          <w:tcPr>
            <w:tcW w:w="2984" w:type="dxa"/>
          </w:tcPr>
          <w:p w14:paraId="06B0E2DA" w14:textId="4253EBC0" w:rsidR="00A063D2" w:rsidRPr="00FD32F3" w:rsidRDefault="00A063D2" w:rsidP="006333AD">
            <w:pPr>
              <w:widowControl w:val="0"/>
              <w:jc w:val="both"/>
              <w:rPr>
                <w:rFonts w:ascii="Arial" w:eastAsia="Times New Roman" w:hAnsi="Arial" w:cs="Arial"/>
                <w:sz w:val="20"/>
                <w:lang w:val="en-AU"/>
              </w:rPr>
            </w:pPr>
            <w:r>
              <w:rPr>
                <w:rFonts w:ascii="Arial" w:eastAsia="Times New Roman" w:hAnsi="Arial" w:cs="Arial"/>
                <w:sz w:val="20"/>
                <w:lang w:val="en-AU"/>
              </w:rPr>
              <w:t>(Appendix C2)</w:t>
            </w:r>
          </w:p>
        </w:tc>
      </w:tr>
      <w:tr w:rsidR="006333AD" w:rsidRPr="00FD32F3" w14:paraId="11B584E7" w14:textId="77777777" w:rsidTr="006333AD">
        <w:tc>
          <w:tcPr>
            <w:tcW w:w="567" w:type="dxa"/>
          </w:tcPr>
          <w:p w14:paraId="0543D9DC" w14:textId="77777777" w:rsidR="006333AD" w:rsidRPr="00FD32F3" w:rsidRDefault="006333AD"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14246FD2" w14:textId="179702E6"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Technical Specification</w:t>
            </w:r>
          </w:p>
        </w:tc>
        <w:tc>
          <w:tcPr>
            <w:tcW w:w="2984" w:type="dxa"/>
          </w:tcPr>
          <w:p w14:paraId="54E2892E" w14:textId="1756EF73"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 xml:space="preserve">(Appendix </w:t>
            </w:r>
            <w:r>
              <w:rPr>
                <w:rFonts w:ascii="Arial" w:eastAsia="Times New Roman" w:hAnsi="Arial" w:cs="Arial"/>
                <w:sz w:val="20"/>
                <w:lang w:val="en-AU"/>
              </w:rPr>
              <w:t>D</w:t>
            </w:r>
            <w:r w:rsidRPr="00FD32F3">
              <w:rPr>
                <w:rFonts w:ascii="Arial" w:eastAsia="Times New Roman" w:hAnsi="Arial" w:cs="Arial"/>
                <w:sz w:val="20"/>
                <w:lang w:val="en-AU"/>
              </w:rPr>
              <w:t>)</w:t>
            </w:r>
          </w:p>
        </w:tc>
      </w:tr>
      <w:tr w:rsidR="006333AD" w:rsidRPr="00FD32F3" w14:paraId="42139914" w14:textId="77777777" w:rsidTr="006333AD">
        <w:tc>
          <w:tcPr>
            <w:tcW w:w="567" w:type="dxa"/>
          </w:tcPr>
          <w:p w14:paraId="62BD98A8" w14:textId="77777777" w:rsidR="006333AD" w:rsidRPr="00FD32F3" w:rsidRDefault="006333AD"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7BB84790" w14:textId="6E535C93"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QRA Treatment Guide 20-21</w:t>
            </w:r>
          </w:p>
        </w:tc>
        <w:tc>
          <w:tcPr>
            <w:tcW w:w="2984" w:type="dxa"/>
          </w:tcPr>
          <w:p w14:paraId="679E619C" w14:textId="3A1B0F73"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 xml:space="preserve">(Appendix </w:t>
            </w:r>
            <w:r>
              <w:rPr>
                <w:rFonts w:ascii="Arial" w:eastAsia="Times New Roman" w:hAnsi="Arial" w:cs="Arial"/>
                <w:sz w:val="20"/>
                <w:lang w:val="en-AU"/>
              </w:rPr>
              <w:t>E</w:t>
            </w:r>
            <w:r w:rsidRPr="00FD32F3">
              <w:rPr>
                <w:rFonts w:ascii="Arial" w:eastAsia="Times New Roman" w:hAnsi="Arial" w:cs="Arial"/>
                <w:sz w:val="20"/>
                <w:lang w:val="en-AU"/>
              </w:rPr>
              <w:t>)</w:t>
            </w:r>
          </w:p>
        </w:tc>
      </w:tr>
      <w:tr w:rsidR="006333AD" w:rsidRPr="00FD32F3" w14:paraId="40724400" w14:textId="77777777" w:rsidTr="006333AD">
        <w:tc>
          <w:tcPr>
            <w:tcW w:w="567" w:type="dxa"/>
          </w:tcPr>
          <w:p w14:paraId="068370D7" w14:textId="77777777" w:rsidR="006333AD" w:rsidRPr="00FD32F3" w:rsidRDefault="006333AD" w:rsidP="006333AD">
            <w:pPr>
              <w:pStyle w:val="ListParagraph"/>
              <w:widowControl w:val="0"/>
              <w:numPr>
                <w:ilvl w:val="0"/>
                <w:numId w:val="67"/>
              </w:numPr>
              <w:jc w:val="both"/>
              <w:rPr>
                <w:rFonts w:ascii="Arial" w:eastAsia="Times New Roman" w:hAnsi="Arial" w:cs="Arial"/>
                <w:sz w:val="20"/>
                <w:lang w:val="en-AU"/>
              </w:rPr>
            </w:pPr>
          </w:p>
        </w:tc>
        <w:tc>
          <w:tcPr>
            <w:tcW w:w="3673" w:type="dxa"/>
          </w:tcPr>
          <w:p w14:paraId="04E47454" w14:textId="1A25EF93" w:rsidR="006333AD" w:rsidRPr="00FD32F3" w:rsidRDefault="006333AD" w:rsidP="006333AD">
            <w:pPr>
              <w:widowControl w:val="0"/>
              <w:rPr>
                <w:rFonts w:ascii="Arial" w:eastAsia="Times New Roman" w:hAnsi="Arial" w:cs="Arial"/>
                <w:sz w:val="20"/>
                <w:lang w:val="en-AU"/>
              </w:rPr>
            </w:pPr>
            <w:r w:rsidRPr="00FD32F3">
              <w:rPr>
                <w:rFonts w:ascii="Arial" w:eastAsia="Times New Roman" w:hAnsi="Arial" w:cs="Arial"/>
                <w:sz w:val="20"/>
                <w:lang w:val="en-AU"/>
              </w:rPr>
              <w:t>Minimum Traffic Signage Requirements</w:t>
            </w:r>
          </w:p>
        </w:tc>
        <w:tc>
          <w:tcPr>
            <w:tcW w:w="2984" w:type="dxa"/>
          </w:tcPr>
          <w:p w14:paraId="4B4F68BF" w14:textId="3C649FA3" w:rsidR="006333AD" w:rsidRPr="00FD32F3" w:rsidRDefault="006333AD" w:rsidP="006333AD">
            <w:pPr>
              <w:widowControl w:val="0"/>
              <w:jc w:val="both"/>
              <w:rPr>
                <w:rFonts w:ascii="Arial" w:eastAsia="Times New Roman" w:hAnsi="Arial" w:cs="Arial"/>
                <w:sz w:val="20"/>
                <w:lang w:val="en-AU"/>
              </w:rPr>
            </w:pPr>
            <w:r w:rsidRPr="00FD32F3">
              <w:rPr>
                <w:rFonts w:ascii="Arial" w:eastAsia="Times New Roman" w:hAnsi="Arial" w:cs="Arial"/>
                <w:sz w:val="20"/>
                <w:lang w:val="en-AU"/>
              </w:rPr>
              <w:t>(Appendix F)</w:t>
            </w:r>
          </w:p>
        </w:tc>
      </w:tr>
    </w:tbl>
    <w:p w14:paraId="5CD268B5" w14:textId="77777777" w:rsidR="00675912" w:rsidRPr="00FD32F3" w:rsidRDefault="00675912" w:rsidP="00C56C35">
      <w:pPr>
        <w:widowControl w:val="0"/>
        <w:ind w:left="720"/>
        <w:jc w:val="both"/>
        <w:rPr>
          <w:rFonts w:ascii="Arial" w:eastAsia="Times New Roman" w:hAnsi="Arial" w:cs="Arial"/>
          <w:sz w:val="20"/>
          <w:lang w:val="en-AU"/>
        </w:rPr>
      </w:pPr>
    </w:p>
    <w:p w14:paraId="44EFFC19" w14:textId="6B0D91EC" w:rsidR="006A04D2" w:rsidRPr="00FD32F3" w:rsidRDefault="006A04D2" w:rsidP="007F313B">
      <w:pPr>
        <w:widowControl w:val="0"/>
        <w:ind w:left="709" w:right="242"/>
        <w:jc w:val="both"/>
        <w:rPr>
          <w:rFonts w:ascii="Arial" w:eastAsia="Times New Roman" w:hAnsi="Arial" w:cs="Arial"/>
          <w:sz w:val="20"/>
          <w:lang w:val="en-AU"/>
        </w:rPr>
      </w:pPr>
      <w:r w:rsidRPr="00FD32F3">
        <w:rPr>
          <w:rFonts w:ascii="Arial" w:eastAsia="Times New Roman" w:hAnsi="Arial" w:cs="Arial"/>
          <w:sz w:val="20"/>
          <w:lang w:val="en-AU"/>
        </w:rPr>
        <w:t>The Contractor shall familiarise themselves as to the nature of the Site of the Works and of all matters and things relating to the WUC, including but not limited to the nature of ground, slope stability, services and amenities,</w:t>
      </w:r>
      <w:r w:rsidR="002D5D06">
        <w:rPr>
          <w:rFonts w:ascii="Arial" w:eastAsia="Times New Roman" w:hAnsi="Arial" w:cs="Arial"/>
          <w:sz w:val="20"/>
          <w:lang w:val="en-AU"/>
        </w:rPr>
        <w:t xml:space="preserve"> availability of project water,</w:t>
      </w:r>
      <w:r w:rsidRPr="00FD32F3">
        <w:rPr>
          <w:rFonts w:ascii="Arial" w:eastAsia="Times New Roman" w:hAnsi="Arial" w:cs="Arial"/>
          <w:sz w:val="20"/>
          <w:lang w:val="en-AU"/>
        </w:rPr>
        <w:t xml:space="preserve"> in ground services, condition of the sites, access to the </w:t>
      </w:r>
      <w:r w:rsidR="008A5D36" w:rsidRPr="00FD32F3">
        <w:rPr>
          <w:rFonts w:ascii="Arial" w:eastAsia="Times New Roman" w:hAnsi="Arial" w:cs="Arial"/>
          <w:sz w:val="20"/>
          <w:lang w:val="en-AU"/>
        </w:rPr>
        <w:t>sites and</w:t>
      </w:r>
      <w:r w:rsidRPr="00FD32F3">
        <w:rPr>
          <w:rFonts w:ascii="Arial" w:eastAsia="Times New Roman" w:hAnsi="Arial" w:cs="Arial"/>
          <w:sz w:val="20"/>
          <w:lang w:val="en-AU"/>
        </w:rPr>
        <w:t xml:space="preserve"> likely weather conditions.</w:t>
      </w:r>
    </w:p>
    <w:p w14:paraId="6C83CBCF" w14:textId="77777777" w:rsidR="00FB519B" w:rsidRPr="00FD32F3" w:rsidRDefault="00FB519B" w:rsidP="00FB519B">
      <w:pPr>
        <w:widowControl w:val="0"/>
        <w:ind w:right="242"/>
        <w:jc w:val="both"/>
        <w:rPr>
          <w:rFonts w:ascii="Arial" w:eastAsia="Times New Roman" w:hAnsi="Arial" w:cs="Arial"/>
          <w:sz w:val="20"/>
          <w:lang w:val="en-AU"/>
        </w:rPr>
      </w:pPr>
    </w:p>
    <w:p w14:paraId="26A547B0" w14:textId="1B9A6036" w:rsidR="00C5345C" w:rsidRPr="00FD32F3" w:rsidRDefault="00C5345C" w:rsidP="00C5345C">
      <w:pPr>
        <w:widowControl w:val="0"/>
        <w:ind w:left="709" w:right="242"/>
        <w:jc w:val="both"/>
        <w:rPr>
          <w:rFonts w:ascii="Arial" w:eastAsia="Times New Roman" w:hAnsi="Arial" w:cs="Arial"/>
          <w:sz w:val="20"/>
          <w:lang w:val="en-AU"/>
        </w:rPr>
      </w:pPr>
      <w:r w:rsidRPr="00FD32F3">
        <w:rPr>
          <w:rFonts w:ascii="Arial" w:eastAsia="Times New Roman" w:hAnsi="Arial" w:cs="Arial"/>
          <w:sz w:val="20"/>
          <w:lang w:val="en-AU"/>
        </w:rPr>
        <w:t xml:space="preserve">The Contractor must not rely on dimensions and levels provided by the Principal and must obtain or check all measurements before commencing the Works. </w:t>
      </w:r>
    </w:p>
    <w:p w14:paraId="0FA326B0" w14:textId="77777777" w:rsidR="00C5345C" w:rsidRPr="00FD32F3" w:rsidRDefault="00C5345C" w:rsidP="00C5345C">
      <w:pPr>
        <w:widowControl w:val="0"/>
        <w:ind w:left="709" w:right="242"/>
        <w:jc w:val="both"/>
        <w:rPr>
          <w:rFonts w:ascii="Arial" w:eastAsia="Times New Roman" w:hAnsi="Arial" w:cs="Arial"/>
          <w:sz w:val="20"/>
          <w:lang w:val="en-AU"/>
        </w:rPr>
      </w:pPr>
    </w:p>
    <w:p w14:paraId="1F21AE36" w14:textId="0063CC67" w:rsidR="00C5345C" w:rsidRPr="00FD32F3" w:rsidRDefault="00C5345C" w:rsidP="003C4E69">
      <w:pPr>
        <w:widowControl w:val="0"/>
        <w:ind w:left="720" w:right="242" w:hanging="11"/>
        <w:jc w:val="both"/>
        <w:rPr>
          <w:rFonts w:ascii="Arial" w:eastAsia="Times New Roman" w:hAnsi="Arial" w:cs="Arial"/>
          <w:sz w:val="20"/>
          <w:lang w:val="en-AU"/>
        </w:rPr>
      </w:pPr>
      <w:r w:rsidRPr="00FD32F3">
        <w:rPr>
          <w:rFonts w:ascii="Arial" w:eastAsia="Times New Roman" w:hAnsi="Arial" w:cs="Arial"/>
          <w:sz w:val="20"/>
          <w:lang w:val="en-AU"/>
        </w:rPr>
        <w:tab/>
        <w:t xml:space="preserve">The Contractor shall verify details of existing work before modifying it. Any discrepancies </w:t>
      </w:r>
      <w:r w:rsidRPr="00FD32F3">
        <w:rPr>
          <w:rFonts w:ascii="Arial" w:eastAsia="Times New Roman" w:hAnsi="Arial" w:cs="Arial"/>
          <w:sz w:val="20"/>
          <w:lang w:val="en-AU"/>
        </w:rPr>
        <w:lastRenderedPageBreak/>
        <w:t>must be reported to the Superintendent immediately.</w:t>
      </w:r>
      <w:r w:rsidR="003C4E69">
        <w:rPr>
          <w:rFonts w:ascii="Arial" w:eastAsia="Times New Roman" w:hAnsi="Arial" w:cs="Arial"/>
          <w:sz w:val="20"/>
          <w:lang w:val="en-AU"/>
        </w:rPr>
        <w:t xml:space="preserve"> </w:t>
      </w:r>
      <w:r w:rsidRPr="00FD32F3">
        <w:rPr>
          <w:rFonts w:ascii="Arial" w:eastAsia="Times New Roman" w:hAnsi="Arial" w:cs="Arial"/>
          <w:sz w:val="20"/>
          <w:lang w:val="en-AU"/>
        </w:rPr>
        <w:t>Specific (spot) levels shown on drawings take precedence over contour lines and ground profile lines.</w:t>
      </w:r>
    </w:p>
    <w:p w14:paraId="6A2512EC" w14:textId="77777777" w:rsidR="00C5345C" w:rsidRPr="00FD32F3" w:rsidRDefault="00C5345C" w:rsidP="00C5345C">
      <w:pPr>
        <w:widowControl w:val="0"/>
        <w:ind w:right="242"/>
        <w:jc w:val="both"/>
        <w:rPr>
          <w:rFonts w:ascii="Arial" w:eastAsia="Times New Roman" w:hAnsi="Arial" w:cs="Arial"/>
          <w:sz w:val="20"/>
          <w:lang w:val="en-AU"/>
        </w:rPr>
      </w:pPr>
    </w:p>
    <w:p w14:paraId="697B9153" w14:textId="68F7CB73" w:rsidR="00C5345C" w:rsidRPr="00FD32F3" w:rsidRDefault="00C5345C" w:rsidP="00C5345C">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Standard AHD and Geocentric Datum of Australia (GDA94) is the basis of all levels and coordinates associated with the Works unless stated otherwise. The Contractor is responsible for setting out of the </w:t>
      </w:r>
      <w:r w:rsidR="008A3B75" w:rsidRPr="00FD32F3">
        <w:rPr>
          <w:rFonts w:ascii="Arial" w:eastAsia="Times New Roman" w:hAnsi="Arial" w:cs="Arial"/>
          <w:sz w:val="20"/>
          <w:lang w:val="en-AU"/>
        </w:rPr>
        <w:t>Work from</w:t>
      </w:r>
      <w:r w:rsidR="00A929DF" w:rsidRPr="00FD32F3">
        <w:rPr>
          <w:rFonts w:ascii="Arial" w:eastAsia="Times New Roman" w:hAnsi="Arial" w:cs="Arial"/>
          <w:sz w:val="20"/>
          <w:lang w:val="en-AU"/>
        </w:rPr>
        <w:t xml:space="preserve"> GPS coordinates or Recover</w:t>
      </w:r>
      <w:r w:rsidRPr="00FD32F3">
        <w:rPr>
          <w:rFonts w:ascii="Arial" w:eastAsia="Times New Roman" w:hAnsi="Arial" w:cs="Arial"/>
          <w:sz w:val="20"/>
          <w:lang w:val="en-AU"/>
        </w:rPr>
        <w:t xml:space="preserve"> and a qualified Surveyor is to be engaged to undertake the set out (if applicable).</w:t>
      </w:r>
    </w:p>
    <w:p w14:paraId="4483151D" w14:textId="77777777" w:rsidR="00C5345C" w:rsidRPr="00FD32F3" w:rsidRDefault="00C5345C" w:rsidP="00C5345C">
      <w:pPr>
        <w:widowControl w:val="0"/>
        <w:ind w:right="242"/>
        <w:jc w:val="both"/>
        <w:rPr>
          <w:rFonts w:ascii="Arial" w:eastAsia="Times New Roman" w:hAnsi="Arial" w:cs="Arial"/>
          <w:sz w:val="20"/>
          <w:lang w:val="en-AU"/>
        </w:rPr>
      </w:pPr>
    </w:p>
    <w:p w14:paraId="73CDCBF4" w14:textId="77777777" w:rsidR="00C5345C" w:rsidRPr="00FD32F3" w:rsidRDefault="00C5345C" w:rsidP="00C5345C">
      <w:pPr>
        <w:widowControl w:val="0"/>
        <w:ind w:right="242"/>
        <w:jc w:val="both"/>
        <w:rPr>
          <w:rFonts w:ascii="Arial" w:eastAsia="Times New Roman" w:hAnsi="Arial" w:cs="Arial"/>
          <w:sz w:val="20"/>
          <w:lang w:val="en-AU"/>
        </w:rPr>
      </w:pPr>
    </w:p>
    <w:p w14:paraId="185D961F" w14:textId="0033CAAD" w:rsidR="00C5345C" w:rsidRPr="00FD32F3" w:rsidRDefault="00C5345C" w:rsidP="00C5345C">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The Superintendent may require samples of any or all materials to be submitted for its </w:t>
      </w:r>
      <w:r w:rsidRPr="006946AE">
        <w:rPr>
          <w:rFonts w:ascii="Arial" w:eastAsia="Times New Roman" w:hAnsi="Arial" w:cs="Arial"/>
          <w:b/>
          <w:bCs/>
          <w:sz w:val="20"/>
          <w:lang w:val="en-AU"/>
        </w:rPr>
        <w:t>approval before their use</w:t>
      </w:r>
      <w:r w:rsidRPr="00FD32F3">
        <w:rPr>
          <w:rFonts w:ascii="Arial" w:eastAsia="Times New Roman" w:hAnsi="Arial" w:cs="Arial"/>
          <w:sz w:val="20"/>
          <w:lang w:val="en-AU"/>
        </w:rPr>
        <w:t xml:space="preserve">. Whether the Superintendent has called for samples or not, all materials used in the WUC are subject to the Superintendent’s written approval: </w:t>
      </w:r>
    </w:p>
    <w:p w14:paraId="5954E426" w14:textId="77777777" w:rsidR="00C5345C" w:rsidRPr="00FD32F3" w:rsidRDefault="00C5345C" w:rsidP="00C5345C">
      <w:pPr>
        <w:widowControl w:val="0"/>
        <w:ind w:right="242"/>
        <w:jc w:val="both"/>
        <w:rPr>
          <w:rFonts w:ascii="Arial" w:eastAsia="Times New Roman" w:hAnsi="Arial" w:cs="Arial"/>
          <w:sz w:val="20"/>
          <w:lang w:val="en-AU"/>
        </w:rPr>
      </w:pPr>
    </w:p>
    <w:p w14:paraId="28C16B2F" w14:textId="6BBAC078" w:rsidR="00C5345C" w:rsidRPr="00FD32F3" w:rsidRDefault="00C5345C">
      <w:pPr>
        <w:pStyle w:val="ListParagraph"/>
        <w:widowControl w:val="0"/>
        <w:numPr>
          <w:ilvl w:val="1"/>
          <w:numId w:val="7"/>
        </w:numPr>
        <w:spacing w:line="276" w:lineRule="auto"/>
        <w:ind w:right="242"/>
        <w:jc w:val="both"/>
        <w:rPr>
          <w:rFonts w:ascii="Arial" w:eastAsia="Times New Roman" w:hAnsi="Arial" w:cs="Arial"/>
          <w:sz w:val="20"/>
          <w:lang w:val="en-AU"/>
        </w:rPr>
      </w:pPr>
      <w:r w:rsidRPr="00FD32F3">
        <w:rPr>
          <w:rFonts w:ascii="Arial" w:eastAsia="Times New Roman" w:hAnsi="Arial" w:cs="Arial"/>
          <w:sz w:val="20"/>
          <w:lang w:val="en-AU"/>
        </w:rPr>
        <w:t>the Contractor may request the Superintendent to direct that alternative materials or equipment be substituted; and</w:t>
      </w:r>
    </w:p>
    <w:p w14:paraId="1F39BAB3" w14:textId="799A445C" w:rsidR="00C5345C" w:rsidRPr="00FD32F3" w:rsidRDefault="00C5345C">
      <w:pPr>
        <w:pStyle w:val="ListParagraph"/>
        <w:widowControl w:val="0"/>
        <w:numPr>
          <w:ilvl w:val="1"/>
          <w:numId w:val="7"/>
        </w:numPr>
        <w:spacing w:line="276" w:lineRule="auto"/>
        <w:ind w:right="242"/>
        <w:jc w:val="both"/>
        <w:rPr>
          <w:rFonts w:ascii="Arial" w:eastAsia="Times New Roman" w:hAnsi="Arial" w:cs="Arial"/>
          <w:sz w:val="20"/>
          <w:lang w:val="en-AU"/>
        </w:rPr>
      </w:pPr>
      <w:r w:rsidRPr="00FD32F3">
        <w:rPr>
          <w:rFonts w:ascii="Arial" w:eastAsia="Times New Roman" w:hAnsi="Arial" w:cs="Arial"/>
          <w:sz w:val="20"/>
          <w:lang w:val="en-AU"/>
        </w:rPr>
        <w:t>the Superintendent may (but shall not be obliged to do so for the benefit of the Contractor), if the Superintendent is of the opinion that the characteristics of type, quality, appearance, finish, method of construction and/or performance are not less than is required by the Contract, direct a variation for the convenience of the Contractor allowing the substitution.</w:t>
      </w:r>
      <w:r w:rsidRPr="00FD32F3">
        <w:rPr>
          <w:rFonts w:ascii="Arial" w:eastAsia="Times New Roman" w:hAnsi="Arial" w:cs="Arial"/>
          <w:sz w:val="20"/>
          <w:lang w:val="en-AU"/>
        </w:rPr>
        <w:br/>
      </w:r>
    </w:p>
    <w:p w14:paraId="04BC2997" w14:textId="44141CA3" w:rsidR="00C5345C" w:rsidRPr="00FD32F3" w:rsidRDefault="00C5345C" w:rsidP="00C5345C">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The Contractor shall provide all materials, plant, personnel and other items of work necessary for the proper completion of WUC or the compliance by the Contractor with any of its other obligations under the Contract, (including items which are not expressly mentioned in the Contract, but which are obviously and indispensably necessary for the proper completion of such work or the compliance of the Contractor with its other obligations under the Contract)</w:t>
      </w:r>
      <w:r w:rsidR="002D5D06">
        <w:rPr>
          <w:rFonts w:ascii="Arial" w:eastAsia="Times New Roman" w:hAnsi="Arial" w:cs="Arial"/>
          <w:sz w:val="20"/>
          <w:lang w:val="en-AU"/>
        </w:rPr>
        <w:t>.</w:t>
      </w:r>
    </w:p>
    <w:p w14:paraId="4194410D" w14:textId="77777777" w:rsidR="00C5345C" w:rsidRPr="00FD32F3" w:rsidRDefault="00C5345C" w:rsidP="00C5345C">
      <w:pPr>
        <w:widowControl w:val="0"/>
        <w:ind w:right="242"/>
        <w:jc w:val="both"/>
        <w:rPr>
          <w:rFonts w:ascii="Arial" w:eastAsia="Times New Roman" w:hAnsi="Arial" w:cs="Arial"/>
          <w:sz w:val="20"/>
          <w:lang w:val="en-AU"/>
        </w:rPr>
      </w:pPr>
    </w:p>
    <w:p w14:paraId="6F90563A" w14:textId="059D033B" w:rsidR="00C5345C" w:rsidRPr="00FD32F3" w:rsidRDefault="00C5345C" w:rsidP="00C5345C">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All plant and equipment used by the contractor for the WUC shall be appropriately licenced/registered and worthy for use in accordance with current legislative requirements and manufacturer’s specifications.</w:t>
      </w:r>
    </w:p>
    <w:p w14:paraId="0F48EC5B" w14:textId="77777777" w:rsidR="00C5345C" w:rsidRPr="00FD32F3" w:rsidRDefault="00C5345C" w:rsidP="00C5345C">
      <w:pPr>
        <w:widowControl w:val="0"/>
        <w:ind w:right="242"/>
        <w:jc w:val="both"/>
        <w:rPr>
          <w:rFonts w:ascii="Arial" w:eastAsia="Times New Roman" w:hAnsi="Arial" w:cs="Arial"/>
          <w:sz w:val="20"/>
          <w:lang w:val="en-AU"/>
        </w:rPr>
      </w:pPr>
    </w:p>
    <w:p w14:paraId="7BA00724" w14:textId="00AEF9D3" w:rsidR="00C5345C" w:rsidRPr="00FD32F3" w:rsidRDefault="00C5345C" w:rsidP="00C5345C">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All work shall be carried out by suitably qualified persons having experience in the particular types of work to be executed.</w:t>
      </w:r>
    </w:p>
    <w:p w14:paraId="5EF59D7C" w14:textId="453EF719" w:rsidR="00C5345C" w:rsidRPr="00FD32F3" w:rsidRDefault="00C5345C" w:rsidP="00FB519B">
      <w:pPr>
        <w:widowControl w:val="0"/>
        <w:ind w:right="242"/>
        <w:jc w:val="both"/>
        <w:rPr>
          <w:rFonts w:ascii="Arial" w:eastAsia="Times New Roman" w:hAnsi="Arial" w:cs="Arial"/>
          <w:sz w:val="20"/>
          <w:lang w:val="en-AU"/>
        </w:rPr>
      </w:pPr>
    </w:p>
    <w:p w14:paraId="77D416CE" w14:textId="77777777" w:rsidR="00C5345C" w:rsidRPr="00FD32F3" w:rsidRDefault="00C5345C" w:rsidP="00FB519B">
      <w:pPr>
        <w:widowControl w:val="0"/>
        <w:ind w:right="242"/>
        <w:jc w:val="both"/>
        <w:rPr>
          <w:rFonts w:ascii="Arial" w:eastAsia="Times New Roman" w:hAnsi="Arial" w:cs="Arial"/>
          <w:sz w:val="20"/>
          <w:lang w:val="en-AU"/>
        </w:rPr>
      </w:pPr>
    </w:p>
    <w:p w14:paraId="2A1B8041" w14:textId="5B282CEB" w:rsidR="00FB519B" w:rsidRPr="00FD32F3" w:rsidRDefault="007F313B" w:rsidP="007F313B">
      <w:pPr>
        <w:pStyle w:val="SubtitleCA1"/>
        <w:numPr>
          <w:ilvl w:val="0"/>
          <w:numId w:val="0"/>
        </w:numPr>
        <w:rPr>
          <w:b w:val="0"/>
          <w:bCs w:val="0"/>
        </w:rPr>
      </w:pPr>
      <w:r w:rsidRPr="001C1F30">
        <w:t>3.2</w:t>
      </w:r>
      <w:r w:rsidRPr="00FD32F3">
        <w:rPr>
          <w:b w:val="0"/>
          <w:bCs w:val="0"/>
        </w:rPr>
        <w:tab/>
      </w:r>
      <w:r w:rsidR="00FB519B" w:rsidRPr="00FD32F3">
        <w:rPr>
          <w:b w:val="0"/>
          <w:bCs w:val="0"/>
        </w:rPr>
        <w:t>Work Scheduling priorities</w:t>
      </w:r>
    </w:p>
    <w:p w14:paraId="78D49847" w14:textId="77777777" w:rsidR="00FB519B" w:rsidRPr="00FD32F3" w:rsidRDefault="00FB519B" w:rsidP="00FB519B">
      <w:pPr>
        <w:pStyle w:val="ListParagraph"/>
        <w:widowControl w:val="0"/>
        <w:ind w:left="1134" w:right="242"/>
        <w:jc w:val="both"/>
        <w:rPr>
          <w:rFonts w:ascii="Arial" w:eastAsia="Times New Roman" w:hAnsi="Arial" w:cs="Arial"/>
          <w:sz w:val="20"/>
          <w:lang w:val="en-AU"/>
        </w:rPr>
      </w:pPr>
    </w:p>
    <w:p w14:paraId="42E4A658" w14:textId="4A8C7FC2" w:rsidR="00FB519B" w:rsidRPr="00FD32F3" w:rsidRDefault="00FB519B" w:rsidP="007F313B">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The Contractor shall program the Works in accordance with priorities issued by </w:t>
      </w:r>
      <w:r w:rsidR="0068720C" w:rsidRPr="00FD32F3">
        <w:rPr>
          <w:rFonts w:ascii="Arial" w:eastAsia="Times New Roman" w:hAnsi="Arial" w:cs="Arial"/>
          <w:sz w:val="20"/>
          <w:lang w:val="en-AU"/>
        </w:rPr>
        <w:t xml:space="preserve">the </w:t>
      </w:r>
      <w:r w:rsidR="0068720C" w:rsidRPr="00FD32F3">
        <w:rPr>
          <w:rFonts w:ascii="Arial" w:hAnsi="Arial" w:cs="Arial"/>
          <w:sz w:val="20"/>
          <w:szCs w:val="20"/>
          <w:lang w:val="en-AU"/>
        </w:rPr>
        <w:t>Superintendent</w:t>
      </w:r>
      <w:r w:rsidRPr="00FD32F3">
        <w:rPr>
          <w:rFonts w:ascii="Arial" w:eastAsia="Times New Roman" w:hAnsi="Arial" w:cs="Arial"/>
          <w:sz w:val="20"/>
          <w:lang w:val="en-AU"/>
        </w:rPr>
        <w:t xml:space="preserve">. </w:t>
      </w:r>
      <w:r w:rsidR="0068720C" w:rsidRPr="00FD32F3">
        <w:rPr>
          <w:rFonts w:ascii="Arial" w:eastAsia="Times New Roman" w:hAnsi="Arial" w:cs="Arial"/>
          <w:sz w:val="20"/>
          <w:lang w:val="en-AU"/>
        </w:rPr>
        <w:t xml:space="preserve">The </w:t>
      </w:r>
      <w:r w:rsidR="0068720C" w:rsidRPr="00FD32F3">
        <w:rPr>
          <w:rFonts w:ascii="Arial" w:hAnsi="Arial" w:cs="Arial"/>
          <w:sz w:val="20"/>
          <w:szCs w:val="20"/>
          <w:lang w:val="en-AU"/>
        </w:rPr>
        <w:t>Superintendent</w:t>
      </w:r>
      <w:r w:rsidRPr="00FD32F3">
        <w:rPr>
          <w:rFonts w:ascii="Arial" w:eastAsia="Times New Roman" w:hAnsi="Arial" w:cs="Arial"/>
          <w:sz w:val="20"/>
          <w:lang w:val="en-AU"/>
        </w:rPr>
        <w:t xml:space="preserve"> will work with the Contractor to minimise disruption to the community and prioritise high risk works.</w:t>
      </w:r>
    </w:p>
    <w:p w14:paraId="467F0FF1" w14:textId="77777777" w:rsidR="00FB519B" w:rsidRPr="00FD32F3" w:rsidRDefault="00FB519B" w:rsidP="00FB519B">
      <w:pPr>
        <w:widowControl w:val="0"/>
        <w:ind w:right="242" w:firstLine="720"/>
        <w:jc w:val="both"/>
        <w:rPr>
          <w:rFonts w:ascii="Arial" w:eastAsia="Times New Roman" w:hAnsi="Arial" w:cs="Arial"/>
          <w:sz w:val="20"/>
          <w:lang w:val="en-AU"/>
        </w:rPr>
      </w:pPr>
    </w:p>
    <w:p w14:paraId="6CEF4849" w14:textId="17968D79" w:rsidR="006946AE" w:rsidRDefault="006946AE" w:rsidP="00FB519B">
      <w:pPr>
        <w:widowControl w:val="0"/>
        <w:ind w:left="414" w:right="242" w:firstLine="720"/>
        <w:jc w:val="both"/>
        <w:rPr>
          <w:rFonts w:ascii="Arial" w:eastAsia="Times New Roman" w:hAnsi="Arial" w:cs="Arial"/>
          <w:sz w:val="20"/>
          <w:lang w:val="en-AU"/>
        </w:rPr>
      </w:pPr>
      <w:r>
        <w:rPr>
          <w:rFonts w:ascii="Arial" w:eastAsia="Times New Roman" w:hAnsi="Arial" w:cs="Arial"/>
          <w:sz w:val="20"/>
          <w:lang w:val="en-AU"/>
        </w:rPr>
        <w:t>Delivery requirements:</w:t>
      </w:r>
    </w:p>
    <w:p w14:paraId="644F3352" w14:textId="77777777" w:rsidR="006946AE" w:rsidRDefault="006946AE" w:rsidP="00FB519B">
      <w:pPr>
        <w:widowControl w:val="0"/>
        <w:ind w:left="414" w:right="242" w:firstLine="720"/>
        <w:jc w:val="both"/>
        <w:rPr>
          <w:rFonts w:ascii="Arial" w:eastAsia="Times New Roman" w:hAnsi="Arial" w:cs="Arial"/>
          <w:sz w:val="20"/>
          <w:lang w:val="en-AU"/>
        </w:rPr>
      </w:pPr>
    </w:p>
    <w:p w14:paraId="6CEE48E4" w14:textId="2BD04E03" w:rsidR="006946AE" w:rsidRDefault="006946AE" w:rsidP="006946AE">
      <w:pPr>
        <w:pStyle w:val="ListParagraph"/>
        <w:widowControl w:val="0"/>
        <w:numPr>
          <w:ilvl w:val="0"/>
          <w:numId w:val="8"/>
        </w:numPr>
        <w:ind w:right="242"/>
        <w:jc w:val="both"/>
        <w:rPr>
          <w:rFonts w:ascii="Arial" w:eastAsia="Times New Roman" w:hAnsi="Arial" w:cs="Arial"/>
          <w:sz w:val="20"/>
          <w:lang w:val="en-AU"/>
        </w:rPr>
      </w:pPr>
      <w:r>
        <w:rPr>
          <w:rFonts w:ascii="Arial" w:eastAsia="Times New Roman" w:hAnsi="Arial" w:cs="Arial"/>
          <w:sz w:val="20"/>
          <w:lang w:val="en-AU"/>
        </w:rPr>
        <w:t xml:space="preserve">Barfield Road to be commenced </w:t>
      </w:r>
      <w:r w:rsidR="00322120">
        <w:rPr>
          <w:rFonts w:ascii="Arial" w:eastAsia="Times New Roman" w:hAnsi="Arial" w:cs="Arial"/>
          <w:sz w:val="20"/>
          <w:lang w:val="en-AU"/>
        </w:rPr>
        <w:t>first and</w:t>
      </w:r>
      <w:r>
        <w:rPr>
          <w:rFonts w:ascii="Arial" w:eastAsia="Times New Roman" w:hAnsi="Arial" w:cs="Arial"/>
          <w:sz w:val="20"/>
          <w:lang w:val="en-AU"/>
        </w:rPr>
        <w:t xml:space="preserve"> completed within 50 </w:t>
      </w:r>
      <w:r w:rsidR="002D5D06">
        <w:rPr>
          <w:rFonts w:ascii="Arial" w:eastAsia="Times New Roman" w:hAnsi="Arial" w:cs="Arial"/>
          <w:sz w:val="20"/>
          <w:lang w:val="en-AU"/>
        </w:rPr>
        <w:t xml:space="preserve">calendar </w:t>
      </w:r>
      <w:r>
        <w:rPr>
          <w:rFonts w:ascii="Arial" w:eastAsia="Times New Roman" w:hAnsi="Arial" w:cs="Arial"/>
          <w:sz w:val="20"/>
          <w:lang w:val="en-AU"/>
        </w:rPr>
        <w:t>days of Possession of Site issued.</w:t>
      </w:r>
    </w:p>
    <w:p w14:paraId="4DE62503" w14:textId="30887289" w:rsidR="00217910" w:rsidRDefault="00217910" w:rsidP="006946AE">
      <w:pPr>
        <w:pStyle w:val="ListParagraph"/>
        <w:widowControl w:val="0"/>
        <w:numPr>
          <w:ilvl w:val="0"/>
          <w:numId w:val="8"/>
        </w:numPr>
        <w:ind w:right="242"/>
        <w:jc w:val="both"/>
        <w:rPr>
          <w:rFonts w:ascii="Arial" w:eastAsia="Times New Roman" w:hAnsi="Arial" w:cs="Arial"/>
          <w:sz w:val="20"/>
          <w:lang w:val="en-AU"/>
        </w:rPr>
      </w:pPr>
      <w:r>
        <w:rPr>
          <w:rFonts w:ascii="Arial" w:eastAsia="Times New Roman" w:hAnsi="Arial" w:cs="Arial"/>
          <w:sz w:val="20"/>
          <w:lang w:val="en-AU"/>
        </w:rPr>
        <w:t>If the Contractor is engaged to complete other package</w:t>
      </w:r>
      <w:r w:rsidR="002D5D06">
        <w:rPr>
          <w:rFonts w:ascii="Arial" w:eastAsia="Times New Roman" w:hAnsi="Arial" w:cs="Arial"/>
          <w:sz w:val="20"/>
          <w:lang w:val="en-AU"/>
        </w:rPr>
        <w:t>s</w:t>
      </w:r>
      <w:r>
        <w:rPr>
          <w:rFonts w:ascii="Arial" w:eastAsia="Times New Roman" w:hAnsi="Arial" w:cs="Arial"/>
          <w:sz w:val="20"/>
          <w:lang w:val="en-AU"/>
        </w:rPr>
        <w:t xml:space="preserve"> within the Moura Priority 1 package of works, this requirement supersedes all other delivery requirements under section 3.2</w:t>
      </w:r>
      <w:r w:rsidR="00F67CEB">
        <w:rPr>
          <w:rFonts w:ascii="Arial" w:eastAsia="Times New Roman" w:hAnsi="Arial" w:cs="Arial"/>
          <w:sz w:val="20"/>
          <w:lang w:val="en-AU"/>
        </w:rPr>
        <w:t xml:space="preserve"> of those Moura Packages.</w:t>
      </w:r>
    </w:p>
    <w:p w14:paraId="5524CCC9" w14:textId="77777777" w:rsidR="006946AE" w:rsidRDefault="006946AE" w:rsidP="00FB519B">
      <w:pPr>
        <w:widowControl w:val="0"/>
        <w:ind w:left="414" w:right="242" w:firstLine="720"/>
        <w:jc w:val="both"/>
        <w:rPr>
          <w:rFonts w:ascii="Arial" w:eastAsia="Times New Roman" w:hAnsi="Arial" w:cs="Arial"/>
          <w:sz w:val="20"/>
          <w:lang w:val="en-AU"/>
        </w:rPr>
      </w:pPr>
    </w:p>
    <w:p w14:paraId="2AA4CC52" w14:textId="1CBB09F1" w:rsidR="00FB519B" w:rsidRPr="00FD32F3" w:rsidRDefault="006946AE" w:rsidP="00FB519B">
      <w:pPr>
        <w:widowControl w:val="0"/>
        <w:ind w:left="414" w:right="242" w:firstLine="720"/>
        <w:jc w:val="both"/>
        <w:rPr>
          <w:rFonts w:ascii="Arial" w:eastAsia="Times New Roman" w:hAnsi="Arial" w:cs="Arial"/>
          <w:sz w:val="20"/>
          <w:lang w:val="en-AU"/>
        </w:rPr>
      </w:pPr>
      <w:r>
        <w:rPr>
          <w:rFonts w:ascii="Arial" w:eastAsia="Times New Roman" w:hAnsi="Arial" w:cs="Arial"/>
          <w:sz w:val="20"/>
          <w:lang w:val="en-AU"/>
        </w:rPr>
        <w:t>Key c</w:t>
      </w:r>
      <w:r w:rsidR="00FB519B" w:rsidRPr="00FD32F3">
        <w:rPr>
          <w:rFonts w:ascii="Arial" w:eastAsia="Times New Roman" w:hAnsi="Arial" w:cs="Arial"/>
          <w:sz w:val="20"/>
          <w:lang w:val="en-AU"/>
        </w:rPr>
        <w:t>onsiderations include:</w:t>
      </w:r>
    </w:p>
    <w:p w14:paraId="5E267E1D" w14:textId="77777777" w:rsidR="00FB519B" w:rsidRPr="00FD32F3" w:rsidRDefault="00FB519B" w:rsidP="00FB519B">
      <w:pPr>
        <w:widowControl w:val="0"/>
        <w:ind w:left="414" w:right="242" w:firstLine="720"/>
        <w:jc w:val="both"/>
        <w:rPr>
          <w:rFonts w:ascii="Arial" w:eastAsia="Times New Roman" w:hAnsi="Arial" w:cs="Arial"/>
          <w:sz w:val="20"/>
          <w:lang w:val="en-AU"/>
        </w:rPr>
      </w:pPr>
    </w:p>
    <w:p w14:paraId="75BEBEB9"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QRA Program of Work (POW) completion dates</w:t>
      </w:r>
    </w:p>
    <w:p w14:paraId="3948081A"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School zones</w:t>
      </w:r>
    </w:p>
    <w:p w14:paraId="65161517"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High Traffic volumes roads</w:t>
      </w:r>
    </w:p>
    <w:p w14:paraId="6FD75D31"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Community areas</w:t>
      </w:r>
    </w:p>
    <w:p w14:paraId="48141DAC"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Tourist precincts</w:t>
      </w:r>
    </w:p>
    <w:p w14:paraId="1133FB28" w14:textId="77777777" w:rsidR="00FB519B" w:rsidRPr="00FD32F3"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lastRenderedPageBreak/>
        <w:t>Conflicts with other construction projects</w:t>
      </w:r>
    </w:p>
    <w:p w14:paraId="28107224" w14:textId="28EFC3B7" w:rsidR="00FB519B" w:rsidRDefault="00FB519B">
      <w:pPr>
        <w:pStyle w:val="ListParagraph"/>
        <w:widowControl w:val="0"/>
        <w:numPr>
          <w:ilvl w:val="0"/>
          <w:numId w:val="8"/>
        </w:numPr>
        <w:ind w:right="242"/>
        <w:jc w:val="both"/>
        <w:rPr>
          <w:rFonts w:ascii="Arial" w:eastAsia="Times New Roman" w:hAnsi="Arial" w:cs="Arial"/>
          <w:sz w:val="20"/>
          <w:lang w:val="en-AU"/>
        </w:rPr>
      </w:pPr>
      <w:r w:rsidRPr="00FD32F3">
        <w:rPr>
          <w:rFonts w:ascii="Arial" w:eastAsia="Times New Roman" w:hAnsi="Arial" w:cs="Arial"/>
          <w:sz w:val="20"/>
          <w:lang w:val="en-AU"/>
        </w:rPr>
        <w:t>Intersections with DTMR roads including Traffic Disruption Notices and Road Corridor Permits if required</w:t>
      </w:r>
    </w:p>
    <w:p w14:paraId="0BBA9741" w14:textId="77777777" w:rsidR="007F313B" w:rsidRPr="00FD32F3" w:rsidRDefault="007F313B" w:rsidP="007F313B">
      <w:pPr>
        <w:pStyle w:val="SubtitleCA"/>
        <w:rPr>
          <w:b w:val="0"/>
          <w:bCs w:val="0"/>
        </w:rPr>
      </w:pPr>
    </w:p>
    <w:p w14:paraId="60410010" w14:textId="1AB58DC0" w:rsidR="00FB519B" w:rsidRPr="00FD32F3" w:rsidRDefault="007F313B" w:rsidP="007F313B">
      <w:pPr>
        <w:pStyle w:val="SubtitleCA"/>
        <w:rPr>
          <w:b w:val="0"/>
          <w:bCs w:val="0"/>
        </w:rPr>
      </w:pPr>
      <w:r w:rsidRPr="001C1F30">
        <w:t>3.</w:t>
      </w:r>
      <w:r w:rsidR="001C1F30">
        <w:t>3</w:t>
      </w:r>
      <w:r w:rsidRPr="00FD32F3">
        <w:rPr>
          <w:b w:val="0"/>
          <w:bCs w:val="0"/>
        </w:rPr>
        <w:tab/>
      </w:r>
      <w:r w:rsidR="00FB519B" w:rsidRPr="00FD32F3">
        <w:rPr>
          <w:b w:val="0"/>
          <w:bCs w:val="0"/>
        </w:rPr>
        <w:t>Work Categories</w:t>
      </w:r>
    </w:p>
    <w:p w14:paraId="09DE8D81" w14:textId="77777777" w:rsidR="00FB519B" w:rsidRPr="00FD32F3" w:rsidRDefault="00FB519B" w:rsidP="00FB519B">
      <w:pPr>
        <w:widowControl w:val="0"/>
        <w:ind w:left="1015" w:right="242"/>
        <w:jc w:val="both"/>
        <w:rPr>
          <w:rFonts w:ascii="Arial" w:eastAsia="Times New Roman" w:hAnsi="Arial" w:cs="Arial"/>
          <w:sz w:val="20"/>
          <w:lang w:val="en-AU"/>
        </w:rPr>
      </w:pPr>
    </w:p>
    <w:p w14:paraId="170509CB" w14:textId="77777777" w:rsidR="001F642C" w:rsidRDefault="00FB519B" w:rsidP="007F313B">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All Works shall be managed using the work categories and treatment types as set out in </w:t>
      </w:r>
    </w:p>
    <w:p w14:paraId="33A4DD43" w14:textId="77777777" w:rsidR="001F642C" w:rsidRDefault="001F642C" w:rsidP="001F642C">
      <w:pPr>
        <w:widowControl w:val="0"/>
        <w:ind w:right="242"/>
        <w:jc w:val="both"/>
        <w:rPr>
          <w:rFonts w:ascii="Arial" w:eastAsia="Times New Roman" w:hAnsi="Arial" w:cs="Arial"/>
          <w:sz w:val="20"/>
          <w:lang w:val="en-AU"/>
        </w:rPr>
      </w:pPr>
    </w:p>
    <w:p w14:paraId="779E65E6" w14:textId="77777777" w:rsidR="001F642C" w:rsidRDefault="00DA1F48" w:rsidP="001F642C">
      <w:pPr>
        <w:pStyle w:val="ListParagraph"/>
        <w:widowControl w:val="0"/>
        <w:numPr>
          <w:ilvl w:val="0"/>
          <w:numId w:val="69"/>
        </w:numPr>
        <w:ind w:right="242"/>
        <w:jc w:val="both"/>
        <w:rPr>
          <w:rFonts w:ascii="Arial" w:eastAsia="Times New Roman" w:hAnsi="Arial" w:cs="Arial"/>
          <w:sz w:val="20"/>
          <w:lang w:val="en-AU"/>
        </w:rPr>
      </w:pPr>
      <w:r w:rsidRPr="001F642C">
        <w:rPr>
          <w:rFonts w:ascii="Arial" w:eastAsia="Times New Roman" w:hAnsi="Arial" w:cs="Arial"/>
          <w:sz w:val="20"/>
          <w:lang w:val="en-AU"/>
        </w:rPr>
        <w:t xml:space="preserve">Schedule K1 – Price Schedule, </w:t>
      </w:r>
    </w:p>
    <w:p w14:paraId="3F4AFD6D" w14:textId="77777777" w:rsidR="001F642C" w:rsidRDefault="00FB519B" w:rsidP="001F642C">
      <w:pPr>
        <w:pStyle w:val="ListParagraph"/>
        <w:widowControl w:val="0"/>
        <w:numPr>
          <w:ilvl w:val="0"/>
          <w:numId w:val="69"/>
        </w:numPr>
        <w:ind w:right="242"/>
        <w:jc w:val="both"/>
        <w:rPr>
          <w:rFonts w:ascii="Arial" w:eastAsia="Times New Roman" w:hAnsi="Arial" w:cs="Arial"/>
          <w:sz w:val="20"/>
          <w:lang w:val="en-AU"/>
        </w:rPr>
      </w:pPr>
      <w:r w:rsidRPr="001F642C">
        <w:rPr>
          <w:rFonts w:ascii="Arial" w:eastAsia="Times New Roman" w:hAnsi="Arial" w:cs="Arial"/>
          <w:sz w:val="20"/>
          <w:lang w:val="en-AU"/>
        </w:rPr>
        <w:t xml:space="preserve">Queensland Reconstruction Authority (QRA) Treatment Guide 2020–21 </w:t>
      </w:r>
    </w:p>
    <w:p w14:paraId="2D551F3C" w14:textId="77777777" w:rsidR="001F642C" w:rsidRDefault="001F642C" w:rsidP="001F642C">
      <w:pPr>
        <w:widowControl w:val="0"/>
        <w:ind w:right="242"/>
        <w:jc w:val="both"/>
        <w:rPr>
          <w:rFonts w:ascii="Arial" w:eastAsia="Times New Roman" w:hAnsi="Arial" w:cs="Arial"/>
          <w:sz w:val="20"/>
          <w:lang w:val="en-AU"/>
        </w:rPr>
      </w:pPr>
    </w:p>
    <w:p w14:paraId="00933A3F" w14:textId="75A09A87" w:rsidR="00FB519B" w:rsidRPr="001F642C" w:rsidRDefault="00FB519B" w:rsidP="001F642C">
      <w:pPr>
        <w:widowControl w:val="0"/>
        <w:ind w:right="242" w:firstLine="720"/>
        <w:jc w:val="both"/>
        <w:rPr>
          <w:rFonts w:ascii="Arial" w:eastAsia="Times New Roman" w:hAnsi="Arial" w:cs="Arial"/>
          <w:sz w:val="20"/>
          <w:lang w:val="en-AU"/>
        </w:rPr>
      </w:pPr>
      <w:r w:rsidRPr="001F642C">
        <w:rPr>
          <w:rFonts w:ascii="Arial" w:eastAsia="Times New Roman" w:hAnsi="Arial" w:cs="Arial"/>
          <w:sz w:val="20"/>
          <w:lang w:val="en-AU"/>
        </w:rPr>
        <w:t>and issued in accordance with the approved Program of Work</w:t>
      </w:r>
      <w:r w:rsidR="00DA1F48" w:rsidRPr="001F642C">
        <w:rPr>
          <w:rFonts w:ascii="Arial" w:eastAsia="Times New Roman" w:hAnsi="Arial" w:cs="Arial"/>
          <w:sz w:val="20"/>
          <w:lang w:val="en-AU"/>
        </w:rPr>
        <w:t xml:space="preserve">. </w:t>
      </w:r>
    </w:p>
    <w:p w14:paraId="45A721ED" w14:textId="77777777" w:rsidR="006A04D2" w:rsidRPr="00FD32F3" w:rsidRDefault="006A04D2" w:rsidP="00DF1B89">
      <w:pPr>
        <w:widowControl w:val="0"/>
        <w:ind w:left="425" w:right="242"/>
        <w:jc w:val="both"/>
        <w:rPr>
          <w:rFonts w:ascii="Arial" w:hAnsi="Arial" w:cs="Arial"/>
        </w:rPr>
      </w:pPr>
    </w:p>
    <w:p w14:paraId="70FE7EC4" w14:textId="77777777" w:rsidR="00A861A5" w:rsidRPr="00FD32F3" w:rsidRDefault="00A861A5" w:rsidP="00DF1B89">
      <w:pPr>
        <w:widowControl w:val="0"/>
        <w:ind w:left="425" w:right="242"/>
        <w:jc w:val="both"/>
        <w:rPr>
          <w:rFonts w:ascii="Arial" w:hAnsi="Arial" w:cs="Arial"/>
        </w:rPr>
      </w:pPr>
    </w:p>
    <w:p w14:paraId="0ADC8FF1" w14:textId="77777777" w:rsidR="002C5E03" w:rsidRPr="00FD32F3" w:rsidRDefault="002C5E03" w:rsidP="00DF1B89">
      <w:pPr>
        <w:widowControl w:val="0"/>
        <w:ind w:left="425" w:right="242"/>
        <w:jc w:val="both"/>
        <w:rPr>
          <w:rFonts w:ascii="Arial" w:hAnsi="Arial" w:cs="Arial"/>
        </w:rPr>
      </w:pPr>
    </w:p>
    <w:p w14:paraId="6636DDD2" w14:textId="0035D957" w:rsidR="002C5E03" w:rsidRPr="00FD32F3" w:rsidRDefault="002C5E03" w:rsidP="003456C7">
      <w:pPr>
        <w:pStyle w:val="StyleLatinArial10ptAllcapsJustifiedRight043cmA"/>
        <w:rPr>
          <w:lang w:val="en-AU"/>
        </w:rPr>
      </w:pPr>
      <w:bookmarkStart w:id="5" w:name="_Toc235021111"/>
      <w:r w:rsidRPr="00FD32F3">
        <w:rPr>
          <w:lang w:val="en-AU"/>
        </w:rPr>
        <w:t>Commercial Requirements</w:t>
      </w:r>
      <w:bookmarkEnd w:id="5"/>
    </w:p>
    <w:p w14:paraId="46A94812" w14:textId="77777777" w:rsidR="002C5E03" w:rsidRPr="00FD32F3" w:rsidRDefault="002C5E03" w:rsidP="00DF1B89">
      <w:pPr>
        <w:widowControl w:val="0"/>
        <w:ind w:left="425" w:right="242"/>
        <w:jc w:val="both"/>
        <w:rPr>
          <w:rFonts w:ascii="Arial" w:hAnsi="Arial" w:cs="Arial"/>
        </w:rPr>
      </w:pPr>
    </w:p>
    <w:p w14:paraId="3A9378C9" w14:textId="20BE4DF3" w:rsidR="00056A04" w:rsidRPr="00FD32F3" w:rsidRDefault="00056A04" w:rsidP="008F2E3A">
      <w:pPr>
        <w:pStyle w:val="SubtitleCA1"/>
        <w:numPr>
          <w:ilvl w:val="0"/>
          <w:numId w:val="0"/>
        </w:numPr>
        <w:rPr>
          <w:b w:val="0"/>
          <w:bCs w:val="0"/>
        </w:rPr>
      </w:pPr>
      <w:r w:rsidRPr="001C1F30">
        <w:t>4.1</w:t>
      </w:r>
      <w:r w:rsidRPr="00FD32F3">
        <w:rPr>
          <w:b w:val="0"/>
          <w:bCs w:val="0"/>
        </w:rPr>
        <w:tab/>
      </w:r>
      <w:r w:rsidR="002C5E03" w:rsidRPr="00FD32F3">
        <w:rPr>
          <w:b w:val="0"/>
          <w:bCs w:val="0"/>
        </w:rPr>
        <w:t>Issuance of Work and Contractor/s Payment Claims</w:t>
      </w:r>
    </w:p>
    <w:p w14:paraId="79EC86DD" w14:textId="3FC121C5" w:rsidR="002C5E03" w:rsidRPr="00FD32F3" w:rsidRDefault="00056A04" w:rsidP="008F2E3A">
      <w:pPr>
        <w:pStyle w:val="SubtitleCA"/>
        <w:spacing w:before="240"/>
        <w:rPr>
          <w:b w:val="0"/>
          <w:bCs w:val="0"/>
        </w:rPr>
      </w:pPr>
      <w:r w:rsidRPr="00FD32F3">
        <w:rPr>
          <w:b w:val="0"/>
          <w:bCs w:val="0"/>
        </w:rPr>
        <w:t>4.1.1</w:t>
      </w:r>
      <w:r w:rsidRPr="00FD32F3">
        <w:rPr>
          <w:b w:val="0"/>
          <w:bCs w:val="0"/>
        </w:rPr>
        <w:tab/>
      </w:r>
      <w:r w:rsidR="002C5E03" w:rsidRPr="00FD32F3">
        <w:rPr>
          <w:b w:val="0"/>
          <w:bCs w:val="0"/>
        </w:rPr>
        <w:t>Scheduled Quantities and Associated Costs</w:t>
      </w:r>
    </w:p>
    <w:p w14:paraId="51114BA2" w14:textId="77777777" w:rsidR="00056A04" w:rsidRPr="00FD32F3" w:rsidRDefault="00056A04" w:rsidP="00056A04">
      <w:pPr>
        <w:pStyle w:val="SubtitleCA"/>
        <w:spacing w:before="240"/>
        <w:ind w:firstLine="993"/>
        <w:rPr>
          <w:b w:val="0"/>
          <w:bCs w:val="0"/>
        </w:rPr>
      </w:pPr>
    </w:p>
    <w:p w14:paraId="74084C4C" w14:textId="42116E95" w:rsidR="00056A04" w:rsidRPr="00FD32F3" w:rsidRDefault="002C5E03">
      <w:pPr>
        <w:pStyle w:val="ListParagraph"/>
        <w:widowControl w:val="0"/>
        <w:numPr>
          <w:ilvl w:val="0"/>
          <w:numId w:val="10"/>
        </w:numPr>
        <w:ind w:left="1701" w:right="242"/>
        <w:jc w:val="both"/>
        <w:rPr>
          <w:rFonts w:ascii="Arial" w:hAnsi="Arial" w:cs="Arial"/>
          <w:sz w:val="20"/>
          <w:szCs w:val="20"/>
        </w:rPr>
      </w:pPr>
      <w:r w:rsidRPr="00FD32F3">
        <w:rPr>
          <w:rFonts w:ascii="Arial" w:hAnsi="Arial" w:cs="Arial"/>
          <w:sz w:val="20"/>
          <w:szCs w:val="20"/>
        </w:rPr>
        <w:t xml:space="preserve">Quantities listed by </w:t>
      </w:r>
      <w:r w:rsidR="0068720C" w:rsidRPr="00FD32F3">
        <w:rPr>
          <w:rFonts w:ascii="Arial" w:hAnsi="Arial" w:cs="Arial"/>
          <w:sz w:val="20"/>
          <w:szCs w:val="20"/>
          <w:lang w:val="en-AU"/>
        </w:rPr>
        <w:t xml:space="preserve">the Superintendent </w:t>
      </w:r>
      <w:r w:rsidRPr="00FD32F3">
        <w:rPr>
          <w:rFonts w:ascii="Arial" w:hAnsi="Arial" w:cs="Arial"/>
          <w:sz w:val="20"/>
          <w:szCs w:val="20"/>
        </w:rPr>
        <w:t xml:space="preserve">are to be treated as maximum values. No variations will be considered for each line item nominated in the Schedule of Rates without the express written approval by the </w:t>
      </w:r>
      <w:r w:rsidR="00691128" w:rsidRPr="00FD32F3">
        <w:rPr>
          <w:rFonts w:ascii="Arial" w:hAnsi="Arial" w:cs="Arial"/>
          <w:sz w:val="20"/>
          <w:szCs w:val="20"/>
        </w:rPr>
        <w:t xml:space="preserve">Superintendent </w:t>
      </w:r>
      <w:r w:rsidRPr="00FD32F3">
        <w:rPr>
          <w:rFonts w:ascii="Arial" w:hAnsi="Arial" w:cs="Arial"/>
          <w:sz w:val="20"/>
          <w:szCs w:val="20"/>
        </w:rPr>
        <w:t>or Delegated Officer.</w:t>
      </w:r>
    </w:p>
    <w:p w14:paraId="2A2C35A1" w14:textId="77777777" w:rsidR="00EA7F1C" w:rsidRPr="00FD32F3" w:rsidRDefault="00EA7F1C" w:rsidP="00EA7F1C">
      <w:pPr>
        <w:pStyle w:val="ListParagraph"/>
        <w:widowControl w:val="0"/>
        <w:ind w:left="1701" w:right="242"/>
        <w:jc w:val="both"/>
        <w:rPr>
          <w:rFonts w:ascii="Arial" w:hAnsi="Arial" w:cs="Arial"/>
          <w:sz w:val="20"/>
          <w:szCs w:val="20"/>
        </w:rPr>
      </w:pPr>
    </w:p>
    <w:p w14:paraId="062029BA" w14:textId="423C60BC" w:rsidR="002C5E03" w:rsidRPr="00FD32F3" w:rsidRDefault="002C5E03">
      <w:pPr>
        <w:pStyle w:val="ListParagraph"/>
        <w:widowControl w:val="0"/>
        <w:numPr>
          <w:ilvl w:val="0"/>
          <w:numId w:val="10"/>
        </w:numPr>
        <w:ind w:left="1701" w:right="242"/>
        <w:jc w:val="both"/>
        <w:rPr>
          <w:rFonts w:ascii="Arial" w:hAnsi="Arial" w:cs="Arial"/>
          <w:sz w:val="20"/>
          <w:szCs w:val="20"/>
        </w:rPr>
      </w:pPr>
      <w:r w:rsidRPr="00FD32F3">
        <w:rPr>
          <w:rFonts w:ascii="Arial" w:hAnsi="Arial" w:cs="Arial"/>
          <w:sz w:val="20"/>
          <w:szCs w:val="20"/>
        </w:rPr>
        <w:t xml:space="preserve">All costs associated with the initial Site establishment and transportation, </w:t>
      </w:r>
      <w:r w:rsidR="00181FCB" w:rsidRPr="00FD32F3">
        <w:rPr>
          <w:rFonts w:ascii="Arial" w:hAnsi="Arial" w:cs="Arial"/>
          <w:sz w:val="20"/>
          <w:szCs w:val="20"/>
        </w:rPr>
        <w:t>labo</w:t>
      </w:r>
      <w:r w:rsidR="00181FCB">
        <w:rPr>
          <w:rFonts w:ascii="Arial" w:hAnsi="Arial" w:cs="Arial"/>
          <w:sz w:val="20"/>
          <w:szCs w:val="20"/>
        </w:rPr>
        <w:t>u</w:t>
      </w:r>
      <w:r w:rsidR="00181FCB" w:rsidRPr="00FD32F3">
        <w:rPr>
          <w:rFonts w:ascii="Arial" w:hAnsi="Arial" w:cs="Arial"/>
          <w:sz w:val="20"/>
          <w:szCs w:val="20"/>
        </w:rPr>
        <w:t>r</w:t>
      </w:r>
      <w:r w:rsidRPr="00FD32F3">
        <w:rPr>
          <w:rFonts w:ascii="Arial" w:hAnsi="Arial" w:cs="Arial"/>
          <w:sz w:val="20"/>
          <w:szCs w:val="20"/>
        </w:rPr>
        <w:t xml:space="preserve">, traffic control, materials, </w:t>
      </w:r>
      <w:r w:rsidR="002D5D06">
        <w:rPr>
          <w:rFonts w:ascii="Arial" w:hAnsi="Arial" w:cs="Arial"/>
          <w:sz w:val="20"/>
          <w:szCs w:val="20"/>
        </w:rPr>
        <w:t xml:space="preserve">quality testing, </w:t>
      </w:r>
      <w:r w:rsidRPr="00FD32F3">
        <w:rPr>
          <w:rFonts w:ascii="Arial" w:hAnsi="Arial" w:cs="Arial"/>
          <w:sz w:val="20"/>
          <w:szCs w:val="20"/>
        </w:rPr>
        <w:t xml:space="preserve">plant &amp; equipment, signage, and electronic resources must be included in the </w:t>
      </w:r>
      <w:r w:rsidR="00A929DF" w:rsidRPr="00FD32F3">
        <w:rPr>
          <w:rFonts w:ascii="Arial" w:hAnsi="Arial" w:cs="Arial"/>
          <w:sz w:val="20"/>
          <w:szCs w:val="20"/>
        </w:rPr>
        <w:t>Price Schedule</w:t>
      </w:r>
      <w:r w:rsidR="00EA48B6">
        <w:rPr>
          <w:rFonts w:ascii="Arial" w:hAnsi="Arial" w:cs="Arial"/>
          <w:sz w:val="20"/>
          <w:szCs w:val="20"/>
        </w:rPr>
        <w:t>.</w:t>
      </w:r>
      <w:r w:rsidR="00D156CD" w:rsidRPr="00FD32F3">
        <w:rPr>
          <w:rFonts w:ascii="Arial" w:hAnsi="Arial" w:cs="Arial"/>
          <w:sz w:val="20"/>
          <w:szCs w:val="20"/>
        </w:rPr>
        <w:t xml:space="preserve"> The Contractor is responsible for any costs related to daily travel to and from the site including vehicle, plant, fuel, maintenance, accommodation and any other costs.</w:t>
      </w:r>
    </w:p>
    <w:p w14:paraId="5D9BC291" w14:textId="77777777" w:rsidR="002C5E03" w:rsidRPr="00FD32F3" w:rsidRDefault="002C5E03" w:rsidP="00DF1B89">
      <w:pPr>
        <w:widowControl w:val="0"/>
        <w:ind w:left="425" w:right="242"/>
        <w:jc w:val="both"/>
        <w:rPr>
          <w:rFonts w:ascii="Arial" w:hAnsi="Arial" w:cs="Arial"/>
        </w:rPr>
      </w:pPr>
    </w:p>
    <w:p w14:paraId="44FCF622" w14:textId="6F3948C6" w:rsidR="00C068AD" w:rsidRPr="00FD32F3" w:rsidRDefault="00C068AD" w:rsidP="008F2E3A">
      <w:pPr>
        <w:pStyle w:val="SubtitleCA1"/>
        <w:numPr>
          <w:ilvl w:val="0"/>
          <w:numId w:val="0"/>
        </w:numPr>
        <w:rPr>
          <w:b w:val="0"/>
          <w:bCs w:val="0"/>
        </w:rPr>
      </w:pPr>
      <w:r w:rsidRPr="00FD32F3">
        <w:rPr>
          <w:b w:val="0"/>
          <w:bCs w:val="0"/>
        </w:rPr>
        <w:t>4.</w:t>
      </w:r>
      <w:r w:rsidR="00AB4376" w:rsidRPr="00FD32F3">
        <w:rPr>
          <w:b w:val="0"/>
          <w:bCs w:val="0"/>
        </w:rPr>
        <w:t>1.2</w:t>
      </w:r>
      <w:r w:rsidR="00AB4376" w:rsidRPr="00FD32F3">
        <w:rPr>
          <w:b w:val="0"/>
          <w:bCs w:val="0"/>
        </w:rPr>
        <w:tab/>
      </w:r>
      <w:r w:rsidRPr="00FD32F3">
        <w:rPr>
          <w:b w:val="0"/>
          <w:bCs w:val="0"/>
        </w:rPr>
        <w:t xml:space="preserve"> Issuance of work</w:t>
      </w:r>
    </w:p>
    <w:p w14:paraId="3B59C5FB" w14:textId="77777777" w:rsidR="00C068AD" w:rsidRPr="00FD32F3" w:rsidRDefault="00C068AD" w:rsidP="00C068AD">
      <w:pPr>
        <w:pStyle w:val="SubtitleCA1"/>
        <w:numPr>
          <w:ilvl w:val="0"/>
          <w:numId w:val="0"/>
        </w:numPr>
        <w:ind w:left="709"/>
        <w:rPr>
          <w:b w:val="0"/>
          <w:bCs w:val="0"/>
        </w:rPr>
      </w:pPr>
    </w:p>
    <w:p w14:paraId="160B11AB" w14:textId="24209F3A" w:rsidR="00C068AD" w:rsidRPr="00FD32F3" w:rsidRDefault="00C068AD">
      <w:pPr>
        <w:pStyle w:val="ListParagraph"/>
        <w:widowControl w:val="0"/>
        <w:numPr>
          <w:ilvl w:val="0"/>
          <w:numId w:val="11"/>
        </w:numPr>
        <w:ind w:right="242"/>
        <w:jc w:val="both"/>
        <w:rPr>
          <w:rFonts w:ascii="Arial" w:hAnsi="Arial" w:cs="Arial"/>
          <w:sz w:val="20"/>
          <w:szCs w:val="20"/>
        </w:rPr>
      </w:pPr>
      <w:r w:rsidRPr="00FD32F3">
        <w:rPr>
          <w:rFonts w:ascii="Arial" w:hAnsi="Arial" w:cs="Arial"/>
          <w:sz w:val="20"/>
          <w:szCs w:val="20"/>
        </w:rPr>
        <w:t xml:space="preserve">The Contractor shall develop a Works Program for </w:t>
      </w:r>
      <w:r w:rsidR="00270089" w:rsidRPr="00FD32F3">
        <w:rPr>
          <w:rFonts w:ascii="Arial" w:hAnsi="Arial" w:cs="Arial"/>
          <w:sz w:val="20"/>
          <w:szCs w:val="20"/>
        </w:rPr>
        <w:t>WUC</w:t>
      </w:r>
      <w:r w:rsidRPr="00FD32F3">
        <w:rPr>
          <w:rFonts w:ascii="Arial" w:hAnsi="Arial" w:cs="Arial"/>
          <w:sz w:val="20"/>
          <w:szCs w:val="20"/>
        </w:rPr>
        <w:t xml:space="preserve"> </w:t>
      </w:r>
      <w:r w:rsidR="00181FCB" w:rsidRPr="00FD32F3">
        <w:rPr>
          <w:rFonts w:ascii="Arial" w:hAnsi="Arial" w:cs="Arial"/>
          <w:sz w:val="20"/>
          <w:szCs w:val="20"/>
        </w:rPr>
        <w:t>utilizing</w:t>
      </w:r>
      <w:r w:rsidRPr="00FD32F3">
        <w:rPr>
          <w:rFonts w:ascii="Arial" w:hAnsi="Arial" w:cs="Arial"/>
          <w:sz w:val="20"/>
          <w:szCs w:val="20"/>
        </w:rPr>
        <w:t xml:space="preserve"> the base data provided in </w:t>
      </w:r>
      <w:r w:rsidR="002D5D06">
        <w:rPr>
          <w:rFonts w:ascii="Arial" w:hAnsi="Arial" w:cs="Arial"/>
          <w:sz w:val="20"/>
          <w:szCs w:val="20"/>
        </w:rPr>
        <w:t>‘</w:t>
      </w:r>
      <w:r w:rsidR="00D81724" w:rsidRPr="00FD32F3">
        <w:rPr>
          <w:rFonts w:ascii="Arial" w:hAnsi="Arial" w:cs="Arial"/>
          <w:sz w:val="20"/>
          <w:szCs w:val="20"/>
        </w:rPr>
        <w:t>Schedule K1 – Price Schedule</w:t>
      </w:r>
      <w:r w:rsidR="002D5D06">
        <w:rPr>
          <w:rFonts w:ascii="Arial" w:hAnsi="Arial" w:cs="Arial"/>
          <w:sz w:val="20"/>
          <w:szCs w:val="20"/>
        </w:rPr>
        <w:t>’</w:t>
      </w:r>
      <w:r w:rsidR="00D81724" w:rsidRPr="00FD32F3">
        <w:rPr>
          <w:rFonts w:ascii="Arial" w:hAnsi="Arial" w:cs="Arial"/>
          <w:sz w:val="20"/>
          <w:szCs w:val="20"/>
        </w:rPr>
        <w:t xml:space="preserve"> </w:t>
      </w:r>
      <w:r w:rsidRPr="00FD32F3">
        <w:rPr>
          <w:rFonts w:ascii="Arial" w:hAnsi="Arial" w:cs="Arial"/>
          <w:sz w:val="20"/>
          <w:szCs w:val="20"/>
        </w:rPr>
        <w:t xml:space="preserve">and submit to the </w:t>
      </w:r>
      <w:r w:rsidR="00270089" w:rsidRPr="00FD32F3">
        <w:rPr>
          <w:rFonts w:ascii="Arial" w:hAnsi="Arial" w:cs="Arial"/>
          <w:sz w:val="20"/>
          <w:szCs w:val="20"/>
        </w:rPr>
        <w:t>Superintendent</w:t>
      </w:r>
      <w:r w:rsidRPr="00FD32F3">
        <w:rPr>
          <w:rFonts w:ascii="Arial" w:hAnsi="Arial" w:cs="Arial"/>
          <w:sz w:val="20"/>
          <w:szCs w:val="20"/>
        </w:rPr>
        <w:t xml:space="preserve"> for approval. Approval shall not be unreasonably withheld by the </w:t>
      </w:r>
      <w:r w:rsidR="00270089" w:rsidRPr="00FD32F3">
        <w:rPr>
          <w:rFonts w:ascii="Arial" w:hAnsi="Arial" w:cs="Arial"/>
          <w:sz w:val="20"/>
          <w:szCs w:val="20"/>
        </w:rPr>
        <w:t>Superintendent.</w:t>
      </w:r>
    </w:p>
    <w:p w14:paraId="5342EC5F" w14:textId="77777777" w:rsidR="00C068AD" w:rsidRPr="00FD32F3" w:rsidRDefault="00C068AD" w:rsidP="00C068AD">
      <w:pPr>
        <w:pStyle w:val="ListParagraph"/>
        <w:widowControl w:val="0"/>
        <w:ind w:left="1800" w:right="242"/>
        <w:jc w:val="both"/>
        <w:rPr>
          <w:rFonts w:ascii="Arial" w:hAnsi="Arial" w:cs="Arial"/>
          <w:sz w:val="20"/>
          <w:szCs w:val="20"/>
        </w:rPr>
      </w:pPr>
    </w:p>
    <w:p w14:paraId="7F96D007" w14:textId="360A677D" w:rsidR="00C068AD" w:rsidRPr="00FD32F3" w:rsidRDefault="00C068AD">
      <w:pPr>
        <w:pStyle w:val="ListParagraph"/>
        <w:widowControl w:val="0"/>
        <w:numPr>
          <w:ilvl w:val="0"/>
          <w:numId w:val="11"/>
        </w:numPr>
        <w:ind w:right="242"/>
        <w:jc w:val="both"/>
        <w:rPr>
          <w:rFonts w:ascii="Arial" w:hAnsi="Arial" w:cs="Arial"/>
          <w:sz w:val="20"/>
          <w:szCs w:val="20"/>
        </w:rPr>
      </w:pPr>
      <w:r w:rsidRPr="00FD32F3">
        <w:rPr>
          <w:rFonts w:ascii="Arial" w:hAnsi="Arial" w:cs="Arial"/>
          <w:sz w:val="20"/>
          <w:szCs w:val="20"/>
        </w:rPr>
        <w:t xml:space="preserve">Following approval of the Works Program by the Superintendent, the </w:t>
      </w:r>
      <w:r w:rsidR="00691128" w:rsidRPr="00FD32F3">
        <w:rPr>
          <w:rFonts w:ascii="Arial" w:hAnsi="Arial" w:cs="Arial"/>
          <w:sz w:val="20"/>
          <w:szCs w:val="20"/>
        </w:rPr>
        <w:t xml:space="preserve">Superintendent </w:t>
      </w:r>
      <w:r w:rsidRPr="00FD32F3">
        <w:rPr>
          <w:rFonts w:ascii="Arial" w:hAnsi="Arial" w:cs="Arial"/>
          <w:sz w:val="20"/>
          <w:szCs w:val="20"/>
        </w:rPr>
        <w:t xml:space="preserve">shall issue approval to commence by the issuance of </w:t>
      </w:r>
      <w:r w:rsidR="00B12635" w:rsidRPr="00FD32F3">
        <w:rPr>
          <w:rFonts w:ascii="Arial" w:hAnsi="Arial" w:cs="Arial"/>
          <w:sz w:val="20"/>
          <w:szCs w:val="20"/>
        </w:rPr>
        <w:t xml:space="preserve">Possession of Site </w:t>
      </w:r>
      <w:r w:rsidRPr="00FD32F3">
        <w:rPr>
          <w:rFonts w:ascii="Arial" w:hAnsi="Arial" w:cs="Arial"/>
          <w:sz w:val="20"/>
          <w:szCs w:val="20"/>
        </w:rPr>
        <w:t>to the Contractor to commence</w:t>
      </w:r>
      <w:r w:rsidR="002D5D06">
        <w:rPr>
          <w:rFonts w:ascii="Arial" w:hAnsi="Arial" w:cs="Arial"/>
          <w:sz w:val="20"/>
          <w:szCs w:val="20"/>
        </w:rPr>
        <w:t xml:space="preserve"> works</w:t>
      </w:r>
      <w:r w:rsidRPr="00FD32F3">
        <w:rPr>
          <w:rFonts w:ascii="Arial" w:hAnsi="Arial" w:cs="Arial"/>
          <w:sz w:val="20"/>
          <w:szCs w:val="20"/>
        </w:rPr>
        <w:t>.</w:t>
      </w:r>
    </w:p>
    <w:p w14:paraId="57B79673" w14:textId="77777777" w:rsidR="00C068AD" w:rsidRPr="00FD32F3" w:rsidRDefault="00C068AD" w:rsidP="00C068AD">
      <w:pPr>
        <w:pStyle w:val="ListParagraph"/>
        <w:rPr>
          <w:rFonts w:ascii="Arial" w:hAnsi="Arial" w:cs="Arial"/>
          <w:sz w:val="20"/>
          <w:szCs w:val="20"/>
        </w:rPr>
      </w:pPr>
    </w:p>
    <w:p w14:paraId="15DA797D" w14:textId="6E071279" w:rsidR="002C5E03" w:rsidRPr="00FD32F3" w:rsidRDefault="00C068AD">
      <w:pPr>
        <w:pStyle w:val="ListParagraph"/>
        <w:widowControl w:val="0"/>
        <w:numPr>
          <w:ilvl w:val="0"/>
          <w:numId w:val="11"/>
        </w:numPr>
        <w:ind w:right="242"/>
        <w:jc w:val="both"/>
        <w:rPr>
          <w:rFonts w:ascii="Arial" w:hAnsi="Arial" w:cs="Arial"/>
          <w:sz w:val="20"/>
          <w:szCs w:val="20"/>
        </w:rPr>
      </w:pPr>
      <w:r w:rsidRPr="00FD32F3">
        <w:rPr>
          <w:rFonts w:ascii="Arial" w:hAnsi="Arial" w:cs="Arial"/>
          <w:sz w:val="20"/>
          <w:szCs w:val="20"/>
        </w:rPr>
        <w:t>The Contractor shall maintain and update the Works Program on a weekly basis and provide an electronic copy of the updated plan to the Superintendent.</w:t>
      </w:r>
    </w:p>
    <w:p w14:paraId="5D63CF43" w14:textId="77777777" w:rsidR="002C5E03" w:rsidRPr="00FD32F3" w:rsidRDefault="002C5E03" w:rsidP="00DF1B89">
      <w:pPr>
        <w:widowControl w:val="0"/>
        <w:ind w:left="425" w:right="242"/>
        <w:jc w:val="both"/>
        <w:rPr>
          <w:rFonts w:ascii="Arial" w:hAnsi="Arial" w:cs="Arial"/>
        </w:rPr>
      </w:pPr>
    </w:p>
    <w:p w14:paraId="0EF0FED7" w14:textId="03A9B557" w:rsidR="00937379" w:rsidRPr="00FD32F3" w:rsidRDefault="00937379" w:rsidP="008F2E3A">
      <w:pPr>
        <w:pStyle w:val="SubtitleCA1"/>
        <w:numPr>
          <w:ilvl w:val="0"/>
          <w:numId w:val="0"/>
        </w:numPr>
        <w:rPr>
          <w:b w:val="0"/>
          <w:bCs w:val="0"/>
        </w:rPr>
      </w:pPr>
      <w:r w:rsidRPr="00FD32F3">
        <w:rPr>
          <w:b w:val="0"/>
          <w:bCs w:val="0"/>
        </w:rPr>
        <w:t>4.</w:t>
      </w:r>
      <w:r w:rsidR="00AB4376" w:rsidRPr="00FD32F3">
        <w:rPr>
          <w:b w:val="0"/>
          <w:bCs w:val="0"/>
        </w:rPr>
        <w:t>1.</w:t>
      </w:r>
      <w:r w:rsidRPr="00FD32F3">
        <w:rPr>
          <w:b w:val="0"/>
          <w:bCs w:val="0"/>
        </w:rPr>
        <w:t>3</w:t>
      </w:r>
      <w:r w:rsidR="008F2E3A" w:rsidRPr="00FD32F3">
        <w:rPr>
          <w:b w:val="0"/>
          <w:bCs w:val="0"/>
        </w:rPr>
        <w:tab/>
      </w:r>
      <w:r w:rsidRPr="00FD32F3">
        <w:rPr>
          <w:b w:val="0"/>
          <w:bCs w:val="0"/>
        </w:rPr>
        <w:t>Site Pre-Works Package</w:t>
      </w:r>
    </w:p>
    <w:p w14:paraId="6E7849FE" w14:textId="77777777" w:rsidR="00937379" w:rsidRPr="00FD32F3" w:rsidRDefault="00937379" w:rsidP="00937379">
      <w:pPr>
        <w:widowControl w:val="0"/>
        <w:ind w:left="425" w:right="242"/>
        <w:jc w:val="both"/>
        <w:rPr>
          <w:rFonts w:ascii="Arial" w:hAnsi="Arial" w:cs="Arial"/>
          <w:sz w:val="20"/>
          <w:szCs w:val="20"/>
        </w:rPr>
      </w:pPr>
    </w:p>
    <w:p w14:paraId="601CD339" w14:textId="691A0D43" w:rsidR="001A0652" w:rsidRPr="00FD32F3" w:rsidRDefault="001A0652" w:rsidP="001A0652">
      <w:pPr>
        <w:widowControl w:val="0"/>
        <w:ind w:left="720" w:right="242"/>
        <w:jc w:val="both"/>
        <w:rPr>
          <w:rFonts w:ascii="Arial" w:hAnsi="Arial" w:cs="Arial"/>
          <w:sz w:val="20"/>
          <w:szCs w:val="20"/>
        </w:rPr>
      </w:pPr>
      <w:r w:rsidRPr="00FD32F3">
        <w:rPr>
          <w:rFonts w:ascii="Arial" w:hAnsi="Arial" w:cs="Arial"/>
          <w:sz w:val="20"/>
          <w:szCs w:val="20"/>
        </w:rPr>
        <w:t xml:space="preserve">The following documentation and information must be provided to the Superintendent as a requirement of the Principal giving access or possession of the Site and within the </w:t>
      </w:r>
      <w:r w:rsidR="00AB1D44" w:rsidRPr="00FD32F3">
        <w:rPr>
          <w:rFonts w:ascii="Arial" w:hAnsi="Arial" w:cs="Arial"/>
          <w:sz w:val="20"/>
          <w:szCs w:val="20"/>
        </w:rPr>
        <w:t xml:space="preserve">times stated within the General Conditions of Contract if applicable, or thereafter the </w:t>
      </w:r>
      <w:r w:rsidRPr="00FD32F3">
        <w:rPr>
          <w:rFonts w:ascii="Arial" w:hAnsi="Arial" w:cs="Arial"/>
          <w:sz w:val="20"/>
          <w:szCs w:val="20"/>
        </w:rPr>
        <w:t>earlier of:</w:t>
      </w:r>
    </w:p>
    <w:p w14:paraId="32F98D22" w14:textId="77777777" w:rsidR="001A0652" w:rsidRPr="00FD32F3" w:rsidRDefault="001A0652" w:rsidP="001A0652">
      <w:pPr>
        <w:widowControl w:val="0"/>
        <w:ind w:left="720" w:right="242"/>
        <w:jc w:val="both"/>
        <w:rPr>
          <w:rFonts w:ascii="Arial" w:hAnsi="Arial" w:cs="Arial"/>
          <w:sz w:val="20"/>
          <w:szCs w:val="20"/>
        </w:rPr>
      </w:pPr>
    </w:p>
    <w:p w14:paraId="287B164C" w14:textId="77777777" w:rsidR="001A0652" w:rsidRPr="00FD32F3" w:rsidRDefault="001A0652">
      <w:pPr>
        <w:pStyle w:val="ListParagraph"/>
        <w:widowControl w:val="0"/>
        <w:numPr>
          <w:ilvl w:val="0"/>
          <w:numId w:val="68"/>
        </w:numPr>
        <w:ind w:left="2268" w:right="242"/>
        <w:jc w:val="both"/>
        <w:rPr>
          <w:rFonts w:ascii="Arial" w:hAnsi="Arial" w:cs="Arial"/>
          <w:sz w:val="20"/>
          <w:szCs w:val="20"/>
        </w:rPr>
      </w:pPr>
      <w:r w:rsidRPr="00FD32F3">
        <w:rPr>
          <w:rFonts w:ascii="Arial" w:hAnsi="Arial" w:cs="Arial"/>
          <w:sz w:val="20"/>
          <w:szCs w:val="20"/>
        </w:rPr>
        <w:t>20 Business Days after the Date of Acceptance of Tender; and</w:t>
      </w:r>
    </w:p>
    <w:p w14:paraId="4F1B727F" w14:textId="1307DA5D" w:rsidR="001A0652" w:rsidRPr="00FD32F3" w:rsidRDefault="001A0652">
      <w:pPr>
        <w:pStyle w:val="ListParagraph"/>
        <w:widowControl w:val="0"/>
        <w:numPr>
          <w:ilvl w:val="0"/>
          <w:numId w:val="68"/>
        </w:numPr>
        <w:ind w:left="2268" w:right="242"/>
        <w:jc w:val="both"/>
        <w:rPr>
          <w:rFonts w:ascii="Arial" w:hAnsi="Arial" w:cs="Arial"/>
          <w:sz w:val="20"/>
          <w:szCs w:val="20"/>
        </w:rPr>
      </w:pPr>
      <w:r w:rsidRPr="00FD32F3">
        <w:rPr>
          <w:rFonts w:ascii="Arial" w:hAnsi="Arial" w:cs="Arial"/>
          <w:sz w:val="20"/>
          <w:szCs w:val="20"/>
        </w:rPr>
        <w:t>5 Business Days prior to any scheduled pre-start meeting.</w:t>
      </w:r>
    </w:p>
    <w:p w14:paraId="3B47F3BA" w14:textId="77777777" w:rsidR="001A0652" w:rsidRDefault="001A0652" w:rsidP="001A0652">
      <w:pPr>
        <w:widowControl w:val="0"/>
        <w:ind w:left="720" w:right="242"/>
        <w:jc w:val="both"/>
        <w:rPr>
          <w:rFonts w:ascii="Arial" w:hAnsi="Arial" w:cs="Arial"/>
          <w:sz w:val="20"/>
          <w:szCs w:val="20"/>
        </w:rPr>
      </w:pPr>
    </w:p>
    <w:p w14:paraId="7A69A8E1" w14:textId="77777777" w:rsidR="007462B8" w:rsidRDefault="007462B8" w:rsidP="001A0652">
      <w:pPr>
        <w:widowControl w:val="0"/>
        <w:ind w:left="720" w:right="242"/>
        <w:jc w:val="both"/>
        <w:rPr>
          <w:rFonts w:ascii="Arial" w:hAnsi="Arial" w:cs="Arial"/>
          <w:sz w:val="20"/>
          <w:szCs w:val="20"/>
        </w:rPr>
      </w:pPr>
    </w:p>
    <w:p w14:paraId="5D8D321C" w14:textId="77777777" w:rsidR="007462B8" w:rsidRDefault="007462B8" w:rsidP="001A0652">
      <w:pPr>
        <w:widowControl w:val="0"/>
        <w:ind w:left="720" w:right="242"/>
        <w:jc w:val="both"/>
        <w:rPr>
          <w:rFonts w:ascii="Arial" w:hAnsi="Arial" w:cs="Arial"/>
          <w:sz w:val="20"/>
          <w:szCs w:val="20"/>
        </w:rPr>
      </w:pPr>
    </w:p>
    <w:p w14:paraId="7B399B50" w14:textId="77777777" w:rsidR="007462B8" w:rsidRPr="00FD32F3" w:rsidRDefault="007462B8" w:rsidP="001A0652">
      <w:pPr>
        <w:widowControl w:val="0"/>
        <w:ind w:left="720" w:right="242"/>
        <w:jc w:val="both"/>
        <w:rPr>
          <w:rFonts w:ascii="Arial" w:hAnsi="Arial" w:cs="Arial"/>
          <w:sz w:val="20"/>
          <w:szCs w:val="20"/>
        </w:rPr>
      </w:pPr>
    </w:p>
    <w:p w14:paraId="73CB36A3" w14:textId="77777777" w:rsidR="001A0652" w:rsidRPr="00FD32F3" w:rsidRDefault="001A0652" w:rsidP="001A0652">
      <w:pPr>
        <w:widowControl w:val="0"/>
        <w:ind w:left="720" w:right="242"/>
        <w:jc w:val="both"/>
        <w:rPr>
          <w:rFonts w:ascii="Arial" w:hAnsi="Arial" w:cs="Arial"/>
          <w:sz w:val="20"/>
          <w:szCs w:val="20"/>
        </w:rPr>
      </w:pPr>
    </w:p>
    <w:tbl>
      <w:tblPr>
        <w:tblStyle w:val="TableGrid"/>
        <w:tblW w:w="0" w:type="auto"/>
        <w:tblInd w:w="846" w:type="dxa"/>
        <w:tblLook w:val="04A0" w:firstRow="1" w:lastRow="0" w:firstColumn="1" w:lastColumn="0" w:noHBand="0" w:noVBand="1"/>
      </w:tblPr>
      <w:tblGrid>
        <w:gridCol w:w="850"/>
        <w:gridCol w:w="4554"/>
        <w:gridCol w:w="2812"/>
      </w:tblGrid>
      <w:tr w:rsidR="001A0652" w:rsidRPr="00FD32F3" w14:paraId="5092539E" w14:textId="77777777" w:rsidTr="008A3B75">
        <w:trPr>
          <w:trHeight w:val="510"/>
        </w:trPr>
        <w:tc>
          <w:tcPr>
            <w:tcW w:w="850" w:type="dxa"/>
            <w:shd w:val="clear" w:color="auto" w:fill="D7E6F9" w:themeFill="accent5" w:themeFillTint="1A"/>
          </w:tcPr>
          <w:p w14:paraId="793B6417" w14:textId="6D48B858"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Item</w:t>
            </w:r>
          </w:p>
        </w:tc>
        <w:tc>
          <w:tcPr>
            <w:tcW w:w="4653" w:type="dxa"/>
            <w:shd w:val="clear" w:color="auto" w:fill="D7E6F9" w:themeFill="accent5" w:themeFillTint="1A"/>
          </w:tcPr>
          <w:p w14:paraId="767BB5C5" w14:textId="0B6C906D"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Description</w:t>
            </w:r>
          </w:p>
        </w:tc>
        <w:tc>
          <w:tcPr>
            <w:tcW w:w="2855" w:type="dxa"/>
            <w:shd w:val="clear" w:color="auto" w:fill="D7E6F9" w:themeFill="accent5" w:themeFillTint="1A"/>
          </w:tcPr>
          <w:p w14:paraId="02F94AAB" w14:textId="2F8DE992"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Relevant clause</w:t>
            </w:r>
          </w:p>
        </w:tc>
      </w:tr>
      <w:tr w:rsidR="001A0652" w:rsidRPr="00FD32F3" w14:paraId="7B2A46B7" w14:textId="77777777" w:rsidTr="008A3B75">
        <w:trPr>
          <w:trHeight w:val="510"/>
        </w:trPr>
        <w:tc>
          <w:tcPr>
            <w:tcW w:w="850" w:type="dxa"/>
          </w:tcPr>
          <w:p w14:paraId="4117F0BD" w14:textId="12E52782"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A.</w:t>
            </w:r>
          </w:p>
        </w:tc>
        <w:tc>
          <w:tcPr>
            <w:tcW w:w="4653" w:type="dxa"/>
          </w:tcPr>
          <w:p w14:paraId="4E7B50E2" w14:textId="3239B8ED"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Updated Program</w:t>
            </w:r>
            <w:r w:rsidR="00BA3B2C">
              <w:rPr>
                <w:rFonts w:ascii="Arial" w:hAnsi="Arial" w:cs="Arial"/>
                <w:sz w:val="20"/>
                <w:szCs w:val="20"/>
              </w:rPr>
              <w:t>, based on preliminary works timeframe</w:t>
            </w:r>
          </w:p>
        </w:tc>
        <w:tc>
          <w:tcPr>
            <w:tcW w:w="2855" w:type="dxa"/>
          </w:tcPr>
          <w:p w14:paraId="604037A0" w14:textId="77777777" w:rsidR="00AB1D44"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 xml:space="preserve">Clause </w:t>
            </w:r>
            <w:r w:rsidR="00AB1D44" w:rsidRPr="00FD32F3">
              <w:rPr>
                <w:rFonts w:ascii="Arial" w:hAnsi="Arial" w:cs="Arial"/>
                <w:sz w:val="20"/>
                <w:szCs w:val="20"/>
              </w:rPr>
              <w:t>32 of the General Conditions of Contract.</w:t>
            </w:r>
          </w:p>
          <w:p w14:paraId="6BDAE037" w14:textId="57366621" w:rsidR="001A0652" w:rsidRPr="00FD32F3" w:rsidRDefault="00AB1D44" w:rsidP="001A0652">
            <w:pPr>
              <w:widowControl w:val="0"/>
              <w:ind w:right="242"/>
              <w:jc w:val="both"/>
              <w:rPr>
                <w:rFonts w:ascii="Arial" w:hAnsi="Arial" w:cs="Arial"/>
                <w:sz w:val="20"/>
                <w:szCs w:val="20"/>
              </w:rPr>
            </w:pPr>
            <w:r w:rsidRPr="00FD32F3">
              <w:rPr>
                <w:rFonts w:ascii="Arial" w:hAnsi="Arial" w:cs="Arial"/>
                <w:sz w:val="20"/>
                <w:szCs w:val="20"/>
              </w:rPr>
              <w:t xml:space="preserve">Refer clause </w:t>
            </w:r>
            <w:r w:rsidR="001A0652" w:rsidRPr="00FD32F3">
              <w:rPr>
                <w:rFonts w:ascii="Arial" w:hAnsi="Arial" w:cs="Arial"/>
                <w:sz w:val="20"/>
                <w:szCs w:val="20"/>
              </w:rPr>
              <w:t>9 of the General Specification</w:t>
            </w:r>
          </w:p>
        </w:tc>
      </w:tr>
      <w:tr w:rsidR="001A0652" w:rsidRPr="00FD32F3" w14:paraId="33296C06" w14:textId="77777777" w:rsidTr="008A3B75">
        <w:trPr>
          <w:trHeight w:val="510"/>
        </w:trPr>
        <w:tc>
          <w:tcPr>
            <w:tcW w:w="850" w:type="dxa"/>
          </w:tcPr>
          <w:p w14:paraId="7D257AD1" w14:textId="713421DB"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B</w:t>
            </w:r>
          </w:p>
        </w:tc>
        <w:tc>
          <w:tcPr>
            <w:tcW w:w="4653" w:type="dxa"/>
          </w:tcPr>
          <w:p w14:paraId="21E5ACBF" w14:textId="38CFA64C"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Dilapidation Survey</w:t>
            </w:r>
          </w:p>
        </w:tc>
        <w:tc>
          <w:tcPr>
            <w:tcW w:w="2855" w:type="dxa"/>
          </w:tcPr>
          <w:p w14:paraId="673A5C0D" w14:textId="77777777" w:rsidR="001F6EC6" w:rsidRPr="00FD32F3" w:rsidRDefault="001F6EC6" w:rsidP="001A0652">
            <w:pPr>
              <w:widowControl w:val="0"/>
              <w:ind w:right="242"/>
              <w:jc w:val="both"/>
              <w:rPr>
                <w:rFonts w:ascii="Arial" w:hAnsi="Arial" w:cs="Arial"/>
                <w:sz w:val="20"/>
                <w:szCs w:val="20"/>
              </w:rPr>
            </w:pPr>
            <w:r w:rsidRPr="00FD32F3">
              <w:rPr>
                <w:rFonts w:ascii="Arial" w:hAnsi="Arial" w:cs="Arial"/>
                <w:sz w:val="20"/>
                <w:szCs w:val="20"/>
              </w:rPr>
              <w:t>Annexure Part A, item 14A.</w:t>
            </w:r>
          </w:p>
          <w:p w14:paraId="0320E8F1" w14:textId="352B8041" w:rsidR="001A0652" w:rsidRPr="00FD32F3" w:rsidRDefault="001F6EC6" w:rsidP="001A0652">
            <w:pPr>
              <w:widowControl w:val="0"/>
              <w:ind w:right="242"/>
              <w:jc w:val="both"/>
              <w:rPr>
                <w:rFonts w:ascii="Arial" w:hAnsi="Arial" w:cs="Arial"/>
                <w:sz w:val="20"/>
                <w:szCs w:val="20"/>
              </w:rPr>
            </w:pPr>
            <w:r w:rsidRPr="00FD32F3">
              <w:rPr>
                <w:rFonts w:ascii="Arial" w:hAnsi="Arial" w:cs="Arial"/>
                <w:sz w:val="20"/>
                <w:szCs w:val="20"/>
              </w:rPr>
              <w:t>Refer c</w:t>
            </w:r>
            <w:r w:rsidR="001A0652" w:rsidRPr="00FD32F3">
              <w:rPr>
                <w:rFonts w:ascii="Arial" w:hAnsi="Arial" w:cs="Arial"/>
                <w:sz w:val="20"/>
                <w:szCs w:val="20"/>
              </w:rPr>
              <w:t>lause 11.7 of the General Specification</w:t>
            </w:r>
          </w:p>
        </w:tc>
      </w:tr>
      <w:tr w:rsidR="001A0652" w:rsidRPr="00FD32F3" w14:paraId="752F86C1" w14:textId="77777777" w:rsidTr="008A3B75">
        <w:trPr>
          <w:trHeight w:val="510"/>
        </w:trPr>
        <w:tc>
          <w:tcPr>
            <w:tcW w:w="850" w:type="dxa"/>
          </w:tcPr>
          <w:p w14:paraId="12EB1359" w14:textId="1CDB5242"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C</w:t>
            </w:r>
          </w:p>
        </w:tc>
        <w:tc>
          <w:tcPr>
            <w:tcW w:w="4653" w:type="dxa"/>
          </w:tcPr>
          <w:p w14:paraId="5F520B7B" w14:textId="74CED131"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 xml:space="preserve">Work health and safety documentation (including, if applicable, evidence of payment of fees and </w:t>
            </w:r>
            <w:r w:rsidR="007B3E9A" w:rsidRPr="00FD32F3">
              <w:rPr>
                <w:rFonts w:ascii="Arial" w:hAnsi="Arial" w:cs="Arial"/>
                <w:sz w:val="20"/>
                <w:szCs w:val="20"/>
              </w:rPr>
              <w:t>lodgment</w:t>
            </w:r>
            <w:r w:rsidRPr="00FD32F3">
              <w:rPr>
                <w:rFonts w:ascii="Arial" w:hAnsi="Arial" w:cs="Arial"/>
                <w:sz w:val="20"/>
                <w:szCs w:val="20"/>
              </w:rPr>
              <w:t xml:space="preserve"> of notice appointing Contractor as principal contractor)</w:t>
            </w:r>
          </w:p>
        </w:tc>
        <w:tc>
          <w:tcPr>
            <w:tcW w:w="2855" w:type="dxa"/>
          </w:tcPr>
          <w:p w14:paraId="698F58D4" w14:textId="519A5BA1"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Clause 1</w:t>
            </w:r>
            <w:r w:rsidR="008C6AF4" w:rsidRPr="00FD32F3">
              <w:rPr>
                <w:rFonts w:ascii="Arial" w:hAnsi="Arial" w:cs="Arial"/>
                <w:sz w:val="20"/>
                <w:szCs w:val="20"/>
              </w:rPr>
              <w:t>2</w:t>
            </w:r>
            <w:r w:rsidRPr="00FD32F3">
              <w:rPr>
                <w:rFonts w:ascii="Arial" w:hAnsi="Arial" w:cs="Arial"/>
                <w:sz w:val="20"/>
                <w:szCs w:val="20"/>
              </w:rPr>
              <w:t>A of the General Conditions of Contract</w:t>
            </w:r>
          </w:p>
        </w:tc>
      </w:tr>
      <w:tr w:rsidR="001A0652" w:rsidRPr="00FD32F3" w14:paraId="2D0A095F" w14:textId="77777777" w:rsidTr="008A3B75">
        <w:trPr>
          <w:trHeight w:val="510"/>
        </w:trPr>
        <w:tc>
          <w:tcPr>
            <w:tcW w:w="850" w:type="dxa"/>
          </w:tcPr>
          <w:p w14:paraId="7BA52FD3" w14:textId="2D656D52"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D</w:t>
            </w:r>
          </w:p>
        </w:tc>
        <w:tc>
          <w:tcPr>
            <w:tcW w:w="4653" w:type="dxa"/>
          </w:tcPr>
          <w:p w14:paraId="0B28B00F" w14:textId="52DCEB1F"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 xml:space="preserve">Environmental Management </w:t>
            </w:r>
            <w:r w:rsidR="00371466">
              <w:rPr>
                <w:rFonts w:ascii="Arial" w:hAnsi="Arial" w:cs="Arial"/>
                <w:sz w:val="20"/>
                <w:szCs w:val="20"/>
              </w:rPr>
              <w:t>P</w:t>
            </w:r>
            <w:r w:rsidRPr="00FD32F3">
              <w:rPr>
                <w:rFonts w:ascii="Arial" w:hAnsi="Arial" w:cs="Arial"/>
                <w:sz w:val="20"/>
                <w:szCs w:val="20"/>
              </w:rPr>
              <w:t>lan</w:t>
            </w:r>
          </w:p>
        </w:tc>
        <w:tc>
          <w:tcPr>
            <w:tcW w:w="2855" w:type="dxa"/>
          </w:tcPr>
          <w:p w14:paraId="32F6F369" w14:textId="6C164F81"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Clause 14.1 of the General Specification</w:t>
            </w:r>
          </w:p>
        </w:tc>
      </w:tr>
      <w:tr w:rsidR="001A0652" w:rsidRPr="00FD32F3" w14:paraId="7417F657" w14:textId="77777777" w:rsidTr="008A3B75">
        <w:trPr>
          <w:trHeight w:val="510"/>
        </w:trPr>
        <w:tc>
          <w:tcPr>
            <w:tcW w:w="850" w:type="dxa"/>
          </w:tcPr>
          <w:p w14:paraId="72E1B94D" w14:textId="01517057"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E</w:t>
            </w:r>
          </w:p>
        </w:tc>
        <w:tc>
          <w:tcPr>
            <w:tcW w:w="4653" w:type="dxa"/>
          </w:tcPr>
          <w:p w14:paraId="588EB6DB" w14:textId="41E3E1F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 xml:space="preserve">Traffic Management </w:t>
            </w:r>
            <w:r w:rsidR="00181FCB" w:rsidRPr="00FD32F3">
              <w:rPr>
                <w:rFonts w:ascii="Arial" w:hAnsi="Arial" w:cs="Arial"/>
                <w:sz w:val="20"/>
                <w:szCs w:val="20"/>
              </w:rPr>
              <w:t>Plan</w:t>
            </w:r>
            <w:r w:rsidRPr="00FD32F3">
              <w:rPr>
                <w:rFonts w:ascii="Arial" w:hAnsi="Arial" w:cs="Arial"/>
                <w:sz w:val="20"/>
                <w:szCs w:val="20"/>
              </w:rPr>
              <w:t xml:space="preserve"> and Traffic Guidance Schemes</w:t>
            </w:r>
          </w:p>
        </w:tc>
        <w:tc>
          <w:tcPr>
            <w:tcW w:w="2855" w:type="dxa"/>
          </w:tcPr>
          <w:p w14:paraId="7609E15F" w14:textId="458A8F5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Clause 18 of the General Specification</w:t>
            </w:r>
          </w:p>
        </w:tc>
      </w:tr>
      <w:tr w:rsidR="001A0652" w:rsidRPr="00FD32F3" w14:paraId="45283D6A" w14:textId="77777777" w:rsidTr="008A3B75">
        <w:trPr>
          <w:trHeight w:val="510"/>
        </w:trPr>
        <w:tc>
          <w:tcPr>
            <w:tcW w:w="850" w:type="dxa"/>
          </w:tcPr>
          <w:p w14:paraId="424D5BAA" w14:textId="035AE4D2"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F</w:t>
            </w:r>
          </w:p>
        </w:tc>
        <w:tc>
          <w:tcPr>
            <w:tcW w:w="4653" w:type="dxa"/>
          </w:tcPr>
          <w:p w14:paraId="2CC26F56" w14:textId="0AC2EB4D"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Evidence of Insurance</w:t>
            </w:r>
          </w:p>
        </w:tc>
        <w:tc>
          <w:tcPr>
            <w:tcW w:w="2855" w:type="dxa"/>
          </w:tcPr>
          <w:p w14:paraId="3A360345" w14:textId="1F2584F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Clause 19 of the General Conditions of Contract</w:t>
            </w:r>
          </w:p>
        </w:tc>
      </w:tr>
      <w:tr w:rsidR="001A0652" w:rsidRPr="00FD32F3" w14:paraId="0E5B5A0B" w14:textId="77777777" w:rsidTr="008A3B75">
        <w:trPr>
          <w:trHeight w:val="510"/>
        </w:trPr>
        <w:tc>
          <w:tcPr>
            <w:tcW w:w="850" w:type="dxa"/>
          </w:tcPr>
          <w:p w14:paraId="7400CB32" w14:textId="0DD7E00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G</w:t>
            </w:r>
          </w:p>
        </w:tc>
        <w:tc>
          <w:tcPr>
            <w:tcW w:w="4653" w:type="dxa"/>
          </w:tcPr>
          <w:p w14:paraId="5D802C95" w14:textId="310646DB"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 xml:space="preserve">Service locations </w:t>
            </w:r>
          </w:p>
        </w:tc>
        <w:tc>
          <w:tcPr>
            <w:tcW w:w="2855" w:type="dxa"/>
          </w:tcPr>
          <w:p w14:paraId="193B2DDE" w14:textId="4AA5451E" w:rsidR="001A0652" w:rsidRPr="00FD32F3" w:rsidRDefault="0067101C" w:rsidP="001A0652">
            <w:pPr>
              <w:widowControl w:val="0"/>
              <w:ind w:right="242"/>
              <w:jc w:val="both"/>
              <w:rPr>
                <w:rFonts w:ascii="Arial" w:hAnsi="Arial" w:cs="Arial"/>
                <w:sz w:val="20"/>
                <w:szCs w:val="20"/>
              </w:rPr>
            </w:pPr>
            <w:r w:rsidRPr="00FD32F3">
              <w:rPr>
                <w:rFonts w:ascii="Arial" w:hAnsi="Arial" w:cs="Arial"/>
                <w:sz w:val="20"/>
                <w:szCs w:val="20"/>
              </w:rPr>
              <w:t>Clause 2.1 (b) of the General Specification</w:t>
            </w:r>
          </w:p>
        </w:tc>
      </w:tr>
      <w:tr w:rsidR="001A0652" w:rsidRPr="00FD32F3" w14:paraId="38F0CBDA" w14:textId="77777777" w:rsidTr="008A3B75">
        <w:trPr>
          <w:trHeight w:val="510"/>
        </w:trPr>
        <w:tc>
          <w:tcPr>
            <w:tcW w:w="850" w:type="dxa"/>
          </w:tcPr>
          <w:p w14:paraId="6FD89447" w14:textId="359D71B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H</w:t>
            </w:r>
          </w:p>
        </w:tc>
        <w:tc>
          <w:tcPr>
            <w:tcW w:w="4653" w:type="dxa"/>
          </w:tcPr>
          <w:p w14:paraId="62BD4D8C" w14:textId="5FFE22EA"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Quality Management Plan, including Lot Plan and Inspection and Testing Plans (ITPs)</w:t>
            </w:r>
          </w:p>
        </w:tc>
        <w:tc>
          <w:tcPr>
            <w:tcW w:w="2855" w:type="dxa"/>
          </w:tcPr>
          <w:p w14:paraId="1354D80B" w14:textId="771CC562" w:rsidR="001A0652" w:rsidRPr="00FD32F3" w:rsidRDefault="007809FD" w:rsidP="001A0652">
            <w:pPr>
              <w:widowControl w:val="0"/>
              <w:ind w:right="242"/>
              <w:jc w:val="both"/>
              <w:rPr>
                <w:rFonts w:ascii="Arial" w:hAnsi="Arial" w:cs="Arial"/>
                <w:sz w:val="20"/>
                <w:szCs w:val="20"/>
              </w:rPr>
            </w:pPr>
            <w:r w:rsidRPr="00FD32F3">
              <w:rPr>
                <w:rFonts w:ascii="Arial" w:hAnsi="Arial" w:cs="Arial"/>
                <w:sz w:val="20"/>
                <w:szCs w:val="20"/>
              </w:rPr>
              <w:t>Clause 29.2 (b) of the General Conditions of Contract</w:t>
            </w:r>
          </w:p>
        </w:tc>
      </w:tr>
      <w:tr w:rsidR="001A0652" w:rsidRPr="00FD32F3" w14:paraId="69E040DE" w14:textId="77777777" w:rsidTr="008A3B75">
        <w:trPr>
          <w:trHeight w:val="510"/>
        </w:trPr>
        <w:tc>
          <w:tcPr>
            <w:tcW w:w="850" w:type="dxa"/>
          </w:tcPr>
          <w:p w14:paraId="54BD1FC8" w14:textId="044B850D" w:rsidR="001A0652" w:rsidRPr="00FD32F3" w:rsidRDefault="001A0652" w:rsidP="001A0652">
            <w:pPr>
              <w:widowControl w:val="0"/>
              <w:ind w:right="242"/>
              <w:jc w:val="both"/>
              <w:rPr>
                <w:rFonts w:ascii="Arial" w:hAnsi="Arial" w:cs="Arial"/>
                <w:sz w:val="20"/>
                <w:szCs w:val="20"/>
              </w:rPr>
            </w:pPr>
            <w:r w:rsidRPr="00FD32F3">
              <w:rPr>
                <w:rFonts w:ascii="Arial" w:hAnsi="Arial" w:cs="Arial"/>
                <w:sz w:val="20"/>
                <w:szCs w:val="20"/>
              </w:rPr>
              <w:t>I</w:t>
            </w:r>
          </w:p>
        </w:tc>
        <w:tc>
          <w:tcPr>
            <w:tcW w:w="4653" w:type="dxa"/>
          </w:tcPr>
          <w:p w14:paraId="7679180A" w14:textId="7594B770" w:rsidR="001A0652" w:rsidRPr="00FD32F3" w:rsidRDefault="001F6EC6" w:rsidP="001A0652">
            <w:pPr>
              <w:widowControl w:val="0"/>
              <w:ind w:right="242"/>
              <w:jc w:val="both"/>
              <w:rPr>
                <w:rFonts w:ascii="Arial" w:hAnsi="Arial" w:cs="Arial"/>
                <w:sz w:val="20"/>
                <w:szCs w:val="20"/>
              </w:rPr>
            </w:pPr>
            <w:r w:rsidRPr="00FD32F3">
              <w:rPr>
                <w:rFonts w:ascii="Arial" w:hAnsi="Arial" w:cs="Arial"/>
                <w:sz w:val="20"/>
                <w:szCs w:val="20"/>
              </w:rPr>
              <w:t>WHS Management Plan</w:t>
            </w:r>
          </w:p>
        </w:tc>
        <w:tc>
          <w:tcPr>
            <w:tcW w:w="2855" w:type="dxa"/>
          </w:tcPr>
          <w:p w14:paraId="1E9C366A" w14:textId="741D4F0F" w:rsidR="001A0652" w:rsidRPr="00FD32F3" w:rsidRDefault="001F6EC6" w:rsidP="001A0652">
            <w:pPr>
              <w:widowControl w:val="0"/>
              <w:ind w:right="242"/>
              <w:jc w:val="both"/>
              <w:rPr>
                <w:rFonts w:ascii="Arial" w:hAnsi="Arial" w:cs="Arial"/>
                <w:sz w:val="20"/>
                <w:szCs w:val="20"/>
              </w:rPr>
            </w:pPr>
            <w:r w:rsidRPr="00FD32F3">
              <w:rPr>
                <w:rFonts w:ascii="Arial" w:hAnsi="Arial" w:cs="Arial"/>
                <w:sz w:val="20"/>
                <w:szCs w:val="20"/>
              </w:rPr>
              <w:t>Clause 11B of the General Conditions of Contract</w:t>
            </w:r>
          </w:p>
        </w:tc>
      </w:tr>
    </w:tbl>
    <w:p w14:paraId="2997D04B" w14:textId="77777777" w:rsidR="001A0652" w:rsidRPr="00FD32F3" w:rsidRDefault="001A0652" w:rsidP="001A0652">
      <w:pPr>
        <w:widowControl w:val="0"/>
        <w:ind w:left="720" w:right="242"/>
        <w:jc w:val="both"/>
        <w:rPr>
          <w:rFonts w:ascii="Arial" w:hAnsi="Arial" w:cs="Arial"/>
          <w:sz w:val="20"/>
          <w:szCs w:val="20"/>
        </w:rPr>
      </w:pPr>
    </w:p>
    <w:p w14:paraId="425B2B14" w14:textId="77777777" w:rsidR="001A0652" w:rsidRPr="00FD32F3" w:rsidRDefault="001A0652" w:rsidP="00AB4376">
      <w:pPr>
        <w:widowControl w:val="0"/>
        <w:ind w:right="242"/>
        <w:jc w:val="both"/>
        <w:rPr>
          <w:rFonts w:ascii="Arial" w:hAnsi="Arial" w:cs="Arial"/>
          <w:sz w:val="20"/>
          <w:szCs w:val="20"/>
        </w:rPr>
      </w:pPr>
    </w:p>
    <w:p w14:paraId="7A0071E6" w14:textId="42C1DC5B"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The Contractor is to undertake “Before You Dig Australia” (formerly Dial Before You </w:t>
      </w:r>
      <w:r w:rsidR="007462B8" w:rsidRPr="00FD32F3">
        <w:rPr>
          <w:rFonts w:ascii="Arial" w:hAnsi="Arial" w:cs="Arial"/>
          <w:sz w:val="20"/>
          <w:szCs w:val="20"/>
        </w:rPr>
        <w:t>Dig (</w:t>
      </w:r>
      <w:r w:rsidRPr="00FD32F3">
        <w:rPr>
          <w:rFonts w:ascii="Arial" w:hAnsi="Arial" w:cs="Arial"/>
          <w:sz w:val="20"/>
          <w:szCs w:val="20"/>
        </w:rPr>
        <w:t>DBYD)) for all operations.</w:t>
      </w:r>
      <w:r w:rsidR="007462B8">
        <w:rPr>
          <w:rFonts w:ascii="Arial" w:hAnsi="Arial" w:cs="Arial"/>
          <w:sz w:val="20"/>
          <w:szCs w:val="20"/>
        </w:rPr>
        <w:t xml:space="preserve"> </w:t>
      </w:r>
      <w:r w:rsidRPr="00FD32F3">
        <w:rPr>
          <w:rFonts w:ascii="Arial" w:hAnsi="Arial" w:cs="Arial"/>
          <w:sz w:val="20"/>
          <w:szCs w:val="20"/>
        </w:rPr>
        <w:t>The Contractor shall make enquires to all Authorities to determine the locations of services and shall exercise care in not disturbing these services during the execution of the works.</w:t>
      </w:r>
      <w:r w:rsidR="007462B8">
        <w:rPr>
          <w:rFonts w:ascii="Arial" w:hAnsi="Arial" w:cs="Arial"/>
          <w:sz w:val="20"/>
          <w:szCs w:val="20"/>
        </w:rPr>
        <w:t xml:space="preserve"> </w:t>
      </w:r>
      <w:r w:rsidRPr="00FD32F3">
        <w:rPr>
          <w:rFonts w:ascii="Arial" w:hAnsi="Arial" w:cs="Arial"/>
          <w:sz w:val="20"/>
          <w:szCs w:val="20"/>
        </w:rPr>
        <w:t>The location and size of services shown on the drawings should be considered approximate only. Confirmation shall be made on Site with the assistance of Authorities where possible.</w:t>
      </w:r>
    </w:p>
    <w:p w14:paraId="7E1E7D56" w14:textId="77777777" w:rsidR="00FA70B7" w:rsidRPr="00FD32F3" w:rsidRDefault="00FA70B7" w:rsidP="00FA70B7">
      <w:pPr>
        <w:widowControl w:val="0"/>
        <w:ind w:left="720" w:right="242"/>
        <w:jc w:val="both"/>
        <w:rPr>
          <w:rFonts w:ascii="Arial" w:hAnsi="Arial" w:cs="Arial"/>
          <w:sz w:val="20"/>
          <w:szCs w:val="20"/>
        </w:rPr>
      </w:pPr>
    </w:p>
    <w:p w14:paraId="72BB44F3"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The Contractor shall be responsible for the rectification of any services damaged or interfered with on Site or during activities directly associated with the Works during the course of the Works. Rectification shall include details such as bedding and overlays of granular materials.</w:t>
      </w:r>
    </w:p>
    <w:p w14:paraId="15511019" w14:textId="77777777" w:rsidR="00FA70B7" w:rsidRPr="00FD32F3" w:rsidRDefault="00FA70B7" w:rsidP="00FA70B7">
      <w:pPr>
        <w:widowControl w:val="0"/>
        <w:ind w:left="720" w:right="242"/>
        <w:jc w:val="both"/>
        <w:rPr>
          <w:rFonts w:ascii="Arial" w:hAnsi="Arial" w:cs="Arial"/>
          <w:sz w:val="20"/>
          <w:szCs w:val="20"/>
        </w:rPr>
      </w:pPr>
    </w:p>
    <w:p w14:paraId="61E33F42"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Should conflicts occur with services, the Contractor shall arrange to divert or relocate as required by the Superintendent.</w:t>
      </w:r>
    </w:p>
    <w:p w14:paraId="65FEBF4F" w14:textId="77777777" w:rsidR="00FA70B7" w:rsidRPr="00FD32F3" w:rsidRDefault="00FA70B7" w:rsidP="00FA70B7">
      <w:pPr>
        <w:widowControl w:val="0"/>
        <w:ind w:left="720" w:right="242"/>
        <w:jc w:val="both"/>
        <w:rPr>
          <w:rFonts w:ascii="Arial" w:hAnsi="Arial" w:cs="Arial"/>
          <w:sz w:val="20"/>
          <w:szCs w:val="20"/>
        </w:rPr>
      </w:pPr>
    </w:p>
    <w:p w14:paraId="78FE2EF5"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Should conflicts occur with service mains, the Contractor shall notify the Superintendent promptly in writing and shall arrange to have the service relocated/diverted by the appropriate Authority.</w:t>
      </w:r>
    </w:p>
    <w:p w14:paraId="58602A35" w14:textId="76176987" w:rsidR="00FA70B7" w:rsidRPr="00FD32F3" w:rsidRDefault="00FA70B7" w:rsidP="00FA70B7">
      <w:pPr>
        <w:widowControl w:val="0"/>
        <w:ind w:right="242"/>
        <w:jc w:val="both"/>
        <w:rPr>
          <w:rFonts w:ascii="Arial" w:hAnsi="Arial" w:cs="Arial"/>
          <w:sz w:val="20"/>
          <w:szCs w:val="20"/>
        </w:rPr>
      </w:pPr>
      <w:r w:rsidRPr="00FD32F3">
        <w:rPr>
          <w:rFonts w:ascii="Arial" w:hAnsi="Arial" w:cs="Arial"/>
          <w:sz w:val="20"/>
          <w:szCs w:val="20"/>
        </w:rPr>
        <w:tab/>
      </w:r>
    </w:p>
    <w:p w14:paraId="398CA831" w14:textId="40318CE1" w:rsidR="00FA70B7" w:rsidRPr="00FD32F3" w:rsidRDefault="00706439" w:rsidP="00706439">
      <w:pPr>
        <w:pStyle w:val="SubtitleCA1"/>
        <w:numPr>
          <w:ilvl w:val="0"/>
          <w:numId w:val="0"/>
        </w:numPr>
        <w:rPr>
          <w:b w:val="0"/>
          <w:bCs w:val="0"/>
        </w:rPr>
      </w:pPr>
      <w:r w:rsidRPr="00FD32F3">
        <w:rPr>
          <w:b w:val="0"/>
          <w:bCs w:val="0"/>
        </w:rPr>
        <w:t xml:space="preserve">4.1.4     </w:t>
      </w:r>
      <w:r w:rsidR="00FA70B7" w:rsidRPr="00FD32F3">
        <w:rPr>
          <w:b w:val="0"/>
          <w:bCs w:val="0"/>
        </w:rPr>
        <w:t>Temporary Services</w:t>
      </w:r>
    </w:p>
    <w:p w14:paraId="7C401781" w14:textId="77777777" w:rsidR="00FA70B7" w:rsidRPr="00FD32F3" w:rsidRDefault="00FA70B7" w:rsidP="00FA70B7">
      <w:pPr>
        <w:widowControl w:val="0"/>
        <w:ind w:right="242"/>
        <w:jc w:val="both"/>
        <w:rPr>
          <w:rFonts w:ascii="Arial" w:hAnsi="Arial" w:cs="Arial"/>
          <w:sz w:val="20"/>
          <w:szCs w:val="20"/>
        </w:rPr>
      </w:pPr>
    </w:p>
    <w:p w14:paraId="41D2B16A"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The Contractor shall provide and maintain temporary services necessary for the execution of the work under the Contract, install such services in accordance with the requirements of the relevant Authorities and pay charges in connection with the installation and use of such services. Unless there is a specific reference to the provision of temporary services in the </w:t>
      </w:r>
      <w:r w:rsidRPr="00FD32F3">
        <w:rPr>
          <w:rFonts w:ascii="Arial" w:hAnsi="Arial" w:cs="Arial"/>
          <w:sz w:val="20"/>
          <w:szCs w:val="20"/>
        </w:rPr>
        <w:lastRenderedPageBreak/>
        <w:t>Contract, the cost of providing temporary services shall be considered as being included in the Contract Sum, unless otherwise agreed in writing by the Superintendent.</w:t>
      </w:r>
    </w:p>
    <w:p w14:paraId="4AED0B98" w14:textId="77777777" w:rsidR="00FA70B7" w:rsidRPr="00FD32F3" w:rsidRDefault="00FA70B7" w:rsidP="00FA70B7">
      <w:pPr>
        <w:widowControl w:val="0"/>
        <w:ind w:left="720" w:right="242"/>
        <w:jc w:val="both"/>
        <w:rPr>
          <w:rFonts w:ascii="Arial" w:hAnsi="Arial" w:cs="Arial"/>
          <w:sz w:val="20"/>
          <w:szCs w:val="20"/>
        </w:rPr>
      </w:pPr>
    </w:p>
    <w:p w14:paraId="02E2A921"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Such services shall be made available to Sub-contractors. On completion, the Contractor shall disconnect temporary services and clear away all traces.</w:t>
      </w:r>
    </w:p>
    <w:p w14:paraId="4C7F0179" w14:textId="77777777" w:rsidR="00FA70B7" w:rsidRPr="00FD32F3" w:rsidRDefault="00FA70B7" w:rsidP="00FA70B7">
      <w:pPr>
        <w:widowControl w:val="0"/>
        <w:ind w:left="720" w:right="242"/>
        <w:jc w:val="both"/>
        <w:rPr>
          <w:rFonts w:ascii="Arial" w:hAnsi="Arial" w:cs="Arial"/>
          <w:sz w:val="20"/>
          <w:szCs w:val="20"/>
        </w:rPr>
      </w:pPr>
    </w:p>
    <w:p w14:paraId="4A64BD9B" w14:textId="2B0C914F" w:rsidR="00AB4376"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Temporary Services </w:t>
      </w:r>
      <w:r w:rsidR="007462B8" w:rsidRPr="00FD32F3">
        <w:rPr>
          <w:rFonts w:ascii="Arial" w:hAnsi="Arial" w:cs="Arial"/>
          <w:sz w:val="20"/>
          <w:szCs w:val="20"/>
        </w:rPr>
        <w:t>include</w:t>
      </w:r>
      <w:r w:rsidRPr="00FD32F3">
        <w:rPr>
          <w:rFonts w:ascii="Arial" w:hAnsi="Arial" w:cs="Arial"/>
          <w:sz w:val="20"/>
          <w:szCs w:val="20"/>
        </w:rPr>
        <w:t xml:space="preserve"> detours and side-track</w:t>
      </w:r>
      <w:r w:rsidR="007462B8">
        <w:rPr>
          <w:rFonts w:ascii="Arial" w:hAnsi="Arial" w:cs="Arial"/>
          <w:sz w:val="20"/>
          <w:szCs w:val="20"/>
        </w:rPr>
        <w:t>s</w:t>
      </w:r>
      <w:r w:rsidRPr="00FD32F3">
        <w:rPr>
          <w:rFonts w:ascii="Arial" w:hAnsi="Arial" w:cs="Arial"/>
          <w:sz w:val="20"/>
          <w:szCs w:val="20"/>
        </w:rPr>
        <w:t>.</w:t>
      </w:r>
    </w:p>
    <w:p w14:paraId="59657DBF" w14:textId="77777777" w:rsidR="00FA70B7" w:rsidRPr="00FD32F3" w:rsidRDefault="00FA70B7" w:rsidP="00FA70B7">
      <w:pPr>
        <w:widowControl w:val="0"/>
        <w:ind w:right="242"/>
        <w:jc w:val="both"/>
        <w:rPr>
          <w:rFonts w:ascii="Arial" w:hAnsi="Arial" w:cs="Arial"/>
          <w:sz w:val="20"/>
          <w:szCs w:val="20"/>
        </w:rPr>
      </w:pPr>
    </w:p>
    <w:p w14:paraId="1E4E4667" w14:textId="27A2D5B3" w:rsidR="00AB4376" w:rsidRPr="00FD32F3" w:rsidRDefault="00AB4376" w:rsidP="008F2E3A">
      <w:pPr>
        <w:pStyle w:val="SubtitleCA1"/>
        <w:numPr>
          <w:ilvl w:val="0"/>
          <w:numId w:val="0"/>
        </w:numPr>
        <w:rPr>
          <w:b w:val="0"/>
          <w:bCs w:val="0"/>
        </w:rPr>
      </w:pPr>
      <w:r w:rsidRPr="00FD32F3">
        <w:rPr>
          <w:b w:val="0"/>
          <w:bCs w:val="0"/>
        </w:rPr>
        <w:t>4.1.</w:t>
      </w:r>
      <w:r w:rsidR="00D501AD" w:rsidRPr="00FD32F3">
        <w:rPr>
          <w:b w:val="0"/>
          <w:bCs w:val="0"/>
        </w:rPr>
        <w:t>5</w:t>
      </w:r>
      <w:r w:rsidRPr="00FD32F3">
        <w:rPr>
          <w:b w:val="0"/>
          <w:bCs w:val="0"/>
        </w:rPr>
        <w:tab/>
        <w:t xml:space="preserve">Works Management  </w:t>
      </w:r>
    </w:p>
    <w:p w14:paraId="1427F028" w14:textId="77777777" w:rsidR="002A5947" w:rsidRPr="00FD32F3" w:rsidRDefault="002A5947" w:rsidP="002A5947">
      <w:pPr>
        <w:pStyle w:val="SubtitleCA1"/>
        <w:numPr>
          <w:ilvl w:val="0"/>
          <w:numId w:val="0"/>
        </w:numPr>
        <w:ind w:left="993"/>
        <w:rPr>
          <w:b w:val="0"/>
          <w:bCs w:val="0"/>
        </w:rPr>
      </w:pPr>
    </w:p>
    <w:p w14:paraId="61768AF7" w14:textId="7C9E9846" w:rsidR="00AB4376" w:rsidRPr="00FD32F3" w:rsidRDefault="00AB4376" w:rsidP="00EA3C04">
      <w:pPr>
        <w:pStyle w:val="SubtitleCA1"/>
        <w:numPr>
          <w:ilvl w:val="0"/>
          <w:numId w:val="0"/>
        </w:numPr>
        <w:ind w:left="720"/>
        <w:rPr>
          <w:rFonts w:eastAsia="MS PGothic"/>
          <w:b w:val="0"/>
          <w:bCs w:val="0"/>
          <w:szCs w:val="20"/>
          <w:lang w:val="en-US"/>
        </w:rPr>
      </w:pPr>
      <w:r w:rsidRPr="00FD32F3">
        <w:rPr>
          <w:rFonts w:eastAsia="MS PGothic"/>
          <w:b w:val="0"/>
          <w:bCs w:val="0"/>
          <w:szCs w:val="20"/>
          <w:lang w:val="en-US"/>
        </w:rPr>
        <w:t xml:space="preserve">All works shall be performed in accordance with Section 8 and all other provisions of the Specification. The Works shall be recorded using the RECOVER software application. </w:t>
      </w:r>
    </w:p>
    <w:p w14:paraId="6FB3A7AC" w14:textId="77777777" w:rsidR="002A5947" w:rsidRPr="00FD32F3" w:rsidRDefault="002A5947" w:rsidP="002A5947">
      <w:pPr>
        <w:pStyle w:val="SubtitleCA1"/>
        <w:numPr>
          <w:ilvl w:val="0"/>
          <w:numId w:val="0"/>
        </w:numPr>
        <w:ind w:left="993" w:firstLine="87"/>
        <w:rPr>
          <w:rFonts w:eastAsia="MS PGothic"/>
          <w:b w:val="0"/>
          <w:bCs w:val="0"/>
          <w:szCs w:val="20"/>
          <w:lang w:val="en-US"/>
        </w:rPr>
      </w:pPr>
    </w:p>
    <w:p w14:paraId="4CF01E2F" w14:textId="77777777" w:rsidR="00EB7E0A" w:rsidRPr="00FD32F3" w:rsidRDefault="00EB7E0A" w:rsidP="002A5947">
      <w:pPr>
        <w:pStyle w:val="SubtitleCA1"/>
        <w:numPr>
          <w:ilvl w:val="0"/>
          <w:numId w:val="0"/>
        </w:numPr>
        <w:ind w:left="993" w:firstLine="87"/>
        <w:rPr>
          <w:rFonts w:eastAsia="MS PGothic"/>
          <w:b w:val="0"/>
          <w:bCs w:val="0"/>
          <w:szCs w:val="20"/>
          <w:lang w:val="en-US"/>
        </w:rPr>
      </w:pPr>
    </w:p>
    <w:p w14:paraId="6B419292" w14:textId="1CE61719" w:rsidR="00EB7E0A" w:rsidRPr="00FD32F3" w:rsidRDefault="00322821" w:rsidP="008F2E3A">
      <w:pPr>
        <w:pStyle w:val="SubtitleCA1"/>
        <w:numPr>
          <w:ilvl w:val="0"/>
          <w:numId w:val="0"/>
        </w:numPr>
        <w:rPr>
          <w:b w:val="0"/>
          <w:bCs w:val="0"/>
        </w:rPr>
      </w:pPr>
      <w:r w:rsidRPr="00FD32F3">
        <w:rPr>
          <w:b w:val="0"/>
          <w:bCs w:val="0"/>
        </w:rPr>
        <w:t>4.1.</w:t>
      </w:r>
      <w:r w:rsidR="00D501AD" w:rsidRPr="00FD32F3">
        <w:rPr>
          <w:b w:val="0"/>
          <w:bCs w:val="0"/>
        </w:rPr>
        <w:t>6</w:t>
      </w:r>
      <w:r w:rsidR="008F2E3A" w:rsidRPr="00FD32F3">
        <w:rPr>
          <w:b w:val="0"/>
          <w:bCs w:val="0"/>
        </w:rPr>
        <w:tab/>
      </w:r>
      <w:r w:rsidR="00EB7E0A" w:rsidRPr="00FD32F3">
        <w:rPr>
          <w:b w:val="0"/>
          <w:bCs w:val="0"/>
        </w:rPr>
        <w:t>Claim Submission Package</w:t>
      </w:r>
    </w:p>
    <w:p w14:paraId="4F0356E7" w14:textId="77777777" w:rsidR="00EB7E0A" w:rsidRPr="00FD32F3" w:rsidRDefault="00EB7E0A" w:rsidP="00EB7E0A">
      <w:pPr>
        <w:pStyle w:val="SubtitleCA1"/>
        <w:numPr>
          <w:ilvl w:val="0"/>
          <w:numId w:val="0"/>
        </w:numPr>
        <w:ind w:left="982" w:firstLine="11"/>
        <w:rPr>
          <w:b w:val="0"/>
          <w:bCs w:val="0"/>
        </w:rPr>
      </w:pPr>
    </w:p>
    <w:p w14:paraId="4DA0CA1F" w14:textId="160FD12E" w:rsidR="00EB7E0A" w:rsidRPr="00FD32F3" w:rsidRDefault="00EB7E0A" w:rsidP="00EA3C04">
      <w:pPr>
        <w:pStyle w:val="SubtitleCA1"/>
        <w:numPr>
          <w:ilvl w:val="0"/>
          <w:numId w:val="0"/>
        </w:numPr>
        <w:ind w:left="720"/>
        <w:rPr>
          <w:rFonts w:eastAsia="MS PGothic"/>
          <w:b w:val="0"/>
          <w:bCs w:val="0"/>
          <w:szCs w:val="20"/>
          <w:lang w:val="en-US"/>
        </w:rPr>
      </w:pPr>
      <w:r w:rsidRPr="00FD32F3">
        <w:rPr>
          <w:rFonts w:eastAsia="MS PGothic"/>
          <w:b w:val="0"/>
          <w:bCs w:val="0"/>
          <w:szCs w:val="20"/>
          <w:lang w:val="en-US"/>
        </w:rPr>
        <w:t>On completion of the Works being claimed</w:t>
      </w:r>
      <w:r w:rsidR="00EA3C04" w:rsidRPr="00FD32F3">
        <w:rPr>
          <w:rFonts w:eastAsia="MS PGothic"/>
          <w:b w:val="0"/>
          <w:bCs w:val="0"/>
          <w:szCs w:val="20"/>
          <w:lang w:val="en-US"/>
        </w:rPr>
        <w:t xml:space="preserve"> for the corresponding month,</w:t>
      </w:r>
      <w:r w:rsidRPr="00FD32F3">
        <w:rPr>
          <w:rFonts w:eastAsia="MS PGothic"/>
          <w:b w:val="0"/>
          <w:bCs w:val="0"/>
          <w:szCs w:val="20"/>
          <w:lang w:val="en-US"/>
        </w:rPr>
        <w:t xml:space="preserve"> and prior to submission of a final Invoice, the Contractor must submit a Payment Claim and a Quality Assurance Pack including a</w:t>
      </w:r>
      <w:r w:rsidR="00322821" w:rsidRPr="00FD32F3">
        <w:rPr>
          <w:rFonts w:eastAsia="MS PGothic"/>
          <w:b w:val="0"/>
          <w:bCs w:val="0"/>
          <w:szCs w:val="20"/>
          <w:lang w:val="en-US"/>
        </w:rPr>
        <w:t>ny Quality Assurance documentation</w:t>
      </w:r>
      <w:r w:rsidRPr="00FD32F3">
        <w:rPr>
          <w:rFonts w:eastAsia="MS PGothic"/>
          <w:b w:val="0"/>
          <w:bCs w:val="0"/>
          <w:szCs w:val="20"/>
          <w:lang w:val="en-US"/>
        </w:rPr>
        <w:t xml:space="preserve"> &amp; associated test results.</w:t>
      </w:r>
    </w:p>
    <w:p w14:paraId="45877361" w14:textId="77777777" w:rsidR="00EB7E0A" w:rsidRPr="00FD32F3" w:rsidRDefault="00EB7E0A" w:rsidP="00EB7E0A">
      <w:pPr>
        <w:pStyle w:val="SubtitleCA1"/>
        <w:numPr>
          <w:ilvl w:val="0"/>
          <w:numId w:val="0"/>
        </w:numPr>
        <w:ind w:left="1080"/>
        <w:rPr>
          <w:rFonts w:eastAsia="MS PGothic"/>
          <w:b w:val="0"/>
          <w:bCs w:val="0"/>
          <w:szCs w:val="20"/>
          <w:lang w:val="en-US"/>
        </w:rPr>
      </w:pPr>
    </w:p>
    <w:p w14:paraId="2C76F46F" w14:textId="454A4F8A" w:rsidR="00EB7E0A" w:rsidRPr="00FD32F3" w:rsidRDefault="00EB7E0A" w:rsidP="00EA3C04">
      <w:pPr>
        <w:pStyle w:val="SubtitleCA1"/>
        <w:numPr>
          <w:ilvl w:val="0"/>
          <w:numId w:val="0"/>
        </w:numPr>
        <w:ind w:left="360" w:firstLine="360"/>
        <w:rPr>
          <w:rFonts w:eastAsia="MS PGothic"/>
          <w:b w:val="0"/>
          <w:bCs w:val="0"/>
          <w:szCs w:val="20"/>
          <w:lang w:val="en-US"/>
        </w:rPr>
      </w:pPr>
      <w:r w:rsidRPr="00FD32F3">
        <w:rPr>
          <w:rFonts w:eastAsia="MS PGothic"/>
          <w:b w:val="0"/>
          <w:bCs w:val="0"/>
          <w:szCs w:val="20"/>
          <w:lang w:val="en-US"/>
        </w:rPr>
        <w:t xml:space="preserve">Confirmation that material used is compliant with </w:t>
      </w:r>
      <w:r w:rsidR="0068720C" w:rsidRPr="00FD32F3">
        <w:rPr>
          <w:rFonts w:eastAsia="MS PGothic"/>
          <w:b w:val="0"/>
          <w:bCs w:val="0"/>
          <w:szCs w:val="20"/>
          <w:lang w:val="en-US"/>
        </w:rPr>
        <w:t>the</w:t>
      </w:r>
      <w:r w:rsidRPr="00FD32F3">
        <w:rPr>
          <w:rFonts w:eastAsia="MS PGothic"/>
          <w:b w:val="0"/>
          <w:bCs w:val="0"/>
          <w:szCs w:val="20"/>
          <w:lang w:val="en-US"/>
        </w:rPr>
        <w:t xml:space="preserve"> Maintenance Gravel requirements.</w:t>
      </w:r>
    </w:p>
    <w:p w14:paraId="151567D4" w14:textId="77777777" w:rsidR="00EB7E0A" w:rsidRPr="00FD32F3" w:rsidRDefault="00EB7E0A" w:rsidP="00EB7E0A">
      <w:pPr>
        <w:pStyle w:val="SubtitleCA1"/>
        <w:numPr>
          <w:ilvl w:val="0"/>
          <w:numId w:val="0"/>
        </w:numPr>
        <w:ind w:left="993" w:firstLine="87"/>
        <w:rPr>
          <w:rFonts w:eastAsia="MS PGothic"/>
          <w:b w:val="0"/>
          <w:bCs w:val="0"/>
          <w:szCs w:val="20"/>
          <w:lang w:val="en-US"/>
        </w:rPr>
      </w:pPr>
    </w:p>
    <w:p w14:paraId="41E7BA40" w14:textId="71E102A3" w:rsidR="00322821" w:rsidRPr="00FD32F3" w:rsidRDefault="00EB7E0A">
      <w:pPr>
        <w:pStyle w:val="SubtitleCA1"/>
        <w:numPr>
          <w:ilvl w:val="0"/>
          <w:numId w:val="12"/>
        </w:numPr>
        <w:rPr>
          <w:rFonts w:eastAsia="MS PGothic"/>
          <w:b w:val="0"/>
          <w:bCs w:val="0"/>
          <w:szCs w:val="20"/>
          <w:lang w:val="en-US"/>
        </w:rPr>
      </w:pPr>
      <w:r w:rsidRPr="00FD32F3">
        <w:rPr>
          <w:rFonts w:eastAsia="MS PGothic"/>
          <w:b w:val="0"/>
          <w:bCs w:val="0"/>
          <w:szCs w:val="20"/>
          <w:lang w:val="en-US"/>
        </w:rPr>
        <w:t>Payment Claim - The Payment claim shall include the following details:</w:t>
      </w:r>
    </w:p>
    <w:p w14:paraId="20666D51"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Date of claim</w:t>
      </w:r>
    </w:p>
    <w:p w14:paraId="04068458"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Scheduled items including unique ID Codes</w:t>
      </w:r>
    </w:p>
    <w:p w14:paraId="324B8743"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Dates of completed work/s</w:t>
      </w:r>
    </w:p>
    <w:p w14:paraId="5DD36902" w14:textId="12546247" w:rsidR="00322821" w:rsidRPr="00FD32F3" w:rsidRDefault="00322821">
      <w:pPr>
        <w:pStyle w:val="SubtitleCA1"/>
        <w:numPr>
          <w:ilvl w:val="1"/>
          <w:numId w:val="12"/>
        </w:numPr>
        <w:rPr>
          <w:rFonts w:eastAsia="MS PGothic"/>
          <w:b w:val="0"/>
          <w:bCs w:val="0"/>
          <w:szCs w:val="20"/>
          <w:lang w:val="en-US"/>
        </w:rPr>
      </w:pPr>
      <w:r w:rsidRPr="00FD32F3">
        <w:rPr>
          <w:rFonts w:eastAsia="MS PGothic"/>
          <w:b w:val="0"/>
          <w:bCs w:val="0"/>
          <w:szCs w:val="20"/>
          <w:lang w:val="en-US"/>
        </w:rPr>
        <w:t>Purchase</w:t>
      </w:r>
      <w:r w:rsidR="00EB7E0A" w:rsidRPr="00FD32F3">
        <w:rPr>
          <w:rFonts w:eastAsia="MS PGothic"/>
          <w:b w:val="0"/>
          <w:bCs w:val="0"/>
          <w:szCs w:val="20"/>
          <w:lang w:val="en-US"/>
        </w:rPr>
        <w:t xml:space="preserve"> Order number;</w:t>
      </w:r>
    </w:p>
    <w:p w14:paraId="0BF3F0B4" w14:textId="2FB14462" w:rsidR="00EB7E0A"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Project number</w:t>
      </w:r>
    </w:p>
    <w:p w14:paraId="36066053" w14:textId="77777777" w:rsidR="00322821" w:rsidRPr="00FD32F3" w:rsidRDefault="00322821" w:rsidP="00322821">
      <w:pPr>
        <w:pStyle w:val="SubtitleCA1"/>
        <w:numPr>
          <w:ilvl w:val="0"/>
          <w:numId w:val="0"/>
        </w:numPr>
        <w:ind w:left="360" w:firstLine="360"/>
        <w:rPr>
          <w:rFonts w:eastAsia="MS PGothic"/>
          <w:b w:val="0"/>
          <w:bCs w:val="0"/>
          <w:szCs w:val="20"/>
          <w:lang w:val="en-US"/>
        </w:rPr>
      </w:pPr>
    </w:p>
    <w:p w14:paraId="2F51F1F3" w14:textId="75BBB670" w:rsidR="00322821" w:rsidRPr="00FD32F3" w:rsidRDefault="00EB7E0A">
      <w:pPr>
        <w:pStyle w:val="SubtitleCA1"/>
        <w:numPr>
          <w:ilvl w:val="0"/>
          <w:numId w:val="12"/>
        </w:numPr>
        <w:rPr>
          <w:rFonts w:eastAsia="MS PGothic"/>
          <w:b w:val="0"/>
          <w:bCs w:val="0"/>
          <w:szCs w:val="20"/>
          <w:lang w:val="en-US"/>
        </w:rPr>
      </w:pPr>
      <w:r w:rsidRPr="00FD32F3">
        <w:rPr>
          <w:rFonts w:eastAsia="MS PGothic"/>
          <w:b w:val="0"/>
          <w:bCs w:val="0"/>
          <w:szCs w:val="20"/>
          <w:lang w:val="en-US"/>
        </w:rPr>
        <w:t>Quality Assurance Pack - The Quality Assurance Pack shall include the following:</w:t>
      </w:r>
    </w:p>
    <w:p w14:paraId="0460817E"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Lot coversheets</w:t>
      </w:r>
    </w:p>
    <w:p w14:paraId="5FC26A3E"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Delivery dockets</w:t>
      </w:r>
    </w:p>
    <w:p w14:paraId="7542B5CA" w14:textId="77777777"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Copy of the Traffic Guidance Scheme (TGS)</w:t>
      </w:r>
      <w:r w:rsidR="00322821" w:rsidRPr="00FD32F3">
        <w:rPr>
          <w:rFonts w:eastAsia="MS PGothic"/>
          <w:b w:val="0"/>
          <w:bCs w:val="0"/>
          <w:szCs w:val="20"/>
          <w:lang w:val="en-US"/>
        </w:rPr>
        <w:t xml:space="preserve"> and daily check sheets</w:t>
      </w:r>
    </w:p>
    <w:p w14:paraId="5F19360E" w14:textId="77DA257C" w:rsidR="00372777" w:rsidRPr="00FD32F3" w:rsidRDefault="00372777">
      <w:pPr>
        <w:pStyle w:val="SubtitleCA1"/>
        <w:numPr>
          <w:ilvl w:val="1"/>
          <w:numId w:val="12"/>
        </w:numPr>
        <w:rPr>
          <w:rFonts w:eastAsia="MS PGothic"/>
          <w:b w:val="0"/>
          <w:bCs w:val="0"/>
          <w:szCs w:val="20"/>
          <w:lang w:val="en-US"/>
        </w:rPr>
      </w:pPr>
      <w:r w:rsidRPr="00FD32F3">
        <w:rPr>
          <w:rFonts w:eastAsia="MS PGothic"/>
          <w:b w:val="0"/>
          <w:bCs w:val="0"/>
          <w:szCs w:val="20"/>
          <w:lang w:val="en-US"/>
        </w:rPr>
        <w:t>Evidence of environmental inspections or reports</w:t>
      </w:r>
    </w:p>
    <w:p w14:paraId="1F207965" w14:textId="7D9EBD85" w:rsidR="00322821" w:rsidRPr="00FD32F3" w:rsidRDefault="00EB7E0A">
      <w:pPr>
        <w:pStyle w:val="SubtitleCA1"/>
        <w:numPr>
          <w:ilvl w:val="1"/>
          <w:numId w:val="12"/>
        </w:numPr>
        <w:rPr>
          <w:rFonts w:eastAsia="MS PGothic"/>
          <w:b w:val="0"/>
          <w:bCs w:val="0"/>
          <w:szCs w:val="20"/>
          <w:lang w:val="en-US"/>
        </w:rPr>
      </w:pPr>
      <w:r w:rsidRPr="00FD32F3">
        <w:rPr>
          <w:rFonts w:eastAsia="MS PGothic"/>
          <w:b w:val="0"/>
          <w:bCs w:val="0"/>
          <w:szCs w:val="20"/>
          <w:lang w:val="en-US"/>
        </w:rPr>
        <w:t xml:space="preserve">Inspection Test in accordance with the Treatment Guidelines specified </w:t>
      </w:r>
      <w:r w:rsidR="00EA48B6">
        <w:rPr>
          <w:rFonts w:eastAsia="MS PGothic"/>
          <w:b w:val="0"/>
          <w:bCs w:val="0"/>
          <w:szCs w:val="20"/>
          <w:lang w:val="en-US"/>
        </w:rPr>
        <w:t>in Section 8 of this Specification</w:t>
      </w:r>
      <w:r w:rsidRPr="00FD32F3">
        <w:rPr>
          <w:rFonts w:eastAsia="MS PGothic"/>
          <w:b w:val="0"/>
          <w:bCs w:val="0"/>
          <w:szCs w:val="20"/>
          <w:lang w:val="en-US"/>
        </w:rPr>
        <w:t>.</w:t>
      </w:r>
    </w:p>
    <w:p w14:paraId="16FE2092" w14:textId="77777777" w:rsidR="00946554" w:rsidRDefault="00946554" w:rsidP="002A5947">
      <w:pPr>
        <w:pStyle w:val="SubtitleCA1"/>
        <w:numPr>
          <w:ilvl w:val="0"/>
          <w:numId w:val="0"/>
        </w:numPr>
        <w:ind w:left="993" w:firstLine="87"/>
        <w:rPr>
          <w:rFonts w:eastAsia="MS PGothic"/>
          <w:b w:val="0"/>
          <w:bCs w:val="0"/>
          <w:szCs w:val="20"/>
          <w:lang w:val="en-US"/>
        </w:rPr>
      </w:pPr>
    </w:p>
    <w:p w14:paraId="0CE4CE56" w14:textId="6F7CB95C" w:rsidR="00946554" w:rsidRDefault="00EA48B6" w:rsidP="00946554">
      <w:pPr>
        <w:pStyle w:val="SubtitleCA1"/>
        <w:numPr>
          <w:ilvl w:val="0"/>
          <w:numId w:val="12"/>
        </w:numPr>
        <w:rPr>
          <w:rFonts w:eastAsia="MS PGothic"/>
          <w:b w:val="0"/>
          <w:bCs w:val="0"/>
          <w:szCs w:val="20"/>
          <w:lang w:val="en-US"/>
        </w:rPr>
      </w:pPr>
      <w:r w:rsidRPr="00946554">
        <w:rPr>
          <w:rFonts w:eastAsia="MS PGothic"/>
          <w:b w:val="0"/>
          <w:bCs w:val="0"/>
          <w:szCs w:val="20"/>
          <w:lang w:val="en-US"/>
        </w:rPr>
        <w:t>Metadata embedded Dilapidation, Progress and Completion GoPro runs, capturing photos at no more than 25 metre intervals</w:t>
      </w:r>
      <w:r w:rsidR="00946554">
        <w:rPr>
          <w:rFonts w:eastAsia="MS PGothic"/>
          <w:b w:val="0"/>
          <w:bCs w:val="0"/>
          <w:szCs w:val="20"/>
          <w:lang w:val="en-US"/>
        </w:rPr>
        <w:t>.</w:t>
      </w:r>
    </w:p>
    <w:p w14:paraId="7E84B43A" w14:textId="77777777" w:rsidR="00946554" w:rsidRDefault="00946554" w:rsidP="00266A66">
      <w:pPr>
        <w:pStyle w:val="SubtitleCA1"/>
        <w:numPr>
          <w:ilvl w:val="0"/>
          <w:numId w:val="0"/>
        </w:numPr>
        <w:ind w:left="720" w:hanging="720"/>
        <w:rPr>
          <w:rFonts w:eastAsia="MS PGothic"/>
          <w:b w:val="0"/>
          <w:bCs w:val="0"/>
          <w:szCs w:val="20"/>
          <w:lang w:val="en-US"/>
        </w:rPr>
      </w:pPr>
    </w:p>
    <w:p w14:paraId="5A9B9C81" w14:textId="40CC73D6" w:rsidR="00E3404F" w:rsidRPr="00946554" w:rsidRDefault="00EA3C04" w:rsidP="00266A66">
      <w:pPr>
        <w:pStyle w:val="SubtitleCA1"/>
        <w:numPr>
          <w:ilvl w:val="0"/>
          <w:numId w:val="0"/>
        </w:numPr>
        <w:ind w:left="720" w:hanging="720"/>
        <w:rPr>
          <w:b w:val="0"/>
          <w:bCs w:val="0"/>
          <w:szCs w:val="20"/>
        </w:rPr>
      </w:pPr>
      <w:r w:rsidRPr="00946554">
        <w:rPr>
          <w:rFonts w:eastAsia="MS PGothic"/>
          <w:b w:val="0"/>
          <w:bCs w:val="0"/>
          <w:lang w:val="en-US"/>
        </w:rPr>
        <w:tab/>
      </w:r>
      <w:r w:rsidR="00EA6C14" w:rsidRPr="00946554">
        <w:rPr>
          <w:rFonts w:eastAsia="MS PGothic"/>
          <w:b w:val="0"/>
          <w:bCs w:val="0"/>
          <w:lang w:val="en-US"/>
        </w:rPr>
        <w:t xml:space="preserve">All </w:t>
      </w:r>
      <w:r w:rsidR="00322821" w:rsidRPr="00946554">
        <w:rPr>
          <w:b w:val="0"/>
          <w:bCs w:val="0"/>
          <w:szCs w:val="20"/>
        </w:rPr>
        <w:t xml:space="preserve">submitted payment claims and invoices must, as a </w:t>
      </w:r>
      <w:r w:rsidR="00181FCB" w:rsidRPr="00946554">
        <w:rPr>
          <w:b w:val="0"/>
          <w:bCs w:val="0"/>
          <w:szCs w:val="20"/>
        </w:rPr>
        <w:t>minimum,</w:t>
      </w:r>
      <w:r w:rsidR="00322821" w:rsidRPr="00946554">
        <w:rPr>
          <w:b w:val="0"/>
          <w:bCs w:val="0"/>
          <w:szCs w:val="20"/>
        </w:rPr>
        <w:t xml:space="preserve"> include the following information in </w:t>
      </w:r>
      <w:r w:rsidR="007462B8" w:rsidRPr="00946554">
        <w:rPr>
          <w:b w:val="0"/>
          <w:bCs w:val="0"/>
          <w:szCs w:val="20"/>
        </w:rPr>
        <w:t>addition to</w:t>
      </w:r>
      <w:r w:rsidR="00322821" w:rsidRPr="00946554">
        <w:rPr>
          <w:b w:val="0"/>
          <w:bCs w:val="0"/>
          <w:szCs w:val="20"/>
        </w:rPr>
        <w:t xml:space="preserve"> statutory invoice information: </w:t>
      </w:r>
    </w:p>
    <w:p w14:paraId="22CBB30A" w14:textId="77777777" w:rsidR="00266A66" w:rsidRPr="00FD32F3" w:rsidRDefault="00266A66" w:rsidP="00266A66">
      <w:pPr>
        <w:pStyle w:val="SubtitleCA1"/>
        <w:numPr>
          <w:ilvl w:val="0"/>
          <w:numId w:val="0"/>
        </w:numPr>
        <w:ind w:left="720" w:hanging="720"/>
        <w:rPr>
          <w:b w:val="0"/>
          <w:bCs w:val="0"/>
          <w:szCs w:val="20"/>
        </w:rPr>
      </w:pPr>
    </w:p>
    <w:p w14:paraId="1D6F4E11" w14:textId="42FE2D02" w:rsidR="00E3404F" w:rsidRPr="00FD32F3" w:rsidRDefault="00322821">
      <w:pPr>
        <w:pStyle w:val="SubtitleCA1"/>
        <w:numPr>
          <w:ilvl w:val="1"/>
          <w:numId w:val="13"/>
        </w:numPr>
        <w:rPr>
          <w:b w:val="0"/>
          <w:bCs w:val="0"/>
          <w:szCs w:val="20"/>
        </w:rPr>
      </w:pPr>
      <w:r w:rsidRPr="00FD32F3">
        <w:rPr>
          <w:b w:val="0"/>
          <w:bCs w:val="0"/>
          <w:szCs w:val="20"/>
        </w:rPr>
        <w:t xml:space="preserve">Contract Number </w:t>
      </w:r>
    </w:p>
    <w:p w14:paraId="240C6617" w14:textId="77777777" w:rsidR="00E3404F" w:rsidRPr="00FD32F3" w:rsidRDefault="00322821">
      <w:pPr>
        <w:pStyle w:val="SubtitleCA1"/>
        <w:numPr>
          <w:ilvl w:val="1"/>
          <w:numId w:val="13"/>
        </w:numPr>
        <w:rPr>
          <w:b w:val="0"/>
          <w:bCs w:val="0"/>
          <w:szCs w:val="20"/>
        </w:rPr>
      </w:pPr>
      <w:r w:rsidRPr="00FD32F3">
        <w:rPr>
          <w:b w:val="0"/>
          <w:bCs w:val="0"/>
          <w:szCs w:val="20"/>
        </w:rPr>
        <w:t xml:space="preserve">Purchase Order Number </w:t>
      </w:r>
    </w:p>
    <w:p w14:paraId="4FCA550F" w14:textId="38A214F7" w:rsidR="00E3404F" w:rsidRPr="00FD32F3" w:rsidRDefault="00322821">
      <w:pPr>
        <w:pStyle w:val="SubtitleCA1"/>
        <w:numPr>
          <w:ilvl w:val="1"/>
          <w:numId w:val="13"/>
        </w:numPr>
        <w:rPr>
          <w:b w:val="0"/>
          <w:bCs w:val="0"/>
          <w:szCs w:val="20"/>
        </w:rPr>
      </w:pPr>
      <w:r w:rsidRPr="00FD32F3">
        <w:rPr>
          <w:b w:val="0"/>
          <w:bCs w:val="0"/>
          <w:szCs w:val="20"/>
        </w:rPr>
        <w:t>Claim Period (</w:t>
      </w:r>
      <w:r w:rsidR="007462B8">
        <w:rPr>
          <w:b w:val="0"/>
          <w:bCs w:val="0"/>
          <w:szCs w:val="20"/>
        </w:rPr>
        <w:t>t</w:t>
      </w:r>
      <w:r w:rsidRPr="00FD32F3">
        <w:rPr>
          <w:b w:val="0"/>
          <w:bCs w:val="0"/>
          <w:szCs w:val="20"/>
        </w:rPr>
        <w:t xml:space="preserve">he month in which the claim is submitted) </w:t>
      </w:r>
    </w:p>
    <w:p w14:paraId="0E78258E" w14:textId="6F80EACB" w:rsidR="00E3404F" w:rsidRPr="00FD32F3" w:rsidRDefault="00322821">
      <w:pPr>
        <w:pStyle w:val="SubtitleCA1"/>
        <w:numPr>
          <w:ilvl w:val="1"/>
          <w:numId w:val="13"/>
        </w:numPr>
        <w:rPr>
          <w:b w:val="0"/>
          <w:bCs w:val="0"/>
          <w:szCs w:val="20"/>
        </w:rPr>
      </w:pPr>
      <w:r w:rsidRPr="00FD32F3">
        <w:rPr>
          <w:b w:val="0"/>
          <w:bCs w:val="0"/>
          <w:szCs w:val="20"/>
        </w:rPr>
        <w:t>Construction Period (</w:t>
      </w:r>
      <w:r w:rsidR="007462B8">
        <w:rPr>
          <w:b w:val="0"/>
          <w:bCs w:val="0"/>
          <w:szCs w:val="20"/>
        </w:rPr>
        <w:t>t</w:t>
      </w:r>
      <w:r w:rsidRPr="00FD32F3">
        <w:rPr>
          <w:b w:val="0"/>
          <w:bCs w:val="0"/>
          <w:szCs w:val="20"/>
        </w:rPr>
        <w:t xml:space="preserve">he period within which the works were completed) </w:t>
      </w:r>
    </w:p>
    <w:p w14:paraId="3F473A57" w14:textId="77777777" w:rsidR="00E3404F" w:rsidRPr="00FD32F3" w:rsidRDefault="00322821">
      <w:pPr>
        <w:pStyle w:val="SubtitleCA1"/>
        <w:numPr>
          <w:ilvl w:val="1"/>
          <w:numId w:val="13"/>
        </w:numPr>
        <w:rPr>
          <w:b w:val="0"/>
          <w:bCs w:val="0"/>
          <w:szCs w:val="20"/>
        </w:rPr>
      </w:pPr>
      <w:r w:rsidRPr="00FD32F3">
        <w:rPr>
          <w:b w:val="0"/>
          <w:bCs w:val="0"/>
          <w:szCs w:val="20"/>
        </w:rPr>
        <w:t xml:space="preserve">Quality Assurance Documents (QA) / Inspection Test Plan (ITP) </w:t>
      </w:r>
    </w:p>
    <w:p w14:paraId="6B9BCF96" w14:textId="7F353E80" w:rsidR="00322821" w:rsidRPr="00FD32F3" w:rsidRDefault="00322821">
      <w:pPr>
        <w:pStyle w:val="SubtitleCA1"/>
        <w:numPr>
          <w:ilvl w:val="1"/>
          <w:numId w:val="13"/>
        </w:numPr>
        <w:rPr>
          <w:b w:val="0"/>
          <w:bCs w:val="0"/>
          <w:szCs w:val="20"/>
        </w:rPr>
      </w:pPr>
      <w:r w:rsidRPr="00FD32F3">
        <w:rPr>
          <w:b w:val="0"/>
          <w:bCs w:val="0"/>
          <w:szCs w:val="20"/>
        </w:rPr>
        <w:t>Statutory Declaration</w:t>
      </w:r>
      <w:r w:rsidR="007462B8">
        <w:rPr>
          <w:b w:val="0"/>
          <w:bCs w:val="0"/>
          <w:szCs w:val="20"/>
        </w:rPr>
        <w:t xml:space="preserve"> for the period, as per the Contract</w:t>
      </w:r>
    </w:p>
    <w:p w14:paraId="7125363E" w14:textId="2F233671" w:rsidR="00E3404F" w:rsidRPr="00FD32F3" w:rsidRDefault="00E3404F" w:rsidP="00E3404F">
      <w:pPr>
        <w:pStyle w:val="SubtitleCA1"/>
        <w:numPr>
          <w:ilvl w:val="0"/>
          <w:numId w:val="0"/>
        </w:numPr>
        <w:ind w:left="360" w:hanging="360"/>
        <w:rPr>
          <w:rFonts w:eastAsia="MS PGothic"/>
          <w:b w:val="0"/>
          <w:bCs w:val="0"/>
          <w:szCs w:val="20"/>
          <w:lang w:val="en-US"/>
        </w:rPr>
      </w:pPr>
    </w:p>
    <w:p w14:paraId="31FFCF6A" w14:textId="6D28F39E" w:rsidR="00EB7E0A" w:rsidRPr="00FD32F3" w:rsidRDefault="00E3404F" w:rsidP="00946554">
      <w:pPr>
        <w:pStyle w:val="SubtitleCA1"/>
        <w:numPr>
          <w:ilvl w:val="0"/>
          <w:numId w:val="0"/>
        </w:numPr>
        <w:ind w:left="720"/>
        <w:rPr>
          <w:rFonts w:eastAsia="MS PGothic"/>
          <w:b w:val="0"/>
          <w:bCs w:val="0"/>
          <w:szCs w:val="20"/>
          <w:lang w:val="en-US"/>
        </w:rPr>
      </w:pPr>
      <w:r w:rsidRPr="00FD32F3">
        <w:rPr>
          <w:rFonts w:eastAsia="MS PGothic"/>
          <w:b w:val="0"/>
          <w:bCs w:val="0"/>
          <w:szCs w:val="20"/>
          <w:lang w:val="en-US"/>
        </w:rPr>
        <w:t>Invoices must be dated on or after the date the Payment Schedule</w:t>
      </w:r>
      <w:r w:rsidR="00946554">
        <w:rPr>
          <w:rFonts w:eastAsia="MS PGothic"/>
          <w:b w:val="0"/>
          <w:bCs w:val="0"/>
          <w:szCs w:val="20"/>
          <w:lang w:val="en-US"/>
        </w:rPr>
        <w:t xml:space="preserve"> has been received by the Contractor</w:t>
      </w:r>
      <w:r w:rsidRPr="00FD32F3">
        <w:rPr>
          <w:rFonts w:eastAsia="MS PGothic"/>
          <w:b w:val="0"/>
          <w:bCs w:val="0"/>
          <w:szCs w:val="20"/>
          <w:lang w:val="en-US"/>
        </w:rPr>
        <w:t>.</w:t>
      </w:r>
    </w:p>
    <w:p w14:paraId="0CF21BD8" w14:textId="77777777" w:rsidR="00EB7E0A" w:rsidRPr="00FD32F3" w:rsidRDefault="00EB7E0A" w:rsidP="0076159E">
      <w:pPr>
        <w:pStyle w:val="SubtitleCA1"/>
        <w:numPr>
          <w:ilvl w:val="0"/>
          <w:numId w:val="0"/>
        </w:numPr>
        <w:rPr>
          <w:rFonts w:eastAsia="MS PGothic"/>
          <w:b w:val="0"/>
          <w:bCs w:val="0"/>
          <w:szCs w:val="20"/>
          <w:lang w:val="en-US"/>
        </w:rPr>
      </w:pPr>
    </w:p>
    <w:p w14:paraId="70BC22FE" w14:textId="77777777" w:rsidR="0076159E" w:rsidRPr="00FD32F3" w:rsidRDefault="0076159E" w:rsidP="0076159E">
      <w:pPr>
        <w:pStyle w:val="SubtitleCA1"/>
        <w:numPr>
          <w:ilvl w:val="0"/>
          <w:numId w:val="0"/>
        </w:numPr>
        <w:rPr>
          <w:rFonts w:eastAsia="MS PGothic"/>
          <w:b w:val="0"/>
          <w:bCs w:val="0"/>
          <w:szCs w:val="20"/>
          <w:lang w:val="en-US"/>
        </w:rPr>
      </w:pPr>
    </w:p>
    <w:p w14:paraId="2FA06D1C" w14:textId="71E6680E" w:rsidR="00E3404F" w:rsidRPr="00FD32F3" w:rsidRDefault="00E3404F" w:rsidP="00E3404F">
      <w:pPr>
        <w:pStyle w:val="SubtitleCA1"/>
        <w:numPr>
          <w:ilvl w:val="0"/>
          <w:numId w:val="0"/>
        </w:numPr>
        <w:ind w:left="360" w:hanging="360"/>
        <w:rPr>
          <w:rFonts w:eastAsia="MS PGothic"/>
          <w:b w:val="0"/>
          <w:bCs w:val="0"/>
          <w:szCs w:val="20"/>
          <w:lang w:val="en-US"/>
        </w:rPr>
      </w:pPr>
      <w:r w:rsidRPr="001C1F30">
        <w:rPr>
          <w:rFonts w:eastAsia="MS PGothic"/>
          <w:szCs w:val="20"/>
          <w:lang w:val="en-US"/>
        </w:rPr>
        <w:t>4.2</w:t>
      </w:r>
      <w:r w:rsidRPr="00FD32F3">
        <w:rPr>
          <w:rFonts w:eastAsia="MS PGothic"/>
          <w:b w:val="0"/>
          <w:bCs w:val="0"/>
          <w:szCs w:val="20"/>
          <w:lang w:val="en-US"/>
        </w:rPr>
        <w:tab/>
      </w:r>
      <w:r w:rsidRPr="00FD32F3">
        <w:rPr>
          <w:rFonts w:eastAsia="MS PGothic"/>
          <w:b w:val="0"/>
          <w:bCs w:val="0"/>
          <w:szCs w:val="20"/>
          <w:lang w:val="en-US"/>
        </w:rPr>
        <w:tab/>
        <w:t>Site</w:t>
      </w:r>
    </w:p>
    <w:p w14:paraId="2581635D" w14:textId="77777777" w:rsidR="0076159E" w:rsidRPr="00FD32F3" w:rsidRDefault="0076159E" w:rsidP="00E3404F">
      <w:pPr>
        <w:pStyle w:val="SubtitleCA1"/>
        <w:numPr>
          <w:ilvl w:val="0"/>
          <w:numId w:val="0"/>
        </w:numPr>
        <w:ind w:left="360" w:hanging="360"/>
        <w:rPr>
          <w:rFonts w:eastAsia="MS PGothic"/>
          <w:b w:val="0"/>
          <w:bCs w:val="0"/>
          <w:szCs w:val="20"/>
          <w:lang w:val="en-US"/>
        </w:rPr>
      </w:pPr>
    </w:p>
    <w:p w14:paraId="37983B89" w14:textId="5776F70A" w:rsidR="00EB7E0A" w:rsidRDefault="00E3404F" w:rsidP="00E3404F">
      <w:pPr>
        <w:pStyle w:val="SubtitleCA1"/>
        <w:numPr>
          <w:ilvl w:val="0"/>
          <w:numId w:val="0"/>
        </w:numPr>
        <w:ind w:left="720"/>
        <w:rPr>
          <w:rFonts w:eastAsia="MS PGothic"/>
          <w:b w:val="0"/>
          <w:bCs w:val="0"/>
          <w:szCs w:val="20"/>
          <w:lang w:val="en-US"/>
        </w:rPr>
      </w:pPr>
      <w:r w:rsidRPr="00FD32F3">
        <w:rPr>
          <w:rFonts w:eastAsia="MS PGothic"/>
          <w:b w:val="0"/>
          <w:bCs w:val="0"/>
          <w:szCs w:val="20"/>
          <w:lang w:val="en-US"/>
        </w:rPr>
        <w:t xml:space="preserve">The Contractor </w:t>
      </w:r>
      <w:r w:rsidR="00EA6C14">
        <w:rPr>
          <w:rFonts w:eastAsia="MS PGothic"/>
          <w:b w:val="0"/>
          <w:bCs w:val="0"/>
          <w:szCs w:val="20"/>
          <w:lang w:val="en-US"/>
        </w:rPr>
        <w:t xml:space="preserve">warrants it has inspected </w:t>
      </w:r>
      <w:r w:rsidRPr="00FD32F3">
        <w:rPr>
          <w:rFonts w:eastAsia="MS PGothic"/>
          <w:b w:val="0"/>
          <w:bCs w:val="0"/>
          <w:szCs w:val="20"/>
          <w:lang w:val="en-US"/>
        </w:rPr>
        <w:t>Site and its surroundings prior to commenc</w:t>
      </w:r>
      <w:r w:rsidR="001B5650">
        <w:rPr>
          <w:rFonts w:eastAsia="MS PGothic"/>
          <w:b w:val="0"/>
          <w:bCs w:val="0"/>
          <w:szCs w:val="20"/>
          <w:lang w:val="en-US"/>
        </w:rPr>
        <w:t>ement</w:t>
      </w:r>
      <w:r w:rsidRPr="00FD32F3">
        <w:rPr>
          <w:rFonts w:eastAsia="MS PGothic"/>
          <w:b w:val="0"/>
          <w:bCs w:val="0"/>
          <w:szCs w:val="20"/>
          <w:lang w:val="en-US"/>
        </w:rPr>
        <w:t xml:space="preserve"> of </w:t>
      </w:r>
      <w:r w:rsidRPr="00FD32F3">
        <w:rPr>
          <w:rFonts w:eastAsia="MS PGothic"/>
          <w:b w:val="0"/>
          <w:bCs w:val="0"/>
          <w:szCs w:val="20"/>
          <w:lang w:val="en-US"/>
        </w:rPr>
        <w:lastRenderedPageBreak/>
        <w:t>works on site.</w:t>
      </w:r>
    </w:p>
    <w:p w14:paraId="5AC3A720" w14:textId="77777777" w:rsidR="001C1F30" w:rsidRPr="00FD32F3" w:rsidRDefault="001C1F30" w:rsidP="00E3404F">
      <w:pPr>
        <w:pStyle w:val="SubtitleCA1"/>
        <w:numPr>
          <w:ilvl w:val="0"/>
          <w:numId w:val="0"/>
        </w:numPr>
        <w:ind w:left="720"/>
        <w:rPr>
          <w:rFonts w:eastAsia="MS PGothic"/>
          <w:b w:val="0"/>
          <w:bCs w:val="0"/>
          <w:szCs w:val="20"/>
          <w:lang w:val="en-US"/>
        </w:rPr>
      </w:pPr>
    </w:p>
    <w:p w14:paraId="24233B7E" w14:textId="4135344E" w:rsidR="00E3404F" w:rsidRPr="00FD32F3" w:rsidRDefault="001C1F30" w:rsidP="001C1F30">
      <w:pPr>
        <w:pStyle w:val="SubtitleCA1"/>
        <w:numPr>
          <w:ilvl w:val="0"/>
          <w:numId w:val="0"/>
        </w:numPr>
        <w:rPr>
          <w:b w:val="0"/>
          <w:bCs w:val="0"/>
          <w:szCs w:val="20"/>
        </w:rPr>
      </w:pPr>
      <w:r w:rsidRPr="001C1F30">
        <w:rPr>
          <w:szCs w:val="20"/>
        </w:rPr>
        <w:t>4.3</w:t>
      </w:r>
      <w:r>
        <w:rPr>
          <w:b w:val="0"/>
          <w:bCs w:val="0"/>
          <w:szCs w:val="20"/>
        </w:rPr>
        <w:tab/>
      </w:r>
      <w:r w:rsidR="00E3404F" w:rsidRPr="00FD32F3">
        <w:rPr>
          <w:b w:val="0"/>
          <w:bCs w:val="0"/>
          <w:szCs w:val="20"/>
        </w:rPr>
        <w:t xml:space="preserve">Hours of Work </w:t>
      </w:r>
    </w:p>
    <w:p w14:paraId="16BF62E8" w14:textId="77777777" w:rsidR="00E3404F" w:rsidRPr="00FD32F3" w:rsidRDefault="00E3404F" w:rsidP="00E3404F">
      <w:pPr>
        <w:pStyle w:val="SubtitleCA1"/>
        <w:numPr>
          <w:ilvl w:val="0"/>
          <w:numId w:val="0"/>
        </w:numPr>
        <w:ind w:left="1440"/>
        <w:rPr>
          <w:b w:val="0"/>
          <w:bCs w:val="0"/>
          <w:szCs w:val="20"/>
        </w:rPr>
      </w:pPr>
    </w:p>
    <w:p w14:paraId="1C71347A" w14:textId="722EA7B0" w:rsidR="00EA6C14" w:rsidRDefault="0071499F">
      <w:pPr>
        <w:pStyle w:val="SubtitleCA1"/>
        <w:numPr>
          <w:ilvl w:val="0"/>
          <w:numId w:val="14"/>
        </w:numPr>
        <w:spacing w:line="276" w:lineRule="auto"/>
        <w:rPr>
          <w:b w:val="0"/>
          <w:bCs w:val="0"/>
          <w:szCs w:val="20"/>
        </w:rPr>
      </w:pPr>
      <w:r w:rsidRPr="00067293">
        <w:rPr>
          <w:b w:val="0"/>
          <w:bCs w:val="0"/>
          <w:szCs w:val="20"/>
        </w:rPr>
        <w:t>The working hours and workings days for work on the site are stated in Item 22A</w:t>
      </w:r>
      <w:r w:rsidR="00EA48B6">
        <w:rPr>
          <w:b w:val="0"/>
          <w:bCs w:val="0"/>
          <w:szCs w:val="20"/>
        </w:rPr>
        <w:t xml:space="preserve"> of Annexure Part A of the General Condition of Contract</w:t>
      </w:r>
      <w:r w:rsidRPr="00067293">
        <w:rPr>
          <w:b w:val="0"/>
          <w:bCs w:val="0"/>
          <w:szCs w:val="20"/>
        </w:rPr>
        <w:t>.</w:t>
      </w:r>
    </w:p>
    <w:p w14:paraId="59C4B618" w14:textId="48BD2CEC" w:rsidR="00E3404F" w:rsidRPr="00067293" w:rsidRDefault="00E3404F">
      <w:pPr>
        <w:pStyle w:val="SubtitleCA1"/>
        <w:numPr>
          <w:ilvl w:val="0"/>
          <w:numId w:val="14"/>
        </w:numPr>
        <w:spacing w:line="276" w:lineRule="auto"/>
        <w:rPr>
          <w:b w:val="0"/>
          <w:bCs w:val="0"/>
          <w:szCs w:val="20"/>
        </w:rPr>
      </w:pPr>
      <w:r w:rsidRPr="00067293">
        <w:rPr>
          <w:b w:val="0"/>
          <w:bCs w:val="0"/>
          <w:szCs w:val="20"/>
        </w:rPr>
        <w:t xml:space="preserve">Noise shall be maintained at a minimum in accordance with local law. </w:t>
      </w:r>
    </w:p>
    <w:p w14:paraId="0526B7B5" w14:textId="1EEA80DE" w:rsidR="00E3404F" w:rsidRPr="00067293" w:rsidRDefault="00E3404F">
      <w:pPr>
        <w:pStyle w:val="SubtitleCA1"/>
        <w:numPr>
          <w:ilvl w:val="1"/>
          <w:numId w:val="14"/>
        </w:numPr>
        <w:spacing w:line="276" w:lineRule="auto"/>
        <w:rPr>
          <w:b w:val="0"/>
          <w:bCs w:val="0"/>
          <w:szCs w:val="20"/>
        </w:rPr>
      </w:pPr>
      <w:r w:rsidRPr="00067293">
        <w:rPr>
          <w:b w:val="0"/>
          <w:bCs w:val="0"/>
          <w:szCs w:val="20"/>
        </w:rPr>
        <w:t>Refe</w:t>
      </w:r>
      <w:r w:rsidR="00EA6C14">
        <w:rPr>
          <w:b w:val="0"/>
          <w:bCs w:val="0"/>
          <w:szCs w:val="20"/>
        </w:rPr>
        <w:t>r Banana Shire Council Local Laws for noise restrictions.</w:t>
      </w:r>
    </w:p>
    <w:p w14:paraId="77ACA6AF" w14:textId="77777777" w:rsidR="00EB7E0A" w:rsidRPr="00FD32F3" w:rsidRDefault="00EB7E0A" w:rsidP="00E3404F">
      <w:pPr>
        <w:pStyle w:val="SubtitleCA1"/>
        <w:numPr>
          <w:ilvl w:val="0"/>
          <w:numId w:val="0"/>
        </w:numPr>
        <w:ind w:left="360" w:hanging="360"/>
        <w:rPr>
          <w:rFonts w:eastAsia="MS PGothic"/>
          <w:b w:val="0"/>
          <w:bCs w:val="0"/>
          <w:szCs w:val="20"/>
          <w:lang w:val="en-US"/>
        </w:rPr>
      </w:pPr>
    </w:p>
    <w:p w14:paraId="6630274F" w14:textId="5AAEFDF9" w:rsidR="00E3404F" w:rsidRPr="00FD32F3" w:rsidRDefault="001C1F30" w:rsidP="001C1F30">
      <w:pPr>
        <w:pStyle w:val="SubtitleCA1"/>
        <w:numPr>
          <w:ilvl w:val="0"/>
          <w:numId w:val="0"/>
        </w:numPr>
        <w:rPr>
          <w:b w:val="0"/>
          <w:bCs w:val="0"/>
          <w:szCs w:val="20"/>
        </w:rPr>
      </w:pPr>
      <w:r w:rsidRPr="001C1F30">
        <w:rPr>
          <w:szCs w:val="20"/>
        </w:rPr>
        <w:t>4.4</w:t>
      </w:r>
      <w:r w:rsidR="00E3404F" w:rsidRPr="00FD32F3">
        <w:rPr>
          <w:b w:val="0"/>
          <w:bCs w:val="0"/>
          <w:szCs w:val="20"/>
        </w:rPr>
        <w:tab/>
        <w:t xml:space="preserve">Site Management </w:t>
      </w:r>
    </w:p>
    <w:p w14:paraId="0DD81270" w14:textId="77777777" w:rsidR="00E3404F" w:rsidRPr="00FD32F3" w:rsidRDefault="00E3404F" w:rsidP="00E3404F">
      <w:pPr>
        <w:pStyle w:val="SubtitleCA1"/>
        <w:numPr>
          <w:ilvl w:val="0"/>
          <w:numId w:val="0"/>
        </w:numPr>
        <w:ind w:left="360"/>
        <w:rPr>
          <w:b w:val="0"/>
          <w:bCs w:val="0"/>
          <w:szCs w:val="20"/>
        </w:rPr>
      </w:pPr>
    </w:p>
    <w:p w14:paraId="524BC63C" w14:textId="09F025C9" w:rsidR="00E3404F" w:rsidRPr="00FD32F3" w:rsidRDefault="00E3404F">
      <w:pPr>
        <w:pStyle w:val="SubtitleCA1"/>
        <w:numPr>
          <w:ilvl w:val="0"/>
          <w:numId w:val="16"/>
        </w:numPr>
        <w:ind w:left="1418" w:hanging="698"/>
        <w:rPr>
          <w:b w:val="0"/>
          <w:bCs w:val="0"/>
          <w:szCs w:val="20"/>
        </w:rPr>
      </w:pPr>
      <w:r w:rsidRPr="00FD32F3">
        <w:rPr>
          <w:b w:val="0"/>
          <w:bCs w:val="0"/>
          <w:szCs w:val="20"/>
        </w:rPr>
        <w:t xml:space="preserve">The Contractor is to </w:t>
      </w:r>
      <w:r w:rsidR="0071499F" w:rsidRPr="00FD32F3">
        <w:rPr>
          <w:b w:val="0"/>
          <w:bCs w:val="0"/>
          <w:szCs w:val="20"/>
        </w:rPr>
        <w:t xml:space="preserve">promptly </w:t>
      </w:r>
      <w:r w:rsidRPr="00FD32F3">
        <w:rPr>
          <w:b w:val="0"/>
          <w:bCs w:val="0"/>
          <w:szCs w:val="20"/>
        </w:rPr>
        <w:t xml:space="preserve">advise the </w:t>
      </w:r>
      <w:r w:rsidR="00CA515F" w:rsidRPr="00FD32F3">
        <w:rPr>
          <w:b w:val="0"/>
          <w:bCs w:val="0"/>
          <w:szCs w:val="20"/>
        </w:rPr>
        <w:t>Superintendent</w:t>
      </w:r>
      <w:r w:rsidRPr="00FD32F3">
        <w:rPr>
          <w:b w:val="0"/>
          <w:bCs w:val="0"/>
          <w:szCs w:val="20"/>
        </w:rPr>
        <w:t xml:space="preserve"> of any cancellations or delays </w:t>
      </w:r>
      <w:r w:rsidR="00A848D6">
        <w:rPr>
          <w:b w:val="0"/>
          <w:bCs w:val="0"/>
          <w:szCs w:val="20"/>
        </w:rPr>
        <w:t xml:space="preserve">due to </w:t>
      </w:r>
      <w:r w:rsidRPr="00FD32F3">
        <w:rPr>
          <w:b w:val="0"/>
          <w:bCs w:val="0"/>
          <w:szCs w:val="20"/>
        </w:rPr>
        <w:t>inclement weather and/or breakdowns of plant and/or equipment</w:t>
      </w:r>
      <w:r w:rsidR="0071499F" w:rsidRPr="00FD32F3">
        <w:rPr>
          <w:b w:val="0"/>
          <w:bCs w:val="0"/>
          <w:szCs w:val="20"/>
        </w:rPr>
        <w:t>.</w:t>
      </w:r>
      <w:r w:rsidRPr="00FD32F3">
        <w:rPr>
          <w:b w:val="0"/>
          <w:bCs w:val="0"/>
          <w:szCs w:val="20"/>
        </w:rPr>
        <w:t xml:space="preserve"> </w:t>
      </w:r>
    </w:p>
    <w:p w14:paraId="61696D52" w14:textId="77777777" w:rsidR="00B03D12" w:rsidRPr="00FD32F3" w:rsidRDefault="00B03D12" w:rsidP="00B03D12">
      <w:pPr>
        <w:pStyle w:val="SubtitleCA1"/>
        <w:numPr>
          <w:ilvl w:val="0"/>
          <w:numId w:val="0"/>
        </w:numPr>
        <w:ind w:left="1418"/>
        <w:rPr>
          <w:b w:val="0"/>
          <w:bCs w:val="0"/>
          <w:szCs w:val="20"/>
        </w:rPr>
      </w:pPr>
    </w:p>
    <w:p w14:paraId="2312B12D" w14:textId="74540AB8" w:rsidR="00E3404F" w:rsidRPr="00FD32F3" w:rsidRDefault="00E3404F">
      <w:pPr>
        <w:pStyle w:val="SubtitleCA1"/>
        <w:numPr>
          <w:ilvl w:val="0"/>
          <w:numId w:val="16"/>
        </w:numPr>
        <w:ind w:left="1418" w:hanging="698"/>
        <w:rPr>
          <w:b w:val="0"/>
          <w:bCs w:val="0"/>
          <w:szCs w:val="20"/>
        </w:rPr>
      </w:pPr>
      <w:r w:rsidRPr="00FD32F3">
        <w:rPr>
          <w:b w:val="0"/>
          <w:bCs w:val="0"/>
          <w:szCs w:val="20"/>
        </w:rPr>
        <w:t>Where Works have commenced and are paused (i.e. overnight) and are subject to changed trafficable conditions (i.e. storm events), the Contractor</w:t>
      </w:r>
      <w:r w:rsidR="003E1682">
        <w:rPr>
          <w:b w:val="0"/>
          <w:bCs w:val="0"/>
          <w:szCs w:val="20"/>
        </w:rPr>
        <w:t xml:space="preserve"> is </w:t>
      </w:r>
      <w:r w:rsidRPr="00FD32F3">
        <w:rPr>
          <w:b w:val="0"/>
          <w:bCs w:val="0"/>
          <w:szCs w:val="20"/>
        </w:rPr>
        <w:t xml:space="preserve">responsible for ensuring that sufficient safety and environmental control measures are in place for </w:t>
      </w:r>
      <w:r w:rsidR="001B2976" w:rsidRPr="00FD32F3">
        <w:rPr>
          <w:b w:val="0"/>
          <w:bCs w:val="0"/>
          <w:szCs w:val="20"/>
        </w:rPr>
        <w:t xml:space="preserve">the </w:t>
      </w:r>
      <w:r w:rsidR="001B2976">
        <w:rPr>
          <w:b w:val="0"/>
          <w:bCs w:val="0"/>
          <w:szCs w:val="20"/>
        </w:rPr>
        <w:t>management</w:t>
      </w:r>
      <w:r w:rsidRPr="00FD32F3">
        <w:rPr>
          <w:b w:val="0"/>
          <w:bCs w:val="0"/>
          <w:szCs w:val="20"/>
        </w:rPr>
        <w:t xml:space="preserve"> of the Site</w:t>
      </w:r>
      <w:r w:rsidR="00A848D6">
        <w:rPr>
          <w:b w:val="0"/>
          <w:bCs w:val="0"/>
          <w:szCs w:val="20"/>
        </w:rPr>
        <w:t>, i</w:t>
      </w:r>
      <w:r w:rsidRPr="00FD32F3">
        <w:rPr>
          <w:b w:val="0"/>
          <w:bCs w:val="0"/>
          <w:szCs w:val="20"/>
        </w:rPr>
        <w:t xml:space="preserve">ncluding but not limited to the following: </w:t>
      </w:r>
    </w:p>
    <w:p w14:paraId="0BF48F3F" w14:textId="77777777" w:rsidR="0071499F" w:rsidRPr="00FD32F3" w:rsidRDefault="0071499F" w:rsidP="0071499F">
      <w:pPr>
        <w:pStyle w:val="ListParagraph"/>
        <w:rPr>
          <w:szCs w:val="20"/>
        </w:rPr>
      </w:pPr>
    </w:p>
    <w:p w14:paraId="4F26C452" w14:textId="77777777" w:rsidR="00E3404F" w:rsidRPr="00FD32F3" w:rsidRDefault="00E3404F">
      <w:pPr>
        <w:pStyle w:val="SubtitleCA1"/>
        <w:numPr>
          <w:ilvl w:val="1"/>
          <w:numId w:val="16"/>
        </w:numPr>
        <w:spacing w:line="276" w:lineRule="auto"/>
        <w:rPr>
          <w:b w:val="0"/>
          <w:bCs w:val="0"/>
          <w:szCs w:val="20"/>
        </w:rPr>
      </w:pPr>
      <w:r w:rsidRPr="00FD32F3">
        <w:rPr>
          <w:b w:val="0"/>
          <w:bCs w:val="0"/>
          <w:szCs w:val="20"/>
        </w:rPr>
        <w:t xml:space="preserve">Aftercare Signage </w:t>
      </w:r>
    </w:p>
    <w:p w14:paraId="0774F5AD" w14:textId="0A789632" w:rsidR="00E3404F" w:rsidRDefault="00E3404F">
      <w:pPr>
        <w:pStyle w:val="SubtitleCA1"/>
        <w:numPr>
          <w:ilvl w:val="1"/>
          <w:numId w:val="16"/>
        </w:numPr>
        <w:spacing w:line="276" w:lineRule="auto"/>
        <w:rPr>
          <w:b w:val="0"/>
          <w:bCs w:val="0"/>
          <w:szCs w:val="20"/>
        </w:rPr>
      </w:pPr>
      <w:r w:rsidRPr="00FD32F3">
        <w:rPr>
          <w:b w:val="0"/>
          <w:bCs w:val="0"/>
          <w:szCs w:val="20"/>
        </w:rPr>
        <w:t xml:space="preserve">Erosion Controls </w:t>
      </w:r>
    </w:p>
    <w:p w14:paraId="30D39AA9" w14:textId="572C2469" w:rsidR="00A848D6" w:rsidRPr="00FD32F3" w:rsidRDefault="00A848D6">
      <w:pPr>
        <w:pStyle w:val="SubtitleCA1"/>
        <w:numPr>
          <w:ilvl w:val="1"/>
          <w:numId w:val="16"/>
        </w:numPr>
        <w:spacing w:line="276" w:lineRule="auto"/>
        <w:rPr>
          <w:b w:val="0"/>
          <w:bCs w:val="0"/>
          <w:szCs w:val="20"/>
        </w:rPr>
      </w:pPr>
      <w:r>
        <w:rPr>
          <w:b w:val="0"/>
          <w:bCs w:val="0"/>
          <w:szCs w:val="20"/>
        </w:rPr>
        <w:t>Safe trafficability</w:t>
      </w:r>
    </w:p>
    <w:p w14:paraId="08774856" w14:textId="77777777" w:rsidR="00B03D12" w:rsidRPr="00FD32F3" w:rsidRDefault="00B03D12" w:rsidP="00B03D12">
      <w:pPr>
        <w:pStyle w:val="SubtitleCA1"/>
        <w:numPr>
          <w:ilvl w:val="0"/>
          <w:numId w:val="0"/>
        </w:numPr>
        <w:ind w:left="2160"/>
        <w:rPr>
          <w:b w:val="0"/>
          <w:bCs w:val="0"/>
          <w:szCs w:val="20"/>
        </w:rPr>
      </w:pPr>
    </w:p>
    <w:p w14:paraId="2D01A1D9" w14:textId="459950D8" w:rsidR="00E3404F" w:rsidRPr="00FD32F3" w:rsidRDefault="00E3404F" w:rsidP="00E3404F">
      <w:pPr>
        <w:pStyle w:val="SubtitleCA1"/>
        <w:numPr>
          <w:ilvl w:val="0"/>
          <w:numId w:val="0"/>
        </w:numPr>
        <w:ind w:left="720"/>
        <w:rPr>
          <w:b w:val="0"/>
          <w:bCs w:val="0"/>
          <w:szCs w:val="20"/>
        </w:rPr>
      </w:pPr>
      <w:r w:rsidRPr="00FD32F3">
        <w:rPr>
          <w:b w:val="0"/>
          <w:bCs w:val="0"/>
          <w:szCs w:val="20"/>
        </w:rPr>
        <w:t xml:space="preserve">The </w:t>
      </w:r>
      <w:r w:rsidR="003E1682">
        <w:rPr>
          <w:b w:val="0"/>
          <w:bCs w:val="0"/>
          <w:szCs w:val="20"/>
        </w:rPr>
        <w:t>C</w:t>
      </w:r>
      <w:r w:rsidRPr="00FD32F3">
        <w:rPr>
          <w:b w:val="0"/>
          <w:bCs w:val="0"/>
          <w:szCs w:val="20"/>
        </w:rPr>
        <w:t>ontractor must take time and date stamped photographs of control measure</w:t>
      </w:r>
      <w:r w:rsidR="003E1682">
        <w:rPr>
          <w:b w:val="0"/>
          <w:bCs w:val="0"/>
          <w:szCs w:val="20"/>
        </w:rPr>
        <w:t>s</w:t>
      </w:r>
      <w:r w:rsidRPr="00FD32F3">
        <w:rPr>
          <w:b w:val="0"/>
          <w:bCs w:val="0"/>
          <w:szCs w:val="20"/>
        </w:rPr>
        <w:t xml:space="preserve"> prior to leaving site</w:t>
      </w:r>
      <w:r w:rsidR="00A848D6">
        <w:rPr>
          <w:b w:val="0"/>
          <w:bCs w:val="0"/>
          <w:szCs w:val="20"/>
        </w:rPr>
        <w:t xml:space="preserve"> and</w:t>
      </w:r>
      <w:r w:rsidRPr="00FD32F3">
        <w:rPr>
          <w:b w:val="0"/>
          <w:bCs w:val="0"/>
          <w:szCs w:val="20"/>
        </w:rPr>
        <w:t xml:space="preserve"> forward to the </w:t>
      </w:r>
      <w:r w:rsidR="00691128" w:rsidRPr="00FD32F3">
        <w:rPr>
          <w:b w:val="0"/>
          <w:bCs w:val="0"/>
          <w:szCs w:val="20"/>
        </w:rPr>
        <w:t>Superintendent</w:t>
      </w:r>
      <w:r w:rsidR="003E1682">
        <w:rPr>
          <w:b w:val="0"/>
          <w:bCs w:val="0"/>
          <w:szCs w:val="20"/>
        </w:rPr>
        <w:t>.</w:t>
      </w:r>
    </w:p>
    <w:p w14:paraId="7140AB18" w14:textId="77777777" w:rsidR="00B03D12" w:rsidRPr="00FD32F3" w:rsidRDefault="00B03D12" w:rsidP="00B03D12">
      <w:pPr>
        <w:pStyle w:val="SubtitleCA1"/>
        <w:numPr>
          <w:ilvl w:val="0"/>
          <w:numId w:val="0"/>
        </w:numPr>
        <w:ind w:left="360" w:hanging="360"/>
        <w:rPr>
          <w:b w:val="0"/>
          <w:bCs w:val="0"/>
          <w:szCs w:val="20"/>
        </w:rPr>
      </w:pPr>
    </w:p>
    <w:p w14:paraId="32AADDEC" w14:textId="4E2F76B9" w:rsidR="00E3404F" w:rsidRPr="00FD32F3" w:rsidRDefault="00E3404F">
      <w:pPr>
        <w:pStyle w:val="SubtitleCA1"/>
        <w:numPr>
          <w:ilvl w:val="0"/>
          <w:numId w:val="16"/>
        </w:numPr>
        <w:rPr>
          <w:b w:val="0"/>
          <w:bCs w:val="0"/>
          <w:szCs w:val="20"/>
        </w:rPr>
      </w:pPr>
      <w:r w:rsidRPr="00FD32F3">
        <w:rPr>
          <w:b w:val="0"/>
          <w:bCs w:val="0"/>
          <w:szCs w:val="20"/>
        </w:rPr>
        <w:t>In the event of adverse and/or extreme weather events negatively impacting on the work Sites, it will be deemed the Contractor</w:t>
      </w:r>
      <w:r w:rsidR="003E1682">
        <w:rPr>
          <w:b w:val="0"/>
          <w:bCs w:val="0"/>
          <w:szCs w:val="20"/>
        </w:rPr>
        <w:t>’s</w:t>
      </w:r>
      <w:r w:rsidRPr="00FD32F3">
        <w:rPr>
          <w:b w:val="0"/>
          <w:bCs w:val="0"/>
          <w:szCs w:val="20"/>
        </w:rPr>
        <w:t xml:space="preserve"> responsibility to carry out any repairs/rectification works</w:t>
      </w:r>
      <w:r w:rsidR="00EA48B6">
        <w:rPr>
          <w:b w:val="0"/>
          <w:bCs w:val="0"/>
          <w:szCs w:val="20"/>
        </w:rPr>
        <w:t xml:space="preserve"> of areas currently under Construction</w:t>
      </w:r>
      <w:r w:rsidR="00C07A32">
        <w:rPr>
          <w:b w:val="0"/>
          <w:bCs w:val="0"/>
          <w:szCs w:val="20"/>
        </w:rPr>
        <w:t>.</w:t>
      </w:r>
    </w:p>
    <w:p w14:paraId="60106346" w14:textId="77777777" w:rsidR="00E3404F" w:rsidRPr="00FD32F3" w:rsidRDefault="00E3404F" w:rsidP="00E3404F">
      <w:pPr>
        <w:pStyle w:val="SubtitleCA1"/>
        <w:numPr>
          <w:ilvl w:val="0"/>
          <w:numId w:val="0"/>
        </w:numPr>
        <w:ind w:left="360"/>
        <w:rPr>
          <w:b w:val="0"/>
          <w:bCs w:val="0"/>
          <w:szCs w:val="20"/>
        </w:rPr>
      </w:pPr>
    </w:p>
    <w:p w14:paraId="6FBD6BA3" w14:textId="20E4D961" w:rsidR="00E3404F" w:rsidRPr="00FD32F3" w:rsidRDefault="00E3404F">
      <w:pPr>
        <w:pStyle w:val="SubtitleCA1"/>
        <w:numPr>
          <w:ilvl w:val="0"/>
          <w:numId w:val="16"/>
        </w:numPr>
        <w:rPr>
          <w:b w:val="0"/>
          <w:bCs w:val="0"/>
          <w:szCs w:val="20"/>
        </w:rPr>
      </w:pPr>
      <w:r w:rsidRPr="00FD32F3">
        <w:rPr>
          <w:b w:val="0"/>
          <w:bCs w:val="0"/>
          <w:szCs w:val="20"/>
        </w:rPr>
        <w:t xml:space="preserve">All costs associated with this Clause 4.4 are the responsibility of the Contractor. </w:t>
      </w:r>
      <w:r w:rsidR="00CF0A6C">
        <w:rPr>
          <w:b w:val="0"/>
          <w:bCs w:val="0"/>
          <w:szCs w:val="20"/>
        </w:rPr>
        <w:t>Major Events leading to an activation under QRA are excluded.</w:t>
      </w:r>
    </w:p>
    <w:p w14:paraId="043DA3AC" w14:textId="77777777" w:rsidR="00EB7E0A" w:rsidRPr="00FD32F3" w:rsidRDefault="00EB7E0A" w:rsidP="002A5947">
      <w:pPr>
        <w:pStyle w:val="SubtitleCA1"/>
        <w:numPr>
          <w:ilvl w:val="0"/>
          <w:numId w:val="0"/>
        </w:numPr>
        <w:ind w:left="993" w:firstLine="87"/>
        <w:rPr>
          <w:rFonts w:eastAsia="MS PGothic"/>
          <w:b w:val="0"/>
          <w:bCs w:val="0"/>
          <w:szCs w:val="20"/>
          <w:lang w:val="en-US"/>
        </w:rPr>
      </w:pPr>
    </w:p>
    <w:p w14:paraId="51A4D8F0" w14:textId="77777777" w:rsidR="0076159E" w:rsidRPr="00FD32F3" w:rsidRDefault="0076159E" w:rsidP="0076159E">
      <w:pPr>
        <w:widowControl w:val="0"/>
        <w:ind w:right="242"/>
        <w:jc w:val="both"/>
        <w:rPr>
          <w:rFonts w:ascii="Arial" w:hAnsi="Arial" w:cs="Arial"/>
          <w:lang w:val="en-AU"/>
        </w:rPr>
      </w:pPr>
    </w:p>
    <w:p w14:paraId="3C235A69" w14:textId="5EC5D67C" w:rsidR="0076159E" w:rsidRPr="00FD32F3" w:rsidRDefault="0076159E" w:rsidP="001C1F30">
      <w:pPr>
        <w:pStyle w:val="SubtitleCA1"/>
        <w:numPr>
          <w:ilvl w:val="1"/>
          <w:numId w:val="73"/>
        </w:numPr>
        <w:rPr>
          <w:b w:val="0"/>
          <w:bCs w:val="0"/>
        </w:rPr>
      </w:pPr>
      <w:r w:rsidRPr="00FD32F3">
        <w:rPr>
          <w:b w:val="0"/>
          <w:bCs w:val="0"/>
        </w:rPr>
        <w:t xml:space="preserve">Crew Availability </w:t>
      </w:r>
    </w:p>
    <w:p w14:paraId="3C2C0A44" w14:textId="77777777" w:rsidR="0076159E" w:rsidRPr="00FD32F3" w:rsidRDefault="0076159E" w:rsidP="0076159E">
      <w:pPr>
        <w:pStyle w:val="ListParagraph"/>
        <w:widowControl w:val="0"/>
        <w:ind w:left="360" w:right="242"/>
        <w:jc w:val="both"/>
        <w:rPr>
          <w:rFonts w:ascii="Arial" w:eastAsia="Times New Roman" w:hAnsi="Arial" w:cs="Arial"/>
          <w:sz w:val="20"/>
          <w:szCs w:val="20"/>
          <w:lang w:val="en-AU"/>
        </w:rPr>
      </w:pPr>
    </w:p>
    <w:p w14:paraId="3CF3D8ED" w14:textId="16EEF675" w:rsidR="002C5E03" w:rsidRPr="00FD32F3" w:rsidRDefault="0068720C" w:rsidP="0076159E">
      <w:pPr>
        <w:widowControl w:val="0"/>
        <w:ind w:left="720" w:right="242"/>
        <w:jc w:val="both"/>
        <w:rPr>
          <w:rFonts w:ascii="Arial" w:eastAsia="Times New Roman" w:hAnsi="Arial" w:cs="Arial"/>
          <w:sz w:val="20"/>
          <w:szCs w:val="20"/>
          <w:lang w:val="en-AU"/>
        </w:rPr>
      </w:pPr>
      <w:r w:rsidRPr="00FD32F3">
        <w:rPr>
          <w:rFonts w:ascii="Arial" w:hAnsi="Arial" w:cs="Arial"/>
          <w:sz w:val="20"/>
          <w:szCs w:val="20"/>
          <w:lang w:val="en-AU"/>
        </w:rPr>
        <w:t xml:space="preserve">The Superintendent </w:t>
      </w:r>
      <w:r w:rsidR="0076159E" w:rsidRPr="00FD32F3">
        <w:rPr>
          <w:rFonts w:ascii="Arial" w:eastAsia="Times New Roman" w:hAnsi="Arial" w:cs="Arial"/>
          <w:sz w:val="20"/>
          <w:szCs w:val="20"/>
          <w:lang w:val="en-AU"/>
        </w:rPr>
        <w:t>may request additional resources (multiple crews) to meet program/ conflicting project requirements. The Contractor shall facilitate such requests when provided a minimum of 3 weeks’ notice.</w:t>
      </w:r>
    </w:p>
    <w:p w14:paraId="66C05F94" w14:textId="77777777" w:rsidR="00D156CD" w:rsidRPr="00FD32F3" w:rsidRDefault="00D156CD" w:rsidP="0076159E">
      <w:pPr>
        <w:widowControl w:val="0"/>
        <w:ind w:left="720" w:right="242"/>
        <w:jc w:val="both"/>
        <w:rPr>
          <w:rFonts w:ascii="Arial" w:eastAsia="Times New Roman" w:hAnsi="Arial" w:cs="Arial"/>
          <w:sz w:val="20"/>
          <w:szCs w:val="20"/>
          <w:lang w:val="en-AU"/>
        </w:rPr>
      </w:pPr>
    </w:p>
    <w:p w14:paraId="1D5BC1DA" w14:textId="77777777" w:rsidR="00BD1A0C" w:rsidRPr="00FD32F3" w:rsidRDefault="00BD1A0C" w:rsidP="00D156CD">
      <w:pPr>
        <w:widowControl w:val="0"/>
        <w:ind w:right="242"/>
        <w:jc w:val="both"/>
        <w:rPr>
          <w:rFonts w:ascii="Arial" w:hAnsi="Arial" w:cs="Arial"/>
        </w:rPr>
      </w:pPr>
    </w:p>
    <w:p w14:paraId="64288197" w14:textId="22467232" w:rsidR="00BD1A0C" w:rsidRPr="00FD32F3" w:rsidRDefault="00901CFC" w:rsidP="003456C7">
      <w:pPr>
        <w:pStyle w:val="StyleLatinArial10ptAllcapsJustifiedRight043cmA"/>
        <w:rPr>
          <w:lang w:val="en-AU"/>
        </w:rPr>
      </w:pPr>
      <w:bookmarkStart w:id="6" w:name="_Toc235021112"/>
      <w:r w:rsidRPr="00FD32F3">
        <w:rPr>
          <w:lang w:val="en-AU"/>
        </w:rPr>
        <w:t>General</w:t>
      </w:r>
      <w:r w:rsidR="00BD1A0C" w:rsidRPr="00FD32F3">
        <w:rPr>
          <w:lang w:val="en-AU"/>
        </w:rPr>
        <w:t xml:space="preserve"> Requirements</w:t>
      </w:r>
      <w:bookmarkEnd w:id="6"/>
    </w:p>
    <w:p w14:paraId="34F29BF9" w14:textId="77777777" w:rsidR="00BD1A0C" w:rsidRPr="00FD32F3" w:rsidRDefault="00BD1A0C" w:rsidP="00BD1A0C">
      <w:pPr>
        <w:pStyle w:val="ListParagraph"/>
        <w:widowControl w:val="0"/>
        <w:ind w:left="360" w:right="242"/>
        <w:jc w:val="both"/>
        <w:rPr>
          <w:rFonts w:ascii="Arial" w:eastAsia="Times New Roman" w:hAnsi="Arial" w:cs="Arial"/>
          <w:caps/>
          <w:kern w:val="28"/>
          <w:sz w:val="20"/>
          <w:szCs w:val="26"/>
          <w:lang w:val="en-AU"/>
        </w:rPr>
      </w:pPr>
    </w:p>
    <w:p w14:paraId="6C5A4B11" w14:textId="19C990E5" w:rsidR="00DA7DE7" w:rsidRPr="00FD32F3" w:rsidRDefault="00DA7DE7" w:rsidP="00DA7DE7">
      <w:pPr>
        <w:widowControl w:val="0"/>
        <w:ind w:left="720" w:right="242"/>
        <w:jc w:val="both"/>
        <w:rPr>
          <w:rFonts w:ascii="Arial" w:hAnsi="Arial" w:cs="Arial"/>
          <w:sz w:val="20"/>
          <w:szCs w:val="20"/>
        </w:rPr>
      </w:pPr>
      <w:r w:rsidRPr="00FD32F3">
        <w:rPr>
          <w:rFonts w:ascii="Arial" w:hAnsi="Arial" w:cs="Arial"/>
          <w:sz w:val="20"/>
          <w:szCs w:val="20"/>
        </w:rPr>
        <w:t>The WUC includes unsealed road works as a part of this program. The Contractor shall conduct the following during the undertaking of works:</w:t>
      </w:r>
    </w:p>
    <w:p w14:paraId="5EFEBA71" w14:textId="77777777" w:rsidR="00DA7DE7" w:rsidRPr="00FD32F3" w:rsidRDefault="00DA7DE7" w:rsidP="00DA7DE7">
      <w:pPr>
        <w:widowControl w:val="0"/>
        <w:ind w:left="720" w:right="242"/>
        <w:jc w:val="both"/>
        <w:rPr>
          <w:rFonts w:ascii="Arial" w:hAnsi="Arial" w:cs="Arial"/>
          <w:sz w:val="20"/>
          <w:szCs w:val="20"/>
        </w:rPr>
      </w:pPr>
    </w:p>
    <w:p w14:paraId="2A2498E2" w14:textId="256DCBA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Coordinate and execute in an expeditious manner considering safety, quality, environment, and traffic management for the works included in the scope.</w:t>
      </w:r>
    </w:p>
    <w:p w14:paraId="5DC15FD5" w14:textId="7B8C7194" w:rsidR="00763DE4" w:rsidRPr="00FD32F3" w:rsidRDefault="00763DE4">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 xml:space="preserve">Cooperation and collaboration, using “best for project” mindset. </w:t>
      </w:r>
    </w:p>
    <w:p w14:paraId="06E6123F"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Site Establishment and dis-establishment.</w:t>
      </w:r>
    </w:p>
    <w:p w14:paraId="0A08569E" w14:textId="5F66D429"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Provision of all supervision, plant, materials and labour to deliver road restoration and associated works as per the Contract</w:t>
      </w:r>
    </w:p>
    <w:p w14:paraId="7B9B2E44" w14:textId="0050DBEE"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Removal and reinstatement of any guidepost</w:t>
      </w:r>
      <w:r w:rsidR="00A848D6">
        <w:rPr>
          <w:rFonts w:ascii="Arial" w:hAnsi="Arial" w:cs="Arial"/>
          <w:sz w:val="20"/>
          <w:szCs w:val="20"/>
        </w:rPr>
        <w:t>s</w:t>
      </w:r>
      <w:r w:rsidRPr="00FD32F3">
        <w:rPr>
          <w:rFonts w:ascii="Arial" w:hAnsi="Arial" w:cs="Arial"/>
          <w:sz w:val="20"/>
          <w:szCs w:val="20"/>
        </w:rPr>
        <w:t>, sign</w:t>
      </w:r>
      <w:r w:rsidR="00A848D6">
        <w:rPr>
          <w:rFonts w:ascii="Arial" w:hAnsi="Arial" w:cs="Arial"/>
          <w:sz w:val="20"/>
          <w:szCs w:val="20"/>
        </w:rPr>
        <w:t>s</w:t>
      </w:r>
      <w:r w:rsidRPr="00FD32F3">
        <w:rPr>
          <w:rFonts w:ascii="Arial" w:hAnsi="Arial" w:cs="Arial"/>
          <w:sz w:val="20"/>
          <w:szCs w:val="20"/>
        </w:rPr>
        <w:t>, or marker</w:t>
      </w:r>
      <w:r w:rsidR="00A848D6">
        <w:rPr>
          <w:rFonts w:ascii="Arial" w:hAnsi="Arial" w:cs="Arial"/>
          <w:sz w:val="20"/>
          <w:szCs w:val="20"/>
        </w:rPr>
        <w:t>s</w:t>
      </w:r>
      <w:r w:rsidRPr="00FD32F3">
        <w:rPr>
          <w:rFonts w:ascii="Arial" w:hAnsi="Arial" w:cs="Arial"/>
          <w:sz w:val="20"/>
          <w:szCs w:val="20"/>
        </w:rPr>
        <w:t xml:space="preserve"> within the worksite to perform the works.</w:t>
      </w:r>
    </w:p>
    <w:p w14:paraId="0B4AEF13" w14:textId="6B354485" w:rsidR="00DA7DE7"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lastRenderedPageBreak/>
        <w:t xml:space="preserve">Removal of the </w:t>
      </w:r>
      <w:r w:rsidR="00CD77B7">
        <w:rPr>
          <w:rFonts w:ascii="Arial" w:hAnsi="Arial" w:cs="Arial"/>
          <w:sz w:val="20"/>
          <w:szCs w:val="20"/>
        </w:rPr>
        <w:t xml:space="preserve">light vegetation and </w:t>
      </w:r>
      <w:r w:rsidRPr="00FD32F3">
        <w:rPr>
          <w:rFonts w:ascii="Arial" w:hAnsi="Arial" w:cs="Arial"/>
          <w:sz w:val="20"/>
          <w:szCs w:val="20"/>
        </w:rPr>
        <w:t>material from the shoulder to enable drainage of the pavement and shoulder to the table drain or other appropriate collection point.</w:t>
      </w:r>
    </w:p>
    <w:p w14:paraId="4E6739F9" w14:textId="06122AB0" w:rsidR="00CD77B7" w:rsidRPr="00FD32F3" w:rsidRDefault="00CD77B7">
      <w:pPr>
        <w:pStyle w:val="ListParagraph"/>
        <w:widowControl w:val="0"/>
        <w:numPr>
          <w:ilvl w:val="0"/>
          <w:numId w:val="65"/>
        </w:numPr>
        <w:spacing w:line="276" w:lineRule="auto"/>
        <w:ind w:right="242"/>
        <w:jc w:val="both"/>
        <w:rPr>
          <w:rFonts w:ascii="Arial" w:hAnsi="Arial" w:cs="Arial"/>
          <w:sz w:val="20"/>
          <w:szCs w:val="20"/>
        </w:rPr>
      </w:pPr>
      <w:r>
        <w:rPr>
          <w:rFonts w:ascii="Arial" w:hAnsi="Arial" w:cs="Arial"/>
          <w:sz w:val="20"/>
          <w:szCs w:val="20"/>
        </w:rPr>
        <w:t xml:space="preserve">Removal of spoil rills created during shoulder, drain and batter clearing </w:t>
      </w:r>
      <w:r w:rsidR="007B3E9A">
        <w:rPr>
          <w:rFonts w:ascii="Arial" w:hAnsi="Arial" w:cs="Arial"/>
          <w:sz w:val="20"/>
          <w:szCs w:val="20"/>
        </w:rPr>
        <w:t>operations.</w:t>
      </w:r>
    </w:p>
    <w:p w14:paraId="54C275DB"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All other operations in the Scope of Works.</w:t>
      </w:r>
    </w:p>
    <w:p w14:paraId="4330371D"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Obtain all necessary Approvals for completion of works from the relevant authorities, i.e., the Department of Natural Resources (DNR) and the Department of Transport and Main Roads (DTMR), if work is adjoining a state-controlled road.</w:t>
      </w:r>
    </w:p>
    <w:p w14:paraId="2BBF243C"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Obtain all necessary Approvals for water extraction. The Approval requires completion of paperwork for water extraction records.</w:t>
      </w:r>
    </w:p>
    <w:p w14:paraId="5EDDDD53"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Maintenance of haul roads, including the use of unsealed roads for the WUC, used during construction to maintain a safe road condition and minimise dust. The maintenance may include water carts, grading and rolling to ensure the road is in no worse condition following completion of works than before commencement.</w:t>
      </w:r>
    </w:p>
    <w:p w14:paraId="00809698" w14:textId="77777777" w:rsidR="00DA7DE7" w:rsidRPr="00FD32F3" w:rsidRDefault="00DA7DE7">
      <w:pPr>
        <w:pStyle w:val="ListParagraph"/>
        <w:widowControl w:val="0"/>
        <w:numPr>
          <w:ilvl w:val="0"/>
          <w:numId w:val="65"/>
        </w:numPr>
        <w:spacing w:line="276" w:lineRule="auto"/>
        <w:ind w:right="242"/>
        <w:jc w:val="both"/>
        <w:rPr>
          <w:rFonts w:ascii="Arial" w:hAnsi="Arial" w:cs="Arial"/>
          <w:sz w:val="20"/>
          <w:szCs w:val="20"/>
        </w:rPr>
      </w:pPr>
      <w:r w:rsidRPr="00FD32F3">
        <w:rPr>
          <w:rFonts w:ascii="Arial" w:hAnsi="Arial" w:cs="Arial"/>
          <w:sz w:val="20"/>
          <w:szCs w:val="20"/>
        </w:rPr>
        <w:t xml:space="preserve">Sequencing works as to not damage already completed works. </w:t>
      </w:r>
    </w:p>
    <w:p w14:paraId="177EEEC8" w14:textId="77777777" w:rsidR="00DA7DE7" w:rsidRPr="00FD32F3" w:rsidRDefault="00DA7DE7" w:rsidP="007538CE">
      <w:pPr>
        <w:pStyle w:val="ListParagraph"/>
        <w:widowControl w:val="0"/>
        <w:ind w:left="1440" w:right="242"/>
        <w:jc w:val="both"/>
        <w:rPr>
          <w:rFonts w:ascii="Arial" w:hAnsi="Arial" w:cs="Arial"/>
          <w:sz w:val="20"/>
          <w:szCs w:val="20"/>
        </w:rPr>
      </w:pPr>
    </w:p>
    <w:p w14:paraId="25CED4E8" w14:textId="3A5B167D" w:rsidR="00D709B3"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r>
      <w:r w:rsidR="00D709B3" w:rsidRPr="00D709B3">
        <w:rPr>
          <w:rFonts w:ascii="Arial" w:hAnsi="Arial" w:cs="Arial"/>
          <w:sz w:val="20"/>
          <w:szCs w:val="20"/>
        </w:rPr>
        <w:t>All works must be undertaken in accordance with the applicable Queensland work health and safety legislation, including</w:t>
      </w:r>
      <w:r w:rsidR="00D709B3">
        <w:rPr>
          <w:rFonts w:ascii="Arial" w:hAnsi="Arial" w:cs="Arial"/>
          <w:sz w:val="20"/>
          <w:szCs w:val="20"/>
        </w:rPr>
        <w:t>:</w:t>
      </w:r>
      <w:r w:rsidR="00D709B3" w:rsidRPr="00D709B3">
        <w:rPr>
          <w:rFonts w:ascii="Arial" w:hAnsi="Arial" w:cs="Arial"/>
          <w:sz w:val="20"/>
          <w:szCs w:val="20"/>
        </w:rPr>
        <w:t xml:space="preserve"> </w:t>
      </w:r>
    </w:p>
    <w:p w14:paraId="43B6E11E" w14:textId="77777777" w:rsidR="00D709B3" w:rsidRDefault="00D709B3" w:rsidP="00D709B3">
      <w:pPr>
        <w:pStyle w:val="ListParagraph"/>
        <w:widowControl w:val="0"/>
        <w:numPr>
          <w:ilvl w:val="0"/>
          <w:numId w:val="70"/>
        </w:numPr>
        <w:ind w:right="242"/>
        <w:jc w:val="both"/>
        <w:rPr>
          <w:rFonts w:ascii="Arial" w:hAnsi="Arial" w:cs="Arial"/>
          <w:sz w:val="20"/>
          <w:szCs w:val="20"/>
        </w:rPr>
      </w:pPr>
      <w:r w:rsidRPr="00D709B3">
        <w:rPr>
          <w:rFonts w:ascii="Arial" w:hAnsi="Arial" w:cs="Arial"/>
          <w:sz w:val="20"/>
          <w:szCs w:val="20"/>
        </w:rPr>
        <w:t xml:space="preserve">the Work Health and Safety Act 2011 (Qld), </w:t>
      </w:r>
    </w:p>
    <w:p w14:paraId="1056AF8D" w14:textId="77777777" w:rsidR="00D709B3" w:rsidRDefault="00D709B3" w:rsidP="00D709B3">
      <w:pPr>
        <w:pStyle w:val="ListParagraph"/>
        <w:widowControl w:val="0"/>
        <w:numPr>
          <w:ilvl w:val="0"/>
          <w:numId w:val="70"/>
        </w:numPr>
        <w:ind w:right="242"/>
        <w:jc w:val="both"/>
        <w:rPr>
          <w:rFonts w:ascii="Arial" w:hAnsi="Arial" w:cs="Arial"/>
          <w:sz w:val="20"/>
          <w:szCs w:val="20"/>
        </w:rPr>
      </w:pPr>
      <w:r w:rsidRPr="00D709B3">
        <w:rPr>
          <w:rFonts w:ascii="Arial" w:hAnsi="Arial" w:cs="Arial"/>
          <w:sz w:val="20"/>
          <w:szCs w:val="20"/>
        </w:rPr>
        <w:t xml:space="preserve">Work Health and Safety Regulation 2011 (Qld), and </w:t>
      </w:r>
    </w:p>
    <w:p w14:paraId="62E69045" w14:textId="77777777" w:rsidR="00D709B3" w:rsidRDefault="00D709B3" w:rsidP="00D709B3">
      <w:pPr>
        <w:pStyle w:val="ListParagraph"/>
        <w:widowControl w:val="0"/>
        <w:numPr>
          <w:ilvl w:val="0"/>
          <w:numId w:val="70"/>
        </w:numPr>
        <w:ind w:right="242"/>
        <w:jc w:val="both"/>
        <w:rPr>
          <w:rFonts w:ascii="Arial" w:hAnsi="Arial" w:cs="Arial"/>
          <w:sz w:val="20"/>
          <w:szCs w:val="20"/>
        </w:rPr>
      </w:pPr>
      <w:r w:rsidRPr="00D709B3">
        <w:rPr>
          <w:rFonts w:ascii="Arial" w:hAnsi="Arial" w:cs="Arial"/>
          <w:sz w:val="20"/>
          <w:szCs w:val="20"/>
        </w:rPr>
        <w:t xml:space="preserve">the Construction Work Code of Practice 2021 (Qld). </w:t>
      </w:r>
    </w:p>
    <w:p w14:paraId="30F1767B" w14:textId="77777777" w:rsidR="00D709B3" w:rsidRDefault="00D709B3" w:rsidP="00D709B3">
      <w:pPr>
        <w:widowControl w:val="0"/>
        <w:ind w:left="720" w:right="242"/>
        <w:jc w:val="both"/>
        <w:rPr>
          <w:rFonts w:ascii="Arial" w:hAnsi="Arial" w:cs="Arial"/>
          <w:sz w:val="20"/>
          <w:szCs w:val="20"/>
        </w:rPr>
      </w:pPr>
    </w:p>
    <w:p w14:paraId="200A85C4" w14:textId="2ED3CE20" w:rsidR="00BD1A0C" w:rsidRPr="00D709B3" w:rsidRDefault="00D709B3" w:rsidP="00D709B3">
      <w:pPr>
        <w:widowControl w:val="0"/>
        <w:ind w:left="720" w:right="242"/>
        <w:jc w:val="both"/>
        <w:rPr>
          <w:rFonts w:ascii="Arial" w:hAnsi="Arial" w:cs="Arial"/>
          <w:sz w:val="20"/>
          <w:szCs w:val="20"/>
        </w:rPr>
      </w:pPr>
      <w:r w:rsidRPr="00D709B3">
        <w:rPr>
          <w:rFonts w:ascii="Arial" w:hAnsi="Arial" w:cs="Arial"/>
          <w:sz w:val="20"/>
          <w:szCs w:val="20"/>
        </w:rPr>
        <w:t xml:space="preserve">All traffic management associated with the Works must be </w:t>
      </w:r>
      <w:r w:rsidR="00CD77B7">
        <w:rPr>
          <w:rFonts w:ascii="Arial" w:hAnsi="Arial" w:cs="Arial"/>
          <w:sz w:val="20"/>
          <w:szCs w:val="20"/>
        </w:rPr>
        <w:t xml:space="preserve">site specific, </w:t>
      </w:r>
      <w:r w:rsidRPr="00D709B3">
        <w:rPr>
          <w:rFonts w:ascii="Arial" w:hAnsi="Arial" w:cs="Arial"/>
          <w:sz w:val="20"/>
          <w:szCs w:val="20"/>
        </w:rPr>
        <w:t xml:space="preserve">planned, implemented and maintained in accordance with the current </w:t>
      </w:r>
      <w:r w:rsidR="00CD77B7">
        <w:rPr>
          <w:rFonts w:ascii="Arial" w:hAnsi="Arial" w:cs="Arial"/>
          <w:sz w:val="20"/>
          <w:szCs w:val="20"/>
        </w:rPr>
        <w:t>Queensland Guide for Temporary Traffic Management (QGTTM)</w:t>
      </w:r>
      <w:r w:rsidR="00CC046A">
        <w:rPr>
          <w:rFonts w:ascii="Arial" w:hAnsi="Arial" w:cs="Arial"/>
          <w:sz w:val="20"/>
          <w:szCs w:val="20"/>
        </w:rPr>
        <w:t xml:space="preserve"> and</w:t>
      </w:r>
      <w:r w:rsidR="00CD77B7">
        <w:rPr>
          <w:rFonts w:ascii="Arial" w:hAnsi="Arial" w:cs="Arial"/>
          <w:sz w:val="20"/>
          <w:szCs w:val="20"/>
        </w:rPr>
        <w:t xml:space="preserve"> </w:t>
      </w:r>
      <w:r w:rsidRPr="00D709B3">
        <w:rPr>
          <w:rFonts w:ascii="Arial" w:hAnsi="Arial" w:cs="Arial"/>
          <w:sz w:val="20"/>
          <w:szCs w:val="20"/>
        </w:rPr>
        <w:t>Queensland Manual of Uniform Traffic Control Devices (MUTCD), including any relevant Transport and Main Roads (TMR) Technical Standards, Specifications</w:t>
      </w:r>
      <w:r w:rsidR="00CD77B7">
        <w:rPr>
          <w:rFonts w:ascii="Arial" w:hAnsi="Arial" w:cs="Arial"/>
          <w:sz w:val="20"/>
          <w:szCs w:val="20"/>
        </w:rPr>
        <w:t>, Corridor Permits</w:t>
      </w:r>
      <w:r w:rsidRPr="00D709B3">
        <w:rPr>
          <w:rFonts w:ascii="Arial" w:hAnsi="Arial" w:cs="Arial"/>
          <w:sz w:val="20"/>
          <w:szCs w:val="20"/>
        </w:rPr>
        <w:t xml:space="preserve"> and Guidelines. These requirements extend to all subcontractors, consultants, suppliers and any other parties engaged by the Contractor in the delivery of the Contract Works.</w:t>
      </w:r>
    </w:p>
    <w:p w14:paraId="57AFA2DD" w14:textId="77777777" w:rsidR="00582C17" w:rsidRPr="00FD32F3" w:rsidRDefault="00582C17" w:rsidP="00BD1A0C">
      <w:pPr>
        <w:widowControl w:val="0"/>
        <w:ind w:left="720" w:right="242" w:hanging="720"/>
        <w:jc w:val="both"/>
        <w:rPr>
          <w:rFonts w:ascii="Arial" w:hAnsi="Arial" w:cs="Arial"/>
          <w:sz w:val="20"/>
          <w:szCs w:val="20"/>
        </w:rPr>
      </w:pPr>
    </w:p>
    <w:p w14:paraId="4EBA713E" w14:textId="659D4164" w:rsidR="00BD1A0C" w:rsidRPr="00FD32F3"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t>The Contractor is to ensure that, whilst performing works associated with this Contract, a current hard copy and electronic copy of all required accreditations, licenses, and Management Systems, including Work Health and Safety Management documents, are available and on Site at all times.</w:t>
      </w:r>
    </w:p>
    <w:p w14:paraId="3319F900" w14:textId="77777777" w:rsidR="00582C17" w:rsidRPr="00FD32F3" w:rsidRDefault="00582C17" w:rsidP="00BD1A0C">
      <w:pPr>
        <w:widowControl w:val="0"/>
        <w:ind w:left="720" w:right="242" w:hanging="720"/>
        <w:jc w:val="both"/>
        <w:rPr>
          <w:rFonts w:ascii="Arial" w:hAnsi="Arial" w:cs="Arial"/>
          <w:sz w:val="20"/>
          <w:szCs w:val="20"/>
        </w:rPr>
      </w:pPr>
    </w:p>
    <w:p w14:paraId="4E19462A" w14:textId="77777777" w:rsidR="00D709B3"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t>The Council is committed to providing a high standard of customer service and requires Contractor</w:t>
      </w:r>
      <w:r w:rsidR="00D709B3">
        <w:rPr>
          <w:rFonts w:ascii="Arial" w:hAnsi="Arial" w:cs="Arial"/>
          <w:sz w:val="20"/>
          <w:szCs w:val="20"/>
        </w:rPr>
        <w:t>s</w:t>
      </w:r>
      <w:r w:rsidRPr="00FD32F3">
        <w:rPr>
          <w:rFonts w:ascii="Arial" w:hAnsi="Arial" w:cs="Arial"/>
          <w:sz w:val="20"/>
          <w:szCs w:val="20"/>
        </w:rPr>
        <w:t xml:space="preserve"> to maintain this standard. Contractor</w:t>
      </w:r>
      <w:r w:rsidR="00D709B3">
        <w:rPr>
          <w:rFonts w:ascii="Arial" w:hAnsi="Arial" w:cs="Arial"/>
          <w:sz w:val="20"/>
          <w:szCs w:val="20"/>
        </w:rPr>
        <w:t>s</w:t>
      </w:r>
      <w:r w:rsidRPr="00FD32F3">
        <w:rPr>
          <w:rFonts w:ascii="Arial" w:hAnsi="Arial" w:cs="Arial"/>
          <w:sz w:val="20"/>
          <w:szCs w:val="20"/>
        </w:rPr>
        <w:t xml:space="preserve"> shall at all times operate in accordance with the </w:t>
      </w:r>
      <w:r w:rsidR="00340652">
        <w:rPr>
          <w:rFonts w:ascii="Arial" w:hAnsi="Arial" w:cs="Arial"/>
          <w:sz w:val="20"/>
          <w:szCs w:val="20"/>
        </w:rPr>
        <w:t>Banana</w:t>
      </w:r>
      <w:r w:rsidR="0071499F" w:rsidRPr="00FD32F3">
        <w:rPr>
          <w:rFonts w:ascii="Arial" w:hAnsi="Arial" w:cs="Arial"/>
          <w:sz w:val="20"/>
          <w:szCs w:val="20"/>
        </w:rPr>
        <w:t xml:space="preserve"> Shire Council</w:t>
      </w:r>
      <w:r w:rsidRPr="00FD32F3">
        <w:rPr>
          <w:rFonts w:ascii="Arial" w:hAnsi="Arial" w:cs="Arial"/>
          <w:sz w:val="20"/>
          <w:szCs w:val="20"/>
        </w:rPr>
        <w:t xml:space="preserve"> Code of Conduct and promote a positive public image for the Council, be courteous to members of the public and the Council’s employees. </w:t>
      </w:r>
    </w:p>
    <w:p w14:paraId="7EA12563" w14:textId="77777777" w:rsidR="00D709B3" w:rsidRDefault="00D709B3" w:rsidP="00BD1A0C">
      <w:pPr>
        <w:widowControl w:val="0"/>
        <w:ind w:left="720" w:right="242" w:hanging="720"/>
        <w:jc w:val="both"/>
        <w:rPr>
          <w:rFonts w:ascii="Arial" w:hAnsi="Arial" w:cs="Arial"/>
          <w:sz w:val="20"/>
          <w:szCs w:val="20"/>
        </w:rPr>
      </w:pPr>
    </w:p>
    <w:p w14:paraId="4F610E99" w14:textId="3AA59DBD" w:rsidR="0071499F" w:rsidRPr="00FD32F3" w:rsidRDefault="00340652" w:rsidP="00D709B3">
      <w:pPr>
        <w:widowControl w:val="0"/>
        <w:ind w:left="720" w:right="242"/>
        <w:rPr>
          <w:rFonts w:ascii="Arial" w:hAnsi="Arial" w:cs="Arial"/>
          <w:sz w:val="20"/>
          <w:szCs w:val="20"/>
        </w:rPr>
      </w:pPr>
      <w:r>
        <w:rPr>
          <w:rFonts w:ascii="Arial" w:hAnsi="Arial" w:cs="Arial"/>
          <w:sz w:val="20"/>
          <w:szCs w:val="20"/>
        </w:rPr>
        <w:t xml:space="preserve">The Code of Conduct can be found online </w:t>
      </w:r>
      <w:r w:rsidRPr="00340652">
        <w:rPr>
          <w:rFonts w:ascii="Arial" w:hAnsi="Arial" w:cs="Arial"/>
          <w:sz w:val="20"/>
          <w:szCs w:val="20"/>
        </w:rPr>
        <w:t>www.banana.qld.gov.au/downloads/file/5205/code-of-conduct-employees</w:t>
      </w:r>
      <w:r>
        <w:rPr>
          <w:rFonts w:ascii="Arial" w:hAnsi="Arial" w:cs="Arial"/>
          <w:sz w:val="20"/>
          <w:szCs w:val="20"/>
        </w:rPr>
        <w:t>.</w:t>
      </w:r>
    </w:p>
    <w:p w14:paraId="65750857" w14:textId="77777777" w:rsidR="0071499F" w:rsidRPr="00FD32F3" w:rsidRDefault="0071499F" w:rsidP="00BD1A0C">
      <w:pPr>
        <w:widowControl w:val="0"/>
        <w:ind w:left="720" w:right="242" w:hanging="720"/>
        <w:jc w:val="both"/>
        <w:rPr>
          <w:rFonts w:ascii="Arial" w:hAnsi="Arial" w:cs="Arial"/>
          <w:sz w:val="20"/>
          <w:szCs w:val="20"/>
        </w:rPr>
      </w:pPr>
    </w:p>
    <w:p w14:paraId="61972479" w14:textId="678E2D59" w:rsidR="00BD1A0C" w:rsidRPr="00FD32F3" w:rsidRDefault="00BD1A0C" w:rsidP="00AB3844">
      <w:pPr>
        <w:widowControl w:val="0"/>
        <w:ind w:left="720" w:right="242"/>
        <w:jc w:val="both"/>
        <w:rPr>
          <w:rFonts w:ascii="Arial" w:hAnsi="Arial" w:cs="Arial"/>
          <w:sz w:val="20"/>
          <w:szCs w:val="20"/>
        </w:rPr>
      </w:pPr>
      <w:r w:rsidRPr="00FD32F3">
        <w:rPr>
          <w:rFonts w:ascii="Arial" w:hAnsi="Arial" w:cs="Arial"/>
          <w:sz w:val="20"/>
          <w:szCs w:val="20"/>
        </w:rPr>
        <w:t xml:space="preserve">The Contractors shall be responsible for communications to emergency services and the </w:t>
      </w:r>
      <w:r w:rsidR="00D709B3">
        <w:rPr>
          <w:rFonts w:ascii="Arial" w:hAnsi="Arial" w:cs="Arial"/>
          <w:sz w:val="20"/>
          <w:szCs w:val="20"/>
        </w:rPr>
        <w:t>Superintendent</w:t>
      </w:r>
      <w:r w:rsidRPr="00FD32F3">
        <w:rPr>
          <w:rFonts w:ascii="Arial" w:hAnsi="Arial" w:cs="Arial"/>
          <w:sz w:val="20"/>
          <w:szCs w:val="20"/>
        </w:rPr>
        <w:t xml:space="preserve">. In the case of communication with the DTMR, if required, it is the </w:t>
      </w:r>
      <w:r w:rsidR="00D709B3" w:rsidRPr="00FD32F3">
        <w:rPr>
          <w:rFonts w:ascii="Arial" w:hAnsi="Arial" w:cs="Arial"/>
          <w:sz w:val="20"/>
          <w:szCs w:val="20"/>
        </w:rPr>
        <w:t>Contractors’</w:t>
      </w:r>
      <w:r w:rsidRPr="00FD32F3">
        <w:rPr>
          <w:rFonts w:ascii="Arial" w:hAnsi="Arial" w:cs="Arial"/>
          <w:sz w:val="20"/>
          <w:szCs w:val="20"/>
        </w:rPr>
        <w:t xml:space="preserve"> responsibility to provide the necessary traffic disruption forms and accompanying compliant TGS and TMP documentation to the DTMR, if required. The Council will be responsible for any media enquiries concerning the Contract, or individual programs of work.</w:t>
      </w:r>
    </w:p>
    <w:p w14:paraId="67957ED0" w14:textId="77777777" w:rsidR="00582C17" w:rsidRPr="00FD32F3" w:rsidRDefault="00582C17" w:rsidP="00BD1A0C">
      <w:pPr>
        <w:widowControl w:val="0"/>
        <w:ind w:left="720" w:right="242" w:hanging="720"/>
        <w:jc w:val="both"/>
        <w:rPr>
          <w:rFonts w:ascii="Arial" w:hAnsi="Arial" w:cs="Arial"/>
          <w:sz w:val="20"/>
          <w:szCs w:val="20"/>
        </w:rPr>
      </w:pPr>
    </w:p>
    <w:p w14:paraId="7E5F24B3" w14:textId="60C58422" w:rsidR="00BD1A0C" w:rsidRPr="00FD32F3"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t xml:space="preserve">Any use of Sub-Contractors to perform works on behalf of the </w:t>
      </w:r>
      <w:r w:rsidR="00181FCB" w:rsidRPr="00FD32F3">
        <w:rPr>
          <w:rFonts w:ascii="Arial" w:hAnsi="Arial" w:cs="Arial"/>
          <w:sz w:val="20"/>
          <w:szCs w:val="20"/>
        </w:rPr>
        <w:t>Contractor</w:t>
      </w:r>
      <w:r w:rsidRPr="00FD32F3">
        <w:rPr>
          <w:rFonts w:ascii="Arial" w:hAnsi="Arial" w:cs="Arial"/>
          <w:sz w:val="20"/>
          <w:szCs w:val="20"/>
        </w:rPr>
        <w:t xml:space="preserve"> must have prior written approval by the </w:t>
      </w:r>
      <w:r w:rsidR="00582C17" w:rsidRPr="00FD32F3">
        <w:rPr>
          <w:rFonts w:ascii="Arial" w:hAnsi="Arial" w:cs="Arial"/>
          <w:sz w:val="20"/>
          <w:szCs w:val="20"/>
        </w:rPr>
        <w:t>Superintendent.</w:t>
      </w:r>
      <w:r w:rsidRPr="00FD32F3">
        <w:rPr>
          <w:rFonts w:ascii="Arial" w:hAnsi="Arial" w:cs="Arial"/>
          <w:sz w:val="20"/>
          <w:szCs w:val="20"/>
        </w:rPr>
        <w:t xml:space="preserve"> The Contractor will be required to provide details of sub-contractor management procedures prior to engagement to ensure capability to perform the works in accordance with the General Terms and Conditions of Contract.</w:t>
      </w:r>
    </w:p>
    <w:p w14:paraId="3BAA8D23" w14:textId="77777777" w:rsidR="00582C17" w:rsidRPr="00FD32F3" w:rsidRDefault="00582C17" w:rsidP="00BD1A0C">
      <w:pPr>
        <w:widowControl w:val="0"/>
        <w:ind w:left="720" w:right="242" w:hanging="720"/>
        <w:jc w:val="both"/>
        <w:rPr>
          <w:rFonts w:ascii="Arial" w:hAnsi="Arial" w:cs="Arial"/>
          <w:sz w:val="20"/>
          <w:szCs w:val="20"/>
        </w:rPr>
      </w:pPr>
    </w:p>
    <w:p w14:paraId="325C6A16" w14:textId="57CF4FA9" w:rsidR="00BD1A0C" w:rsidRPr="00FD32F3"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t xml:space="preserve">Utility and service identification, protection and permit approvals are the responsibility of the </w:t>
      </w:r>
      <w:r w:rsidRPr="00FD32F3">
        <w:rPr>
          <w:rFonts w:ascii="Arial" w:hAnsi="Arial" w:cs="Arial"/>
          <w:sz w:val="20"/>
          <w:szCs w:val="20"/>
        </w:rPr>
        <w:lastRenderedPageBreak/>
        <w:t>Contractor</w:t>
      </w:r>
      <w:r w:rsidR="00D709B3">
        <w:rPr>
          <w:rFonts w:ascii="Arial" w:hAnsi="Arial" w:cs="Arial"/>
          <w:sz w:val="20"/>
          <w:szCs w:val="20"/>
        </w:rPr>
        <w:t xml:space="preserve">. </w:t>
      </w:r>
      <w:r w:rsidRPr="00FD32F3">
        <w:rPr>
          <w:rFonts w:ascii="Arial" w:hAnsi="Arial" w:cs="Arial"/>
          <w:sz w:val="20"/>
          <w:szCs w:val="20"/>
        </w:rPr>
        <w:t>The Contractor is responsible for the provision of water supply to all Sites. This includes obtaining permits from the relevant authority, where necessary.</w:t>
      </w:r>
    </w:p>
    <w:p w14:paraId="782BC98E" w14:textId="77777777" w:rsidR="00582C17" w:rsidRPr="00FD32F3" w:rsidRDefault="00582C17" w:rsidP="00BD1A0C">
      <w:pPr>
        <w:widowControl w:val="0"/>
        <w:ind w:left="720" w:right="242" w:hanging="720"/>
        <w:jc w:val="both"/>
        <w:rPr>
          <w:rFonts w:ascii="Arial" w:hAnsi="Arial" w:cs="Arial"/>
          <w:sz w:val="20"/>
          <w:szCs w:val="20"/>
        </w:rPr>
      </w:pPr>
    </w:p>
    <w:p w14:paraId="48A2D65D" w14:textId="239BDF28" w:rsidR="00BD1A0C" w:rsidRDefault="00BD1A0C" w:rsidP="00BD1A0C">
      <w:pPr>
        <w:widowControl w:val="0"/>
        <w:ind w:left="720" w:right="242" w:hanging="720"/>
        <w:jc w:val="both"/>
        <w:rPr>
          <w:rFonts w:ascii="Arial" w:hAnsi="Arial" w:cs="Arial"/>
          <w:sz w:val="20"/>
          <w:szCs w:val="20"/>
        </w:rPr>
      </w:pPr>
      <w:r w:rsidRPr="00FD32F3">
        <w:rPr>
          <w:rFonts w:ascii="Arial" w:hAnsi="Arial" w:cs="Arial"/>
          <w:sz w:val="20"/>
          <w:szCs w:val="20"/>
        </w:rPr>
        <w:tab/>
      </w:r>
      <w:r w:rsidR="00181FCB" w:rsidRPr="00FD32F3">
        <w:rPr>
          <w:rFonts w:ascii="Arial" w:hAnsi="Arial" w:cs="Arial"/>
          <w:sz w:val="20"/>
          <w:szCs w:val="20"/>
        </w:rPr>
        <w:t>The</w:t>
      </w:r>
      <w:r w:rsidR="0068720C" w:rsidRPr="00FD32F3">
        <w:rPr>
          <w:rFonts w:ascii="Arial" w:hAnsi="Arial" w:cs="Arial"/>
          <w:sz w:val="20"/>
          <w:szCs w:val="20"/>
          <w:lang w:val="en-AU"/>
        </w:rPr>
        <w:t xml:space="preserve"> Superintendent </w:t>
      </w:r>
      <w:r w:rsidRPr="00FD32F3">
        <w:rPr>
          <w:rFonts w:ascii="Arial" w:hAnsi="Arial" w:cs="Arial"/>
          <w:sz w:val="20"/>
          <w:szCs w:val="20"/>
        </w:rPr>
        <w:t xml:space="preserve">may at its sole discretion remove any personnel from the site or any other Council </w:t>
      </w:r>
      <w:r w:rsidR="00181FCB" w:rsidRPr="00FD32F3">
        <w:rPr>
          <w:rFonts w:ascii="Arial" w:hAnsi="Arial" w:cs="Arial"/>
          <w:sz w:val="20"/>
          <w:szCs w:val="20"/>
        </w:rPr>
        <w:t>premises</w:t>
      </w:r>
      <w:r w:rsidRPr="00FD32F3">
        <w:rPr>
          <w:rFonts w:ascii="Arial" w:hAnsi="Arial" w:cs="Arial"/>
          <w:sz w:val="20"/>
          <w:szCs w:val="20"/>
        </w:rPr>
        <w:t>.</w:t>
      </w:r>
    </w:p>
    <w:p w14:paraId="120237C0" w14:textId="77777777" w:rsidR="00D709B3" w:rsidRPr="00FD32F3" w:rsidRDefault="00D709B3" w:rsidP="00BD1A0C">
      <w:pPr>
        <w:widowControl w:val="0"/>
        <w:ind w:left="720" w:right="242" w:hanging="720"/>
        <w:jc w:val="both"/>
        <w:rPr>
          <w:rFonts w:ascii="Arial" w:hAnsi="Arial" w:cs="Arial"/>
          <w:sz w:val="20"/>
          <w:szCs w:val="20"/>
        </w:rPr>
      </w:pPr>
    </w:p>
    <w:p w14:paraId="5DF0479E" w14:textId="77777777" w:rsidR="00BD1A0C" w:rsidRPr="00FD32F3" w:rsidRDefault="00BD1A0C" w:rsidP="00BD1A0C">
      <w:pPr>
        <w:widowControl w:val="0"/>
        <w:ind w:left="720" w:right="242" w:hanging="720"/>
        <w:jc w:val="both"/>
        <w:rPr>
          <w:rFonts w:ascii="Arial" w:hAnsi="Arial" w:cs="Arial"/>
          <w:sz w:val="20"/>
          <w:szCs w:val="20"/>
        </w:rPr>
      </w:pPr>
    </w:p>
    <w:p w14:paraId="1F75A78D" w14:textId="2C1A5936" w:rsidR="00BD1A0C" w:rsidRPr="00FD32F3" w:rsidRDefault="00BD1A0C" w:rsidP="00BD1A0C">
      <w:pPr>
        <w:widowControl w:val="0"/>
        <w:ind w:left="720" w:right="242" w:hanging="720"/>
        <w:jc w:val="both"/>
        <w:rPr>
          <w:rFonts w:ascii="Arial" w:hAnsi="Arial" w:cs="Arial"/>
          <w:sz w:val="20"/>
          <w:szCs w:val="20"/>
        </w:rPr>
      </w:pPr>
      <w:r w:rsidRPr="001C1F30">
        <w:rPr>
          <w:rFonts w:ascii="Arial" w:hAnsi="Arial" w:cs="Arial"/>
          <w:b/>
          <w:bCs/>
          <w:sz w:val="20"/>
          <w:szCs w:val="20"/>
        </w:rPr>
        <w:t>5.</w:t>
      </w:r>
      <w:r w:rsidR="001C1F30" w:rsidRPr="001C1F30">
        <w:rPr>
          <w:rFonts w:ascii="Arial" w:hAnsi="Arial" w:cs="Arial"/>
          <w:b/>
          <w:bCs/>
          <w:sz w:val="20"/>
          <w:szCs w:val="20"/>
        </w:rPr>
        <w:t>1</w:t>
      </w:r>
      <w:r w:rsidRPr="00FD32F3">
        <w:rPr>
          <w:rFonts w:ascii="Arial" w:hAnsi="Arial" w:cs="Arial"/>
          <w:sz w:val="20"/>
          <w:szCs w:val="20"/>
        </w:rPr>
        <w:t xml:space="preserve"> </w:t>
      </w:r>
      <w:r w:rsidRPr="00FD32F3">
        <w:rPr>
          <w:rFonts w:ascii="Arial" w:hAnsi="Arial" w:cs="Arial"/>
          <w:sz w:val="20"/>
          <w:szCs w:val="20"/>
        </w:rPr>
        <w:tab/>
        <w:t xml:space="preserve">Clean Up </w:t>
      </w:r>
    </w:p>
    <w:p w14:paraId="1B1E818B" w14:textId="77777777" w:rsidR="00BD1A0C" w:rsidRPr="00FD32F3" w:rsidRDefault="00BD1A0C" w:rsidP="00BD1A0C">
      <w:pPr>
        <w:widowControl w:val="0"/>
        <w:ind w:left="720" w:right="242" w:hanging="720"/>
        <w:jc w:val="both"/>
        <w:rPr>
          <w:rFonts w:ascii="Arial" w:hAnsi="Arial" w:cs="Arial"/>
          <w:sz w:val="20"/>
          <w:szCs w:val="20"/>
        </w:rPr>
      </w:pPr>
    </w:p>
    <w:p w14:paraId="3FD5B2BD" w14:textId="6FAB6FCB" w:rsidR="00BD1A0C" w:rsidRPr="00FD32F3" w:rsidRDefault="00BD1A0C" w:rsidP="00BD1A0C">
      <w:pPr>
        <w:widowControl w:val="0"/>
        <w:ind w:left="720" w:right="242"/>
        <w:jc w:val="both"/>
        <w:rPr>
          <w:rFonts w:ascii="Arial" w:hAnsi="Arial" w:cs="Arial"/>
          <w:sz w:val="20"/>
          <w:szCs w:val="20"/>
        </w:rPr>
      </w:pPr>
      <w:r w:rsidRPr="00FD32F3">
        <w:rPr>
          <w:rFonts w:ascii="Arial" w:hAnsi="Arial" w:cs="Arial"/>
          <w:sz w:val="20"/>
          <w:szCs w:val="20"/>
        </w:rPr>
        <w:t>The Contractor is responsible for leaving all work Sites in a clean and tidy condition at the end of each day.</w:t>
      </w:r>
    </w:p>
    <w:p w14:paraId="68DA9036" w14:textId="77777777" w:rsidR="00BD1A0C" w:rsidRPr="00FD32F3" w:rsidRDefault="00BD1A0C" w:rsidP="00BD1A0C">
      <w:pPr>
        <w:widowControl w:val="0"/>
        <w:ind w:right="242"/>
        <w:jc w:val="both"/>
        <w:rPr>
          <w:rFonts w:ascii="Arial" w:hAnsi="Arial" w:cs="Arial"/>
        </w:rPr>
      </w:pPr>
    </w:p>
    <w:p w14:paraId="34EAAC18" w14:textId="0666A4E4" w:rsidR="00BD1A0C" w:rsidRPr="00FD32F3" w:rsidRDefault="00BD1A0C" w:rsidP="00BD1A0C">
      <w:pPr>
        <w:widowControl w:val="0"/>
        <w:ind w:right="242"/>
        <w:jc w:val="both"/>
        <w:rPr>
          <w:rFonts w:ascii="Arial" w:hAnsi="Arial" w:cs="Arial"/>
          <w:sz w:val="20"/>
          <w:szCs w:val="20"/>
        </w:rPr>
      </w:pPr>
      <w:r w:rsidRPr="001C1F30">
        <w:rPr>
          <w:rFonts w:ascii="Arial" w:hAnsi="Arial" w:cs="Arial"/>
          <w:b/>
          <w:bCs/>
          <w:sz w:val="20"/>
          <w:szCs w:val="20"/>
        </w:rPr>
        <w:t>5.</w:t>
      </w:r>
      <w:r w:rsidR="001C1F30" w:rsidRPr="001C1F30">
        <w:rPr>
          <w:rFonts w:ascii="Arial" w:hAnsi="Arial" w:cs="Arial"/>
          <w:b/>
          <w:bCs/>
          <w:sz w:val="20"/>
          <w:szCs w:val="20"/>
        </w:rPr>
        <w:t>2</w:t>
      </w:r>
      <w:r w:rsidRPr="00FD32F3">
        <w:rPr>
          <w:rFonts w:ascii="Arial" w:hAnsi="Arial" w:cs="Arial"/>
          <w:sz w:val="20"/>
          <w:szCs w:val="20"/>
        </w:rPr>
        <w:tab/>
        <w:t>Provision of Lights</w:t>
      </w:r>
    </w:p>
    <w:p w14:paraId="79B67214" w14:textId="77777777" w:rsidR="000C6ED7" w:rsidRPr="00FD32F3" w:rsidRDefault="000C6ED7" w:rsidP="00BD1A0C">
      <w:pPr>
        <w:widowControl w:val="0"/>
        <w:ind w:right="242"/>
        <w:jc w:val="both"/>
        <w:rPr>
          <w:rFonts w:ascii="Arial" w:hAnsi="Arial" w:cs="Arial"/>
          <w:sz w:val="20"/>
          <w:szCs w:val="20"/>
        </w:rPr>
      </w:pPr>
    </w:p>
    <w:p w14:paraId="215CF50E" w14:textId="7891E29C" w:rsidR="00BD1A0C" w:rsidRPr="00FD32F3" w:rsidRDefault="00BD1A0C">
      <w:pPr>
        <w:pStyle w:val="ListParagraph"/>
        <w:widowControl w:val="0"/>
        <w:numPr>
          <w:ilvl w:val="0"/>
          <w:numId w:val="17"/>
        </w:numPr>
        <w:ind w:right="242"/>
        <w:jc w:val="both"/>
        <w:rPr>
          <w:rFonts w:ascii="Arial" w:hAnsi="Arial" w:cs="Arial"/>
          <w:sz w:val="20"/>
          <w:szCs w:val="20"/>
        </w:rPr>
      </w:pPr>
      <w:r w:rsidRPr="00FD32F3">
        <w:rPr>
          <w:rFonts w:ascii="Arial" w:hAnsi="Arial" w:cs="Arial"/>
          <w:sz w:val="20"/>
          <w:szCs w:val="20"/>
        </w:rPr>
        <w:t>The Contractor is responsible for providing sufficient lighting to all Sites, including stockpile locations; and</w:t>
      </w:r>
    </w:p>
    <w:p w14:paraId="4F1F5A56" w14:textId="5B6B454A" w:rsidR="00BD1A0C" w:rsidRPr="00FD32F3" w:rsidRDefault="00BD1A0C">
      <w:pPr>
        <w:pStyle w:val="ListParagraph"/>
        <w:widowControl w:val="0"/>
        <w:numPr>
          <w:ilvl w:val="0"/>
          <w:numId w:val="17"/>
        </w:numPr>
        <w:ind w:right="242"/>
        <w:jc w:val="both"/>
        <w:rPr>
          <w:rFonts w:ascii="Arial" w:hAnsi="Arial" w:cs="Arial"/>
          <w:sz w:val="20"/>
          <w:szCs w:val="20"/>
        </w:rPr>
      </w:pPr>
      <w:r w:rsidRPr="00FD32F3">
        <w:rPr>
          <w:rFonts w:ascii="Arial" w:hAnsi="Arial" w:cs="Arial"/>
          <w:sz w:val="20"/>
          <w:szCs w:val="20"/>
        </w:rPr>
        <w:t>The Contractor is responsible for the provision of Hydraulic Lighting Towers where required.</w:t>
      </w:r>
    </w:p>
    <w:p w14:paraId="142352CD" w14:textId="7570FEB2" w:rsidR="00BD1A0C" w:rsidRPr="00FD32F3" w:rsidRDefault="00BD1A0C">
      <w:pPr>
        <w:pStyle w:val="ListParagraph"/>
        <w:widowControl w:val="0"/>
        <w:numPr>
          <w:ilvl w:val="0"/>
          <w:numId w:val="17"/>
        </w:numPr>
        <w:ind w:right="242"/>
        <w:jc w:val="both"/>
        <w:rPr>
          <w:rFonts w:ascii="Arial" w:hAnsi="Arial" w:cs="Arial"/>
          <w:sz w:val="20"/>
          <w:szCs w:val="20"/>
        </w:rPr>
      </w:pPr>
      <w:r w:rsidRPr="00FD32F3">
        <w:rPr>
          <w:rFonts w:ascii="Arial" w:hAnsi="Arial" w:cs="Arial"/>
          <w:sz w:val="20"/>
          <w:szCs w:val="20"/>
        </w:rPr>
        <w:t>Where available, the Council supports and encourages the Contractor to utilise solar light facilities for the provision of lighting at relevant sites.</w:t>
      </w:r>
    </w:p>
    <w:p w14:paraId="31BDBC56" w14:textId="77777777" w:rsidR="00BD1A0C" w:rsidRPr="00FD32F3" w:rsidRDefault="00BD1A0C" w:rsidP="00BD1A0C">
      <w:pPr>
        <w:pStyle w:val="ListParagraph"/>
        <w:widowControl w:val="0"/>
        <w:ind w:left="1080" w:right="242"/>
        <w:jc w:val="both"/>
        <w:rPr>
          <w:rFonts w:ascii="Arial" w:hAnsi="Arial" w:cs="Arial"/>
          <w:sz w:val="20"/>
          <w:szCs w:val="20"/>
        </w:rPr>
      </w:pPr>
    </w:p>
    <w:p w14:paraId="2A2C3FEA" w14:textId="76F9234C" w:rsidR="00BD1A0C" w:rsidRPr="00FD32F3" w:rsidRDefault="00BD1A0C" w:rsidP="00BD1A0C">
      <w:pPr>
        <w:widowControl w:val="0"/>
        <w:ind w:right="242"/>
        <w:jc w:val="both"/>
        <w:rPr>
          <w:rFonts w:ascii="Arial" w:hAnsi="Arial" w:cs="Arial"/>
          <w:sz w:val="20"/>
          <w:szCs w:val="20"/>
        </w:rPr>
      </w:pPr>
      <w:r w:rsidRPr="001C1F30">
        <w:rPr>
          <w:rFonts w:ascii="Arial" w:hAnsi="Arial" w:cs="Arial"/>
          <w:b/>
          <w:bCs/>
          <w:sz w:val="20"/>
          <w:szCs w:val="20"/>
        </w:rPr>
        <w:t>5.</w:t>
      </w:r>
      <w:r w:rsidR="001C1F30" w:rsidRPr="001C1F30">
        <w:rPr>
          <w:rFonts w:ascii="Arial" w:hAnsi="Arial" w:cs="Arial"/>
          <w:b/>
          <w:bCs/>
          <w:sz w:val="20"/>
          <w:szCs w:val="20"/>
        </w:rPr>
        <w:t>3</w:t>
      </w:r>
      <w:r w:rsidRPr="00FD32F3">
        <w:rPr>
          <w:rFonts w:ascii="Arial" w:hAnsi="Arial" w:cs="Arial"/>
          <w:sz w:val="20"/>
          <w:szCs w:val="20"/>
        </w:rPr>
        <w:t xml:space="preserve"> </w:t>
      </w:r>
      <w:r w:rsidRPr="00FD32F3">
        <w:rPr>
          <w:rFonts w:ascii="Arial" w:hAnsi="Arial" w:cs="Arial"/>
          <w:sz w:val="20"/>
          <w:szCs w:val="20"/>
        </w:rPr>
        <w:tab/>
        <w:t>Traffic Control</w:t>
      </w:r>
    </w:p>
    <w:p w14:paraId="2A84C8E6" w14:textId="77777777" w:rsidR="00BD1A0C" w:rsidRPr="00FD32F3" w:rsidRDefault="00BD1A0C" w:rsidP="00BD1A0C">
      <w:pPr>
        <w:widowControl w:val="0"/>
        <w:ind w:left="720" w:right="242"/>
        <w:jc w:val="both"/>
        <w:rPr>
          <w:rFonts w:ascii="Arial" w:hAnsi="Arial" w:cs="Arial"/>
          <w:sz w:val="20"/>
          <w:szCs w:val="20"/>
        </w:rPr>
      </w:pPr>
    </w:p>
    <w:p w14:paraId="634CED87" w14:textId="12EB2CCC" w:rsidR="00D709B3" w:rsidRDefault="00BD1A0C" w:rsidP="00BD1A0C">
      <w:pPr>
        <w:widowControl w:val="0"/>
        <w:ind w:left="720" w:right="242"/>
        <w:jc w:val="both"/>
        <w:rPr>
          <w:rFonts w:ascii="Arial" w:hAnsi="Arial" w:cs="Arial"/>
          <w:sz w:val="20"/>
          <w:szCs w:val="20"/>
        </w:rPr>
      </w:pPr>
      <w:r w:rsidRPr="00FD32F3">
        <w:rPr>
          <w:rFonts w:ascii="Arial" w:hAnsi="Arial" w:cs="Arial"/>
          <w:sz w:val="20"/>
          <w:szCs w:val="20"/>
        </w:rPr>
        <w:t>The Contract</w:t>
      </w:r>
      <w:r w:rsidR="00AF6DD7">
        <w:rPr>
          <w:rFonts w:ascii="Arial" w:hAnsi="Arial" w:cs="Arial"/>
          <w:sz w:val="20"/>
          <w:szCs w:val="20"/>
        </w:rPr>
        <w:t>or</w:t>
      </w:r>
      <w:r w:rsidRPr="00FD32F3">
        <w:rPr>
          <w:rFonts w:ascii="Arial" w:hAnsi="Arial" w:cs="Arial"/>
          <w:sz w:val="20"/>
          <w:szCs w:val="20"/>
        </w:rPr>
        <w:t xml:space="preserve"> is responsible for ensuring all Traffic Control is provided in accordance with </w:t>
      </w:r>
      <w:r w:rsidR="00066AAA" w:rsidRPr="00FD32F3">
        <w:rPr>
          <w:rFonts w:ascii="Arial" w:hAnsi="Arial" w:cs="Arial"/>
          <w:sz w:val="20"/>
          <w:szCs w:val="20"/>
        </w:rPr>
        <w:t xml:space="preserve">the </w:t>
      </w:r>
      <w:r w:rsidR="00D709B3">
        <w:rPr>
          <w:rFonts w:ascii="Arial" w:hAnsi="Arial" w:cs="Arial"/>
          <w:sz w:val="20"/>
          <w:szCs w:val="20"/>
        </w:rPr>
        <w:t xml:space="preserve">submitted and approved Traffic Management Plan, and associated Traffic Guidance Schemes. Any deviations from the approved TGS shall be as per the Contractor’s engaged TMD or TMI </w:t>
      </w:r>
      <w:r w:rsidR="00AF6DD7">
        <w:rPr>
          <w:rFonts w:ascii="Arial" w:hAnsi="Arial" w:cs="Arial"/>
          <w:sz w:val="20"/>
          <w:szCs w:val="20"/>
        </w:rPr>
        <w:t xml:space="preserve">authority </w:t>
      </w:r>
      <w:r w:rsidR="00D709B3">
        <w:rPr>
          <w:rFonts w:ascii="Arial" w:hAnsi="Arial" w:cs="Arial"/>
          <w:sz w:val="20"/>
          <w:szCs w:val="20"/>
        </w:rPr>
        <w:t>as applicable, depending on the nature of the deviation, and shall be recorded and approved in writing by the Contractor’s TMD.</w:t>
      </w:r>
    </w:p>
    <w:p w14:paraId="79415274" w14:textId="77777777" w:rsidR="00D709B3" w:rsidRDefault="00D709B3" w:rsidP="00BD1A0C">
      <w:pPr>
        <w:widowControl w:val="0"/>
        <w:ind w:left="720" w:right="242"/>
        <w:jc w:val="both"/>
        <w:rPr>
          <w:rFonts w:ascii="Arial" w:hAnsi="Arial" w:cs="Arial"/>
          <w:sz w:val="20"/>
          <w:szCs w:val="20"/>
        </w:rPr>
      </w:pPr>
    </w:p>
    <w:p w14:paraId="7E9CCBBF" w14:textId="4945CB18" w:rsidR="00BD1A0C" w:rsidRPr="00FD32F3" w:rsidRDefault="00D709B3" w:rsidP="00BD1A0C">
      <w:pPr>
        <w:widowControl w:val="0"/>
        <w:ind w:left="720" w:right="242"/>
        <w:jc w:val="both"/>
        <w:rPr>
          <w:rFonts w:ascii="Arial" w:hAnsi="Arial" w:cs="Arial"/>
          <w:sz w:val="20"/>
          <w:szCs w:val="20"/>
        </w:rPr>
      </w:pPr>
      <w:r>
        <w:rPr>
          <w:rFonts w:ascii="Arial" w:hAnsi="Arial" w:cs="Arial"/>
          <w:sz w:val="20"/>
          <w:szCs w:val="20"/>
        </w:rPr>
        <w:t>R</w:t>
      </w:r>
      <w:r w:rsidR="00066AAA" w:rsidRPr="00FD32F3">
        <w:rPr>
          <w:rFonts w:ascii="Arial" w:hAnsi="Arial" w:cs="Arial"/>
          <w:sz w:val="20"/>
          <w:szCs w:val="20"/>
        </w:rPr>
        <w:t>equirements set out in Appendix F</w:t>
      </w:r>
      <w:r w:rsidR="00BD1A0C" w:rsidRPr="00FD32F3">
        <w:rPr>
          <w:rFonts w:ascii="Arial" w:hAnsi="Arial" w:cs="Arial"/>
          <w:sz w:val="20"/>
          <w:szCs w:val="20"/>
        </w:rPr>
        <w:t xml:space="preserve"> – </w:t>
      </w:r>
      <w:r w:rsidR="00066AAA" w:rsidRPr="00FD32F3">
        <w:rPr>
          <w:rFonts w:ascii="Arial" w:hAnsi="Arial" w:cs="Arial"/>
          <w:sz w:val="20"/>
          <w:szCs w:val="20"/>
        </w:rPr>
        <w:t>Minimum Traffic Signage Requirements</w:t>
      </w:r>
      <w:r>
        <w:rPr>
          <w:rFonts w:ascii="Arial" w:hAnsi="Arial" w:cs="Arial"/>
          <w:sz w:val="20"/>
          <w:szCs w:val="20"/>
        </w:rPr>
        <w:t xml:space="preserve"> are </w:t>
      </w:r>
      <w:r w:rsidR="00DB0A1E">
        <w:rPr>
          <w:rFonts w:ascii="Arial" w:hAnsi="Arial" w:cs="Arial"/>
          <w:sz w:val="20"/>
          <w:szCs w:val="20"/>
        </w:rPr>
        <w:t xml:space="preserve">provided as a guide for </w:t>
      </w:r>
      <w:r>
        <w:rPr>
          <w:rFonts w:ascii="Arial" w:hAnsi="Arial" w:cs="Arial"/>
          <w:sz w:val="20"/>
          <w:szCs w:val="20"/>
        </w:rPr>
        <w:t>minimum</w:t>
      </w:r>
      <w:r w:rsidR="00DB0A1E">
        <w:rPr>
          <w:rFonts w:ascii="Arial" w:hAnsi="Arial" w:cs="Arial"/>
          <w:sz w:val="20"/>
          <w:szCs w:val="20"/>
        </w:rPr>
        <w:t xml:space="preserve"> signage </w:t>
      </w:r>
      <w:r w:rsidR="007B3E9A">
        <w:rPr>
          <w:rFonts w:ascii="Arial" w:hAnsi="Arial" w:cs="Arial"/>
          <w:sz w:val="20"/>
          <w:szCs w:val="20"/>
        </w:rPr>
        <w:t>requirements and</w:t>
      </w:r>
      <w:r w:rsidR="00DB0A1E">
        <w:rPr>
          <w:rFonts w:ascii="Arial" w:hAnsi="Arial" w:cs="Arial"/>
          <w:sz w:val="20"/>
          <w:szCs w:val="20"/>
        </w:rPr>
        <w:t xml:space="preserve"> are to be utilized if fit for purpose</w:t>
      </w:r>
      <w:r>
        <w:rPr>
          <w:rFonts w:ascii="Arial" w:hAnsi="Arial" w:cs="Arial"/>
          <w:sz w:val="20"/>
          <w:szCs w:val="20"/>
        </w:rPr>
        <w:t>.</w:t>
      </w:r>
      <w:r w:rsidR="00066AAA" w:rsidRPr="00FD32F3">
        <w:rPr>
          <w:rFonts w:ascii="Arial" w:hAnsi="Arial" w:cs="Arial"/>
          <w:sz w:val="20"/>
          <w:szCs w:val="20"/>
        </w:rPr>
        <w:t xml:space="preserve"> </w:t>
      </w:r>
    </w:p>
    <w:p w14:paraId="4355FD8E" w14:textId="77777777" w:rsidR="00AD24E9" w:rsidRPr="00FD32F3" w:rsidRDefault="00AD24E9" w:rsidP="0000265C">
      <w:pPr>
        <w:widowControl w:val="0"/>
        <w:ind w:right="242"/>
        <w:jc w:val="both"/>
        <w:rPr>
          <w:rFonts w:ascii="Arial" w:hAnsi="Arial" w:cs="Arial"/>
          <w:sz w:val="20"/>
          <w:szCs w:val="20"/>
        </w:rPr>
      </w:pPr>
    </w:p>
    <w:p w14:paraId="5AD79457" w14:textId="77777777" w:rsidR="00BD1A0C" w:rsidRPr="00FD32F3" w:rsidRDefault="00BD1A0C" w:rsidP="00BD1A0C">
      <w:pPr>
        <w:widowControl w:val="0"/>
        <w:ind w:right="242"/>
        <w:jc w:val="both"/>
        <w:rPr>
          <w:rFonts w:ascii="Arial" w:hAnsi="Arial" w:cs="Arial"/>
          <w:sz w:val="20"/>
          <w:szCs w:val="20"/>
        </w:rPr>
      </w:pPr>
    </w:p>
    <w:p w14:paraId="0E5A2F09" w14:textId="77777777" w:rsidR="00066AAA" w:rsidRPr="00FD32F3" w:rsidRDefault="00066AAA" w:rsidP="00BD1A0C">
      <w:pPr>
        <w:widowControl w:val="0"/>
        <w:ind w:right="242"/>
        <w:jc w:val="both"/>
        <w:rPr>
          <w:rFonts w:ascii="Arial" w:hAnsi="Arial" w:cs="Arial"/>
          <w:sz w:val="20"/>
          <w:szCs w:val="20"/>
        </w:rPr>
      </w:pPr>
    </w:p>
    <w:p w14:paraId="5CEA1C96" w14:textId="6741696D" w:rsidR="00B85FD5" w:rsidRPr="00FD32F3" w:rsidRDefault="00B85FD5" w:rsidP="003456C7">
      <w:pPr>
        <w:pStyle w:val="StyleLatinArial10ptAllcapsJustifiedRight043cmA"/>
        <w:rPr>
          <w:lang w:val="en-AU"/>
        </w:rPr>
      </w:pPr>
      <w:bookmarkStart w:id="7" w:name="_Toc235021113"/>
      <w:r w:rsidRPr="00FD32F3">
        <w:rPr>
          <w:lang w:val="en-AU"/>
        </w:rPr>
        <w:t>Business Management Systems, Documentation and Compliance</w:t>
      </w:r>
      <w:bookmarkEnd w:id="7"/>
    </w:p>
    <w:p w14:paraId="4355367C" w14:textId="77777777" w:rsidR="00B85FD5" w:rsidRPr="00FD32F3" w:rsidRDefault="00B85FD5" w:rsidP="00B85FD5">
      <w:pPr>
        <w:widowControl w:val="0"/>
        <w:ind w:right="242"/>
        <w:jc w:val="both"/>
        <w:rPr>
          <w:rFonts w:ascii="Arial" w:hAnsi="Arial" w:cs="Arial"/>
          <w:sz w:val="20"/>
          <w:szCs w:val="20"/>
        </w:rPr>
      </w:pPr>
    </w:p>
    <w:p w14:paraId="75935E36" w14:textId="63676A31" w:rsidR="00B85FD5" w:rsidRPr="001C1F30" w:rsidRDefault="00B85FD5" w:rsidP="001C1F30">
      <w:pPr>
        <w:pStyle w:val="ListParagraph"/>
        <w:widowControl w:val="0"/>
        <w:numPr>
          <w:ilvl w:val="1"/>
          <w:numId w:val="74"/>
        </w:numPr>
        <w:ind w:right="242"/>
        <w:jc w:val="both"/>
        <w:rPr>
          <w:rFonts w:ascii="Arial" w:hAnsi="Arial" w:cs="Arial"/>
          <w:sz w:val="20"/>
          <w:szCs w:val="20"/>
        </w:rPr>
      </w:pPr>
      <w:r w:rsidRPr="001C1F30">
        <w:rPr>
          <w:rFonts w:ascii="Arial" w:hAnsi="Arial" w:cs="Arial"/>
          <w:sz w:val="20"/>
          <w:szCs w:val="20"/>
        </w:rPr>
        <w:t>Business Management Systems and Management Plans</w:t>
      </w:r>
    </w:p>
    <w:p w14:paraId="7FEFB727" w14:textId="77777777" w:rsidR="00B85FD5" w:rsidRPr="00FD32F3" w:rsidRDefault="00B85FD5" w:rsidP="00B85FD5">
      <w:pPr>
        <w:widowControl w:val="0"/>
        <w:ind w:left="720" w:right="242" w:hanging="720"/>
        <w:jc w:val="both"/>
        <w:rPr>
          <w:rFonts w:ascii="Arial" w:hAnsi="Arial" w:cs="Arial"/>
          <w:sz w:val="20"/>
          <w:szCs w:val="20"/>
        </w:rPr>
      </w:pPr>
    </w:p>
    <w:p w14:paraId="3E3BB589" w14:textId="363A9B17" w:rsidR="00DA7DE7" w:rsidRPr="00FD32F3" w:rsidRDefault="00B85FD5" w:rsidP="00B85FD5">
      <w:pPr>
        <w:widowControl w:val="0"/>
        <w:ind w:left="720" w:right="242" w:hanging="720"/>
        <w:jc w:val="both"/>
        <w:rPr>
          <w:rFonts w:ascii="Arial" w:hAnsi="Arial" w:cs="Arial"/>
          <w:sz w:val="20"/>
          <w:szCs w:val="20"/>
        </w:rPr>
      </w:pPr>
      <w:r w:rsidRPr="00FD32F3">
        <w:rPr>
          <w:rFonts w:ascii="Arial" w:hAnsi="Arial" w:cs="Arial"/>
          <w:sz w:val="20"/>
          <w:szCs w:val="20"/>
        </w:rPr>
        <w:tab/>
        <w:t>The Contractor must prepare and maintain a Business Management Systems and Management Plans in accordance with this Clause 6.</w:t>
      </w:r>
      <w:r w:rsidR="00371B90">
        <w:rPr>
          <w:rFonts w:ascii="Arial" w:hAnsi="Arial" w:cs="Arial"/>
          <w:sz w:val="20"/>
          <w:szCs w:val="20"/>
        </w:rPr>
        <w:t xml:space="preserve"> </w:t>
      </w:r>
      <w:r w:rsidRPr="00FD32F3">
        <w:rPr>
          <w:rFonts w:ascii="Arial" w:hAnsi="Arial" w:cs="Arial"/>
          <w:sz w:val="20"/>
          <w:szCs w:val="20"/>
        </w:rPr>
        <w:t xml:space="preserve">Documents supporting these processes must be submitted to </w:t>
      </w:r>
      <w:r w:rsidR="0068720C" w:rsidRPr="00FD32F3">
        <w:rPr>
          <w:rFonts w:ascii="Arial" w:hAnsi="Arial" w:cs="Arial"/>
          <w:sz w:val="20"/>
          <w:szCs w:val="20"/>
          <w:lang w:val="en-AU"/>
        </w:rPr>
        <w:t xml:space="preserve">the Superintendent </w:t>
      </w:r>
      <w:r w:rsidRPr="00FD32F3">
        <w:rPr>
          <w:rFonts w:ascii="Arial" w:hAnsi="Arial" w:cs="Arial"/>
          <w:sz w:val="20"/>
          <w:szCs w:val="20"/>
        </w:rPr>
        <w:t xml:space="preserve">for approval prior to the commencement of the Contract. The </w:t>
      </w:r>
      <w:r w:rsidR="0068720C" w:rsidRPr="00FD32F3">
        <w:rPr>
          <w:rFonts w:ascii="Arial" w:hAnsi="Arial" w:cs="Arial"/>
          <w:sz w:val="20"/>
          <w:szCs w:val="20"/>
          <w:lang w:val="en-AU"/>
        </w:rPr>
        <w:t xml:space="preserve">Superintendent </w:t>
      </w:r>
      <w:r w:rsidRPr="00FD32F3">
        <w:rPr>
          <w:rFonts w:ascii="Arial" w:hAnsi="Arial" w:cs="Arial"/>
          <w:sz w:val="20"/>
          <w:szCs w:val="20"/>
        </w:rPr>
        <w:t xml:space="preserve">will notify the Contractor of </w:t>
      </w:r>
      <w:r w:rsidR="00181FCB" w:rsidRPr="00FD32F3">
        <w:rPr>
          <w:rFonts w:ascii="Arial" w:hAnsi="Arial" w:cs="Arial"/>
          <w:sz w:val="20"/>
          <w:szCs w:val="20"/>
        </w:rPr>
        <w:t>acceptance</w:t>
      </w:r>
      <w:r w:rsidRPr="00FD32F3">
        <w:rPr>
          <w:rFonts w:ascii="Arial" w:hAnsi="Arial" w:cs="Arial"/>
          <w:sz w:val="20"/>
          <w:szCs w:val="20"/>
        </w:rPr>
        <w:t xml:space="preserve"> in writing. </w:t>
      </w:r>
    </w:p>
    <w:p w14:paraId="64582CEF" w14:textId="77777777" w:rsidR="00DA7DE7" w:rsidRPr="00FD32F3" w:rsidRDefault="00DA7DE7" w:rsidP="00B85FD5">
      <w:pPr>
        <w:widowControl w:val="0"/>
        <w:ind w:left="720" w:right="242" w:hanging="720"/>
        <w:jc w:val="both"/>
        <w:rPr>
          <w:rFonts w:ascii="Arial" w:hAnsi="Arial" w:cs="Arial"/>
          <w:sz w:val="20"/>
          <w:szCs w:val="20"/>
        </w:rPr>
      </w:pPr>
    </w:p>
    <w:p w14:paraId="2468D5D7" w14:textId="0785DDAF" w:rsidR="00B85FD5" w:rsidRPr="00FD32F3" w:rsidRDefault="00B85FD5" w:rsidP="00DA7DE7">
      <w:pPr>
        <w:widowControl w:val="0"/>
        <w:ind w:left="720" w:right="242"/>
        <w:jc w:val="both"/>
        <w:rPr>
          <w:rFonts w:ascii="Arial" w:hAnsi="Arial" w:cs="Arial"/>
          <w:sz w:val="20"/>
          <w:szCs w:val="20"/>
        </w:rPr>
      </w:pPr>
      <w:r w:rsidRPr="00FD32F3">
        <w:rPr>
          <w:rFonts w:ascii="Arial" w:hAnsi="Arial" w:cs="Arial"/>
          <w:sz w:val="20"/>
          <w:szCs w:val="20"/>
        </w:rPr>
        <w:t xml:space="preserve">The Management Systems and Management Plans must be submitted to </w:t>
      </w:r>
      <w:r w:rsidR="0068720C" w:rsidRPr="00FD32F3">
        <w:rPr>
          <w:rFonts w:ascii="Arial" w:hAnsi="Arial" w:cs="Arial"/>
          <w:sz w:val="20"/>
          <w:szCs w:val="20"/>
          <w:lang w:val="en-AU"/>
        </w:rPr>
        <w:t>the Superintendent</w:t>
      </w:r>
      <w:r w:rsidRPr="00FD32F3">
        <w:rPr>
          <w:rFonts w:ascii="Arial" w:hAnsi="Arial" w:cs="Arial"/>
          <w:sz w:val="20"/>
          <w:szCs w:val="20"/>
        </w:rPr>
        <w:t>:</w:t>
      </w:r>
    </w:p>
    <w:p w14:paraId="005DDE29" w14:textId="77777777" w:rsidR="00B85FD5" w:rsidRPr="00FD32F3" w:rsidRDefault="00B85FD5" w:rsidP="00B85FD5">
      <w:pPr>
        <w:widowControl w:val="0"/>
        <w:ind w:left="720" w:right="242" w:hanging="720"/>
        <w:jc w:val="both"/>
        <w:rPr>
          <w:rFonts w:ascii="Arial" w:hAnsi="Arial" w:cs="Arial"/>
          <w:sz w:val="20"/>
          <w:szCs w:val="20"/>
        </w:rPr>
      </w:pPr>
    </w:p>
    <w:p w14:paraId="30914360" w14:textId="4C395312" w:rsidR="00B85FD5" w:rsidRPr="00FD32F3" w:rsidRDefault="00B85FD5">
      <w:pPr>
        <w:pStyle w:val="ListParagraph"/>
        <w:widowControl w:val="0"/>
        <w:numPr>
          <w:ilvl w:val="0"/>
          <w:numId w:val="18"/>
        </w:numPr>
        <w:spacing w:line="276" w:lineRule="auto"/>
        <w:ind w:right="242"/>
        <w:jc w:val="both"/>
        <w:rPr>
          <w:rFonts w:ascii="Arial" w:hAnsi="Arial" w:cs="Arial"/>
          <w:sz w:val="20"/>
          <w:szCs w:val="20"/>
        </w:rPr>
      </w:pPr>
      <w:r w:rsidRPr="00FD32F3">
        <w:rPr>
          <w:rFonts w:ascii="Arial" w:hAnsi="Arial" w:cs="Arial"/>
          <w:sz w:val="20"/>
          <w:szCs w:val="20"/>
        </w:rPr>
        <w:t>in final form prior to the Commencement Date; and</w:t>
      </w:r>
    </w:p>
    <w:p w14:paraId="72F0C551" w14:textId="7481BF35" w:rsidR="00B85FD5" w:rsidRPr="00FD32F3" w:rsidRDefault="00B85FD5">
      <w:pPr>
        <w:pStyle w:val="ListParagraph"/>
        <w:widowControl w:val="0"/>
        <w:numPr>
          <w:ilvl w:val="0"/>
          <w:numId w:val="18"/>
        </w:numPr>
        <w:spacing w:line="276" w:lineRule="auto"/>
        <w:ind w:right="242"/>
        <w:jc w:val="both"/>
        <w:rPr>
          <w:rFonts w:ascii="Arial" w:hAnsi="Arial" w:cs="Arial"/>
          <w:sz w:val="20"/>
          <w:szCs w:val="20"/>
        </w:rPr>
      </w:pPr>
      <w:r w:rsidRPr="00FD32F3">
        <w:rPr>
          <w:rFonts w:ascii="Arial" w:hAnsi="Arial" w:cs="Arial"/>
          <w:sz w:val="20"/>
          <w:szCs w:val="20"/>
        </w:rPr>
        <w:t>after any changes are made.</w:t>
      </w:r>
    </w:p>
    <w:p w14:paraId="58E1CE89" w14:textId="77777777" w:rsidR="00B85FD5" w:rsidRPr="00FD32F3" w:rsidRDefault="00B85FD5" w:rsidP="00B85FD5">
      <w:pPr>
        <w:pStyle w:val="ListParagraph"/>
        <w:widowControl w:val="0"/>
        <w:ind w:left="1800" w:right="242"/>
        <w:jc w:val="both"/>
        <w:rPr>
          <w:rFonts w:ascii="Arial" w:hAnsi="Arial" w:cs="Arial"/>
          <w:sz w:val="20"/>
          <w:szCs w:val="20"/>
        </w:rPr>
      </w:pPr>
    </w:p>
    <w:p w14:paraId="19CEB5C1" w14:textId="6374D540" w:rsidR="00B85FD5" w:rsidRPr="00FD32F3" w:rsidRDefault="00B85FD5" w:rsidP="00E22D50">
      <w:pPr>
        <w:pStyle w:val="ListParagraph"/>
        <w:widowControl w:val="0"/>
        <w:ind w:right="242"/>
        <w:jc w:val="both"/>
        <w:rPr>
          <w:rFonts w:ascii="Arial" w:hAnsi="Arial" w:cs="Arial"/>
          <w:sz w:val="20"/>
          <w:szCs w:val="20"/>
        </w:rPr>
      </w:pPr>
      <w:r w:rsidRPr="00FD32F3">
        <w:rPr>
          <w:rFonts w:ascii="Arial" w:hAnsi="Arial" w:cs="Arial"/>
          <w:sz w:val="20"/>
          <w:szCs w:val="20"/>
        </w:rPr>
        <w:t>The Management Systems and Plans must include:</w:t>
      </w:r>
    </w:p>
    <w:p w14:paraId="6B1CD58C" w14:textId="77777777" w:rsidR="00DA7DE7" w:rsidRPr="00FD32F3" w:rsidRDefault="00DA7DE7" w:rsidP="00DA7DE7">
      <w:pPr>
        <w:pStyle w:val="ListParagraph"/>
        <w:widowControl w:val="0"/>
        <w:ind w:right="242"/>
        <w:jc w:val="both"/>
        <w:rPr>
          <w:rFonts w:ascii="Arial" w:hAnsi="Arial" w:cs="Arial"/>
          <w:sz w:val="20"/>
          <w:szCs w:val="20"/>
        </w:rPr>
      </w:pPr>
    </w:p>
    <w:p w14:paraId="08BC8078"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a method of identifying and recording risks or processes related to the provision of services and subsequent procedures to manage same;</w:t>
      </w:r>
    </w:p>
    <w:p w14:paraId="77B9776B"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a documented review process;</w:t>
      </w:r>
    </w:p>
    <w:p w14:paraId="586DBD17"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a process of continual improvement;</w:t>
      </w:r>
    </w:p>
    <w:p w14:paraId="71BF0EE3"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lastRenderedPageBreak/>
        <w:t>a process to identify and monitor relevant legislation and standards as they relate to this Contract;</w:t>
      </w:r>
    </w:p>
    <w:p w14:paraId="25E7F0AF"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identified targets and objectives to be achieved;</w:t>
      </w:r>
    </w:p>
    <w:p w14:paraId="0609F25A"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record management system to record, maintain and monitor the systems;</w:t>
      </w:r>
    </w:p>
    <w:p w14:paraId="1E0867DE"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periodic auditing of the systems;</w:t>
      </w:r>
    </w:p>
    <w:p w14:paraId="6A57357B" w14:textId="77777777" w:rsidR="00E10428"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a process to identify and monitor all delays experienced regardless of responsibility for the delay; and</w:t>
      </w:r>
    </w:p>
    <w:p w14:paraId="649DC66D" w14:textId="6B818915" w:rsidR="00B85FD5" w:rsidRPr="00FD32F3" w:rsidRDefault="00B85FD5">
      <w:pPr>
        <w:pStyle w:val="ListParagraph"/>
        <w:widowControl w:val="0"/>
        <w:numPr>
          <w:ilvl w:val="0"/>
          <w:numId w:val="19"/>
        </w:numPr>
        <w:spacing w:line="276" w:lineRule="auto"/>
        <w:ind w:right="242"/>
        <w:jc w:val="both"/>
        <w:rPr>
          <w:rFonts w:ascii="Arial" w:hAnsi="Arial" w:cs="Arial"/>
          <w:sz w:val="20"/>
          <w:szCs w:val="20"/>
        </w:rPr>
      </w:pPr>
      <w:r w:rsidRPr="00FD32F3">
        <w:rPr>
          <w:rFonts w:ascii="Arial" w:hAnsi="Arial" w:cs="Arial"/>
          <w:sz w:val="20"/>
          <w:szCs w:val="20"/>
        </w:rPr>
        <w:t xml:space="preserve">other items as required by the </w:t>
      </w:r>
      <w:r w:rsidR="00E10428" w:rsidRPr="00FD32F3">
        <w:rPr>
          <w:rFonts w:ascii="Arial" w:hAnsi="Arial" w:cs="Arial"/>
          <w:sz w:val="20"/>
          <w:szCs w:val="20"/>
        </w:rPr>
        <w:t xml:space="preserve">Superintendent </w:t>
      </w:r>
      <w:r w:rsidRPr="00FD32F3">
        <w:rPr>
          <w:rFonts w:ascii="Arial" w:hAnsi="Arial" w:cs="Arial"/>
          <w:sz w:val="20"/>
          <w:szCs w:val="20"/>
        </w:rPr>
        <w:t>from time to time.</w:t>
      </w:r>
    </w:p>
    <w:p w14:paraId="0B4FF9D8" w14:textId="77777777" w:rsidR="00067FD2" w:rsidRPr="00FD32F3" w:rsidRDefault="00067FD2" w:rsidP="00067FD2">
      <w:pPr>
        <w:pStyle w:val="ListParagraph"/>
        <w:widowControl w:val="0"/>
        <w:ind w:right="242"/>
        <w:jc w:val="both"/>
        <w:rPr>
          <w:rFonts w:ascii="Arial" w:hAnsi="Arial" w:cs="Arial"/>
          <w:sz w:val="20"/>
          <w:szCs w:val="20"/>
        </w:rPr>
      </w:pPr>
    </w:p>
    <w:p w14:paraId="13D22E86" w14:textId="3B3F2734" w:rsidR="00B85FD5" w:rsidRPr="00FD32F3" w:rsidRDefault="00B85FD5" w:rsidP="00E22D50">
      <w:pPr>
        <w:pStyle w:val="ListParagraph"/>
        <w:widowControl w:val="0"/>
        <w:ind w:right="242"/>
        <w:jc w:val="both"/>
        <w:rPr>
          <w:rFonts w:ascii="Arial" w:hAnsi="Arial" w:cs="Arial"/>
          <w:sz w:val="20"/>
          <w:szCs w:val="20"/>
        </w:rPr>
      </w:pPr>
      <w:r w:rsidRPr="00FD32F3">
        <w:rPr>
          <w:rFonts w:ascii="Arial" w:hAnsi="Arial" w:cs="Arial"/>
          <w:sz w:val="20"/>
          <w:szCs w:val="20"/>
        </w:rPr>
        <w:t>Compliance with the Management Systems and Plans does not release or discharge the Contractor from compliance with its obligations under this Contract.</w:t>
      </w:r>
    </w:p>
    <w:p w14:paraId="0CB6EE7A" w14:textId="77777777" w:rsidR="00E10428" w:rsidRPr="00FD32F3" w:rsidRDefault="00E10428" w:rsidP="00E10428">
      <w:pPr>
        <w:pStyle w:val="ListParagraph"/>
        <w:widowControl w:val="0"/>
        <w:ind w:right="242"/>
        <w:jc w:val="both"/>
        <w:rPr>
          <w:rFonts w:ascii="Arial" w:hAnsi="Arial" w:cs="Arial"/>
          <w:sz w:val="20"/>
          <w:szCs w:val="20"/>
        </w:rPr>
      </w:pPr>
    </w:p>
    <w:p w14:paraId="681ABD72" w14:textId="564ADAE6" w:rsidR="00067FD2" w:rsidRPr="00FD32F3" w:rsidRDefault="00B85FD5" w:rsidP="00E22D50">
      <w:pPr>
        <w:pStyle w:val="ListParagraph"/>
        <w:widowControl w:val="0"/>
        <w:ind w:right="242"/>
        <w:jc w:val="both"/>
        <w:rPr>
          <w:rFonts w:ascii="Arial" w:hAnsi="Arial" w:cs="Arial"/>
          <w:sz w:val="20"/>
          <w:szCs w:val="20"/>
        </w:rPr>
      </w:pPr>
      <w:r w:rsidRPr="00FD32F3">
        <w:rPr>
          <w:rFonts w:ascii="Arial" w:hAnsi="Arial" w:cs="Arial"/>
          <w:sz w:val="20"/>
          <w:szCs w:val="20"/>
        </w:rPr>
        <w:t xml:space="preserve">To enable the </w:t>
      </w:r>
      <w:r w:rsidR="00400032" w:rsidRPr="00FD32F3">
        <w:rPr>
          <w:rFonts w:ascii="Arial" w:hAnsi="Arial" w:cs="Arial"/>
          <w:sz w:val="20"/>
          <w:szCs w:val="20"/>
        </w:rPr>
        <w:t>Superintendent</w:t>
      </w:r>
      <w:r w:rsidRPr="00FD32F3">
        <w:rPr>
          <w:rFonts w:ascii="Arial" w:hAnsi="Arial" w:cs="Arial"/>
          <w:sz w:val="20"/>
          <w:szCs w:val="20"/>
        </w:rPr>
        <w:t xml:space="preserve"> to monitor and audit the Contractor compliance with its</w:t>
      </w:r>
      <w:r w:rsidR="00067FD2" w:rsidRPr="00FD32F3">
        <w:rPr>
          <w:rFonts w:ascii="Arial" w:hAnsi="Arial" w:cs="Arial"/>
          <w:sz w:val="20"/>
          <w:szCs w:val="20"/>
        </w:rPr>
        <w:t xml:space="preserve"> obligations under this Contract, the Contractor must at all times, allow the </w:t>
      </w:r>
      <w:r w:rsidR="00400032" w:rsidRPr="00FD32F3">
        <w:rPr>
          <w:rFonts w:ascii="Arial" w:hAnsi="Arial" w:cs="Arial"/>
          <w:sz w:val="20"/>
          <w:szCs w:val="20"/>
        </w:rPr>
        <w:t>Superintendent</w:t>
      </w:r>
      <w:r w:rsidR="00067FD2" w:rsidRPr="00FD32F3">
        <w:rPr>
          <w:rFonts w:ascii="Arial" w:hAnsi="Arial" w:cs="Arial"/>
          <w:sz w:val="20"/>
          <w:szCs w:val="20"/>
        </w:rPr>
        <w:t xml:space="preserve"> prompt and unhindered access to the Contractor staff, systems, plans and records as used by the Contractor in connection with the </w:t>
      </w:r>
      <w:r w:rsidR="00400032" w:rsidRPr="00FD32F3">
        <w:rPr>
          <w:rFonts w:ascii="Arial" w:hAnsi="Arial" w:cs="Arial"/>
          <w:sz w:val="20"/>
          <w:szCs w:val="20"/>
        </w:rPr>
        <w:t>WUC</w:t>
      </w:r>
      <w:r w:rsidR="00067FD2" w:rsidRPr="00FD32F3">
        <w:rPr>
          <w:rFonts w:ascii="Arial" w:hAnsi="Arial" w:cs="Arial"/>
          <w:sz w:val="20"/>
          <w:szCs w:val="20"/>
        </w:rPr>
        <w:t xml:space="preserve">. </w:t>
      </w:r>
    </w:p>
    <w:p w14:paraId="2DED5B18" w14:textId="77777777" w:rsidR="001C1F30" w:rsidRDefault="001C1F30" w:rsidP="001C1F30">
      <w:pPr>
        <w:widowControl w:val="0"/>
        <w:ind w:right="242"/>
        <w:jc w:val="both"/>
        <w:rPr>
          <w:rFonts w:ascii="Arial" w:hAnsi="Arial" w:cs="Arial"/>
          <w:sz w:val="20"/>
          <w:szCs w:val="20"/>
        </w:rPr>
      </w:pPr>
    </w:p>
    <w:p w14:paraId="7725CBCD" w14:textId="0E0AAD67" w:rsidR="006F2645" w:rsidRPr="001C1F30" w:rsidRDefault="006F2645" w:rsidP="001C1F30">
      <w:pPr>
        <w:pStyle w:val="ListParagraph"/>
        <w:widowControl w:val="0"/>
        <w:numPr>
          <w:ilvl w:val="1"/>
          <w:numId w:val="74"/>
        </w:numPr>
        <w:ind w:right="242"/>
        <w:jc w:val="both"/>
        <w:rPr>
          <w:rFonts w:ascii="Arial" w:hAnsi="Arial" w:cs="Arial"/>
          <w:sz w:val="20"/>
          <w:szCs w:val="20"/>
        </w:rPr>
      </w:pPr>
      <w:r w:rsidRPr="001C1F30">
        <w:rPr>
          <w:rFonts w:ascii="Arial" w:hAnsi="Arial" w:cs="Arial"/>
          <w:sz w:val="20"/>
          <w:szCs w:val="20"/>
        </w:rPr>
        <w:t>Work Health and Safety Management System</w:t>
      </w:r>
    </w:p>
    <w:p w14:paraId="19874591" w14:textId="77777777" w:rsidR="006F2645" w:rsidRPr="00FD32F3" w:rsidRDefault="006F2645" w:rsidP="006F2645">
      <w:pPr>
        <w:pStyle w:val="ListParagraph"/>
        <w:widowControl w:val="0"/>
        <w:ind w:left="709" w:right="242"/>
        <w:jc w:val="both"/>
        <w:rPr>
          <w:rFonts w:ascii="Arial" w:hAnsi="Arial" w:cs="Arial"/>
          <w:sz w:val="20"/>
          <w:szCs w:val="20"/>
        </w:rPr>
      </w:pPr>
    </w:p>
    <w:p w14:paraId="71D2EE53" w14:textId="77777777" w:rsidR="00400032" w:rsidRPr="00FD32F3" w:rsidRDefault="00400032" w:rsidP="00400032">
      <w:pPr>
        <w:widowControl w:val="0"/>
        <w:ind w:right="242"/>
        <w:jc w:val="both"/>
        <w:rPr>
          <w:rFonts w:ascii="Arial" w:hAnsi="Arial" w:cs="Arial"/>
          <w:sz w:val="20"/>
          <w:szCs w:val="20"/>
        </w:rPr>
      </w:pPr>
    </w:p>
    <w:p w14:paraId="00CC693D" w14:textId="2CC1630B" w:rsidR="00400032" w:rsidRPr="00FD32F3" w:rsidRDefault="00400032">
      <w:pPr>
        <w:pStyle w:val="ListParagraph"/>
        <w:widowControl w:val="0"/>
        <w:numPr>
          <w:ilvl w:val="0"/>
          <w:numId w:val="21"/>
        </w:numPr>
        <w:ind w:right="242"/>
        <w:jc w:val="both"/>
        <w:rPr>
          <w:rFonts w:ascii="Arial" w:hAnsi="Arial" w:cs="Arial"/>
          <w:sz w:val="20"/>
          <w:szCs w:val="20"/>
        </w:rPr>
      </w:pPr>
      <w:r w:rsidRPr="00FD32F3">
        <w:rPr>
          <w:rFonts w:ascii="Arial" w:hAnsi="Arial" w:cs="Arial"/>
          <w:sz w:val="20"/>
          <w:szCs w:val="20"/>
        </w:rPr>
        <w:t>The Contractor must develop, implement, maintain and comply with an occupational health and safety management system, personal protective equipment guidelines in accordance with ISO 45001:2018 and the Work Health and Safety Regulation 2011 (or any higher standard that amends or replaces that standard); or</w:t>
      </w:r>
    </w:p>
    <w:p w14:paraId="56FEE2CB" w14:textId="3FCD4CC1" w:rsidR="00400032" w:rsidRPr="00FD32F3" w:rsidRDefault="00400032">
      <w:pPr>
        <w:pStyle w:val="ListParagraph"/>
        <w:widowControl w:val="0"/>
        <w:numPr>
          <w:ilvl w:val="0"/>
          <w:numId w:val="21"/>
        </w:numPr>
        <w:ind w:right="242"/>
        <w:jc w:val="both"/>
        <w:rPr>
          <w:rFonts w:ascii="Arial" w:hAnsi="Arial" w:cs="Arial"/>
          <w:sz w:val="20"/>
          <w:szCs w:val="20"/>
        </w:rPr>
      </w:pPr>
      <w:r w:rsidRPr="00FD32F3">
        <w:rPr>
          <w:rFonts w:ascii="Arial" w:hAnsi="Arial" w:cs="Arial"/>
          <w:sz w:val="20"/>
          <w:szCs w:val="20"/>
        </w:rPr>
        <w:t xml:space="preserve">Other applicable system accepted by the </w:t>
      </w:r>
      <w:r w:rsidR="0068720C" w:rsidRPr="00FD32F3">
        <w:rPr>
          <w:rFonts w:ascii="Arial" w:hAnsi="Arial" w:cs="Arial"/>
          <w:sz w:val="20"/>
          <w:szCs w:val="20"/>
          <w:lang w:val="en-AU"/>
        </w:rPr>
        <w:t>Superintendent</w:t>
      </w:r>
      <w:r w:rsidRPr="00FD32F3">
        <w:rPr>
          <w:rFonts w:ascii="Arial" w:hAnsi="Arial" w:cs="Arial"/>
          <w:sz w:val="20"/>
          <w:szCs w:val="20"/>
        </w:rPr>
        <w:t>.</w:t>
      </w:r>
    </w:p>
    <w:p w14:paraId="131592F7" w14:textId="77777777" w:rsidR="00400032" w:rsidRPr="00FD32F3" w:rsidRDefault="00400032" w:rsidP="00400032">
      <w:pPr>
        <w:pStyle w:val="ListParagraph"/>
        <w:widowControl w:val="0"/>
        <w:ind w:left="1800" w:right="242"/>
        <w:jc w:val="both"/>
        <w:rPr>
          <w:rFonts w:ascii="Arial" w:hAnsi="Arial" w:cs="Arial"/>
          <w:sz w:val="20"/>
          <w:szCs w:val="20"/>
        </w:rPr>
      </w:pPr>
    </w:p>
    <w:p w14:paraId="0B4F5F37" w14:textId="7F76114E" w:rsidR="00400032" w:rsidRPr="00FD32F3" w:rsidRDefault="00400032" w:rsidP="00400032">
      <w:pPr>
        <w:widowControl w:val="0"/>
        <w:ind w:right="242"/>
        <w:jc w:val="both"/>
        <w:rPr>
          <w:rFonts w:ascii="Arial" w:hAnsi="Arial" w:cs="Arial"/>
          <w:sz w:val="20"/>
          <w:szCs w:val="20"/>
        </w:rPr>
      </w:pPr>
      <w:r w:rsidRPr="00FD32F3">
        <w:rPr>
          <w:rFonts w:ascii="Arial" w:hAnsi="Arial" w:cs="Arial"/>
          <w:sz w:val="20"/>
          <w:szCs w:val="20"/>
        </w:rPr>
        <w:t xml:space="preserve">6.2.1 </w:t>
      </w:r>
      <w:r w:rsidRPr="00FD32F3">
        <w:rPr>
          <w:rFonts w:ascii="Arial" w:hAnsi="Arial" w:cs="Arial"/>
          <w:sz w:val="20"/>
          <w:szCs w:val="20"/>
        </w:rPr>
        <w:tab/>
        <w:t>Safety – Minimum Standards</w:t>
      </w:r>
    </w:p>
    <w:p w14:paraId="4916F709" w14:textId="77777777" w:rsidR="00400032" w:rsidRPr="00FD32F3" w:rsidRDefault="00400032" w:rsidP="00400032">
      <w:pPr>
        <w:widowControl w:val="0"/>
        <w:ind w:right="242"/>
        <w:jc w:val="both"/>
        <w:rPr>
          <w:rFonts w:ascii="Arial" w:hAnsi="Arial" w:cs="Arial"/>
          <w:sz w:val="20"/>
          <w:szCs w:val="20"/>
        </w:rPr>
      </w:pPr>
    </w:p>
    <w:p w14:paraId="7F046FCF" w14:textId="110FFF58" w:rsidR="00400032" w:rsidRPr="00FD32F3" w:rsidRDefault="00400032">
      <w:pPr>
        <w:pStyle w:val="ListParagraph"/>
        <w:widowControl w:val="0"/>
        <w:numPr>
          <w:ilvl w:val="0"/>
          <w:numId w:val="22"/>
        </w:numPr>
        <w:spacing w:after="240"/>
        <w:ind w:right="242"/>
        <w:jc w:val="both"/>
        <w:rPr>
          <w:rFonts w:ascii="Arial" w:hAnsi="Arial" w:cs="Arial"/>
          <w:sz w:val="20"/>
          <w:szCs w:val="20"/>
        </w:rPr>
      </w:pPr>
      <w:r w:rsidRPr="00FD32F3">
        <w:rPr>
          <w:rFonts w:ascii="Arial" w:hAnsi="Arial" w:cs="Arial"/>
          <w:sz w:val="20"/>
          <w:szCs w:val="20"/>
        </w:rPr>
        <w:t>WHS Obligations</w:t>
      </w:r>
    </w:p>
    <w:p w14:paraId="68424631" w14:textId="274D74A5"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The Contractor is responsible for the health and safety of its Personnel and any other person affected by its performance of the </w:t>
      </w:r>
      <w:r w:rsidR="00EB5580" w:rsidRPr="00FD32F3">
        <w:rPr>
          <w:rFonts w:ascii="Arial" w:hAnsi="Arial" w:cs="Arial"/>
          <w:sz w:val="20"/>
          <w:szCs w:val="20"/>
        </w:rPr>
        <w:t>Works</w:t>
      </w:r>
      <w:r w:rsidRPr="00FD32F3">
        <w:rPr>
          <w:rFonts w:ascii="Arial" w:hAnsi="Arial" w:cs="Arial"/>
          <w:sz w:val="20"/>
          <w:szCs w:val="20"/>
        </w:rPr>
        <w:t xml:space="preserve"> under the Contract.</w:t>
      </w:r>
    </w:p>
    <w:p w14:paraId="1F0A8196" w14:textId="77777777" w:rsidR="00D156CD" w:rsidRPr="00FD32F3" w:rsidRDefault="00D156CD" w:rsidP="00BB25D1">
      <w:pPr>
        <w:widowControl w:val="0"/>
        <w:ind w:left="720" w:right="242"/>
        <w:jc w:val="both"/>
        <w:rPr>
          <w:rFonts w:ascii="Arial" w:hAnsi="Arial" w:cs="Arial"/>
          <w:sz w:val="20"/>
          <w:szCs w:val="20"/>
        </w:rPr>
      </w:pPr>
    </w:p>
    <w:p w14:paraId="518BB884" w14:textId="77777777"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The Contractor must ensure adequate facilities, suitable precautions and safeguards are provided for the welfare at work of its Personnel, including ensuring access to those facilities.</w:t>
      </w:r>
    </w:p>
    <w:p w14:paraId="1003EAAF" w14:textId="77777777" w:rsidR="00D156CD" w:rsidRPr="00FD32F3" w:rsidRDefault="00D156CD" w:rsidP="00BB25D1">
      <w:pPr>
        <w:widowControl w:val="0"/>
        <w:ind w:left="720" w:right="242"/>
        <w:jc w:val="both"/>
        <w:rPr>
          <w:rFonts w:ascii="Arial" w:hAnsi="Arial" w:cs="Arial"/>
          <w:sz w:val="20"/>
          <w:szCs w:val="20"/>
        </w:rPr>
      </w:pPr>
    </w:p>
    <w:p w14:paraId="78327D50" w14:textId="11B61895"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The Contractor must provide </w:t>
      </w:r>
      <w:r w:rsidR="0068720C" w:rsidRPr="00FD32F3">
        <w:rPr>
          <w:rFonts w:ascii="Arial" w:hAnsi="Arial" w:cs="Arial"/>
          <w:sz w:val="20"/>
          <w:szCs w:val="20"/>
        </w:rPr>
        <w:t xml:space="preserve">the </w:t>
      </w:r>
      <w:r w:rsidR="0068720C" w:rsidRPr="00FD32F3">
        <w:rPr>
          <w:rFonts w:ascii="Arial" w:hAnsi="Arial" w:cs="Arial"/>
          <w:sz w:val="20"/>
          <w:szCs w:val="20"/>
          <w:lang w:val="en-AU"/>
        </w:rPr>
        <w:t>Superintendent</w:t>
      </w:r>
      <w:r w:rsidRPr="00FD32F3">
        <w:rPr>
          <w:rFonts w:ascii="Arial" w:hAnsi="Arial" w:cs="Arial"/>
          <w:sz w:val="20"/>
          <w:szCs w:val="20"/>
        </w:rPr>
        <w:t>, on request, with evidence (including any documents specifically requested) that it and its Personnel, are complying with applicable WHS Requirements.</w:t>
      </w:r>
    </w:p>
    <w:p w14:paraId="7A5E5401" w14:textId="77777777" w:rsidR="0046007C" w:rsidRPr="00FD32F3" w:rsidRDefault="0046007C" w:rsidP="00BB25D1">
      <w:pPr>
        <w:widowControl w:val="0"/>
        <w:ind w:left="720" w:right="242"/>
        <w:jc w:val="both"/>
        <w:rPr>
          <w:rFonts w:ascii="Arial" w:hAnsi="Arial" w:cs="Arial"/>
          <w:sz w:val="20"/>
          <w:szCs w:val="20"/>
        </w:rPr>
      </w:pPr>
    </w:p>
    <w:p w14:paraId="18BE8231" w14:textId="77777777" w:rsidR="00400032" w:rsidRPr="00FD32F3" w:rsidRDefault="00400032" w:rsidP="00400032">
      <w:pPr>
        <w:widowControl w:val="0"/>
        <w:ind w:right="242"/>
        <w:jc w:val="both"/>
        <w:rPr>
          <w:rFonts w:ascii="Arial" w:hAnsi="Arial" w:cs="Arial"/>
          <w:sz w:val="20"/>
          <w:szCs w:val="20"/>
        </w:rPr>
      </w:pPr>
    </w:p>
    <w:p w14:paraId="43FE4C57" w14:textId="2FA2EF2E" w:rsidR="00400032" w:rsidRPr="00FD32F3" w:rsidRDefault="00400032" w:rsidP="00BB25D1">
      <w:pPr>
        <w:widowControl w:val="0"/>
        <w:spacing w:after="240"/>
        <w:ind w:right="242" w:firstLine="720"/>
        <w:jc w:val="both"/>
        <w:rPr>
          <w:rFonts w:ascii="Arial" w:hAnsi="Arial" w:cs="Arial"/>
          <w:sz w:val="20"/>
          <w:szCs w:val="20"/>
        </w:rPr>
      </w:pPr>
      <w:r w:rsidRPr="00FD32F3">
        <w:rPr>
          <w:rFonts w:ascii="Arial" w:hAnsi="Arial" w:cs="Arial"/>
          <w:sz w:val="20"/>
          <w:szCs w:val="20"/>
        </w:rPr>
        <w:t>b) WHS Risk Management</w:t>
      </w:r>
    </w:p>
    <w:p w14:paraId="0DC37D33" w14:textId="13A9A29F"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The Contractor must ensure it has systems in place to identify, assess, control, eliminate (or if it is not possible to eliminate reduce so far as is reasonably practicable) and review risks and hazards at the Site and connected with the </w:t>
      </w:r>
      <w:r w:rsidR="00EB5580" w:rsidRPr="00FD32F3">
        <w:rPr>
          <w:rFonts w:ascii="Arial" w:hAnsi="Arial" w:cs="Arial"/>
          <w:sz w:val="20"/>
          <w:szCs w:val="20"/>
        </w:rPr>
        <w:t>WUC</w:t>
      </w:r>
      <w:r w:rsidRPr="00FD32F3">
        <w:rPr>
          <w:rFonts w:ascii="Arial" w:hAnsi="Arial" w:cs="Arial"/>
          <w:sz w:val="20"/>
          <w:szCs w:val="20"/>
        </w:rPr>
        <w:t>. The appropriate systems are to be reviewed and maintained periodically and regularly as appropriate.</w:t>
      </w:r>
    </w:p>
    <w:p w14:paraId="7FBA21FE" w14:textId="77777777" w:rsidR="00400032" w:rsidRPr="00FD32F3" w:rsidRDefault="00400032" w:rsidP="00BB25D1">
      <w:pPr>
        <w:widowControl w:val="0"/>
        <w:ind w:left="360" w:right="242"/>
        <w:jc w:val="both"/>
        <w:rPr>
          <w:rFonts w:ascii="Arial" w:hAnsi="Arial" w:cs="Arial"/>
          <w:sz w:val="20"/>
          <w:szCs w:val="20"/>
        </w:rPr>
      </w:pPr>
    </w:p>
    <w:p w14:paraId="1FA6CDF8" w14:textId="5F955A68"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c) Inspections</w:t>
      </w:r>
    </w:p>
    <w:p w14:paraId="5D385EA9" w14:textId="6D0A0005"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The Contractor must ensure that it regularly conducts health, safety and security audits relating to the Contractor carrying out the performance of the work at the Site, retains copies of audit documents and promptly provides </w:t>
      </w:r>
      <w:r w:rsidR="00EB5580" w:rsidRPr="00FD32F3">
        <w:rPr>
          <w:rFonts w:ascii="Arial" w:hAnsi="Arial" w:cs="Arial"/>
          <w:sz w:val="20"/>
          <w:szCs w:val="20"/>
          <w:lang w:val="en-AU"/>
        </w:rPr>
        <w:t xml:space="preserve">the Superintendent </w:t>
      </w:r>
      <w:r w:rsidRPr="00FD32F3">
        <w:rPr>
          <w:rFonts w:ascii="Arial" w:hAnsi="Arial" w:cs="Arial"/>
          <w:sz w:val="20"/>
          <w:szCs w:val="20"/>
        </w:rPr>
        <w:t>with copies of such audit documents upon request.</w:t>
      </w:r>
    </w:p>
    <w:p w14:paraId="52059BF9" w14:textId="77777777" w:rsidR="00400032" w:rsidRPr="00FD32F3" w:rsidRDefault="00400032" w:rsidP="00BB25D1">
      <w:pPr>
        <w:widowControl w:val="0"/>
        <w:ind w:left="720" w:right="242"/>
        <w:jc w:val="both"/>
        <w:rPr>
          <w:rFonts w:ascii="Arial" w:hAnsi="Arial" w:cs="Arial"/>
          <w:sz w:val="20"/>
          <w:szCs w:val="20"/>
        </w:rPr>
      </w:pPr>
    </w:p>
    <w:p w14:paraId="569462BE" w14:textId="11052583"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lastRenderedPageBreak/>
        <w:t>Should</w:t>
      </w:r>
      <w:r w:rsidR="0068720C" w:rsidRPr="00FD32F3">
        <w:rPr>
          <w:rFonts w:ascii="Arial" w:hAnsi="Arial" w:cs="Arial"/>
          <w:sz w:val="20"/>
          <w:szCs w:val="20"/>
        </w:rPr>
        <w:t xml:space="preserve"> the</w:t>
      </w:r>
      <w:r w:rsidRPr="00FD32F3">
        <w:rPr>
          <w:rFonts w:ascii="Arial" w:hAnsi="Arial" w:cs="Arial"/>
          <w:sz w:val="20"/>
          <w:szCs w:val="20"/>
        </w:rPr>
        <w:t xml:space="preserve"> </w:t>
      </w:r>
      <w:r w:rsidR="0068720C" w:rsidRPr="00FD32F3">
        <w:rPr>
          <w:rFonts w:ascii="Arial" w:hAnsi="Arial" w:cs="Arial"/>
          <w:sz w:val="20"/>
          <w:szCs w:val="20"/>
          <w:lang w:val="en-AU"/>
        </w:rPr>
        <w:t>Superintendent</w:t>
      </w:r>
      <w:r w:rsidR="0068720C" w:rsidRPr="00FD32F3">
        <w:rPr>
          <w:rFonts w:ascii="Arial" w:hAnsi="Arial" w:cs="Arial"/>
          <w:sz w:val="20"/>
          <w:szCs w:val="20"/>
        </w:rPr>
        <w:t xml:space="preserve"> </w:t>
      </w:r>
      <w:r w:rsidRPr="00FD32F3">
        <w:rPr>
          <w:rFonts w:ascii="Arial" w:hAnsi="Arial" w:cs="Arial"/>
          <w:sz w:val="20"/>
          <w:szCs w:val="20"/>
        </w:rPr>
        <w:t xml:space="preserve">observe, in its opinion, an unsafe act or become aware of a planned unsafe act in relation to the </w:t>
      </w:r>
      <w:r w:rsidR="00EB5580" w:rsidRPr="00FD32F3">
        <w:rPr>
          <w:rFonts w:ascii="Arial" w:hAnsi="Arial" w:cs="Arial"/>
          <w:sz w:val="20"/>
          <w:szCs w:val="20"/>
        </w:rPr>
        <w:t>WUC</w:t>
      </w:r>
      <w:r w:rsidRPr="00FD32F3">
        <w:rPr>
          <w:rFonts w:ascii="Arial" w:hAnsi="Arial" w:cs="Arial"/>
          <w:sz w:val="20"/>
          <w:szCs w:val="20"/>
        </w:rPr>
        <w:t xml:space="preserve">, it has the authority to direct the Contractor or any of the Contractor's Personnel concerned, to cease the unsafe performance of the </w:t>
      </w:r>
      <w:r w:rsidR="00EB5580" w:rsidRPr="00FD32F3">
        <w:rPr>
          <w:rFonts w:ascii="Arial" w:hAnsi="Arial" w:cs="Arial"/>
          <w:sz w:val="20"/>
          <w:szCs w:val="20"/>
        </w:rPr>
        <w:t>WUC</w:t>
      </w:r>
      <w:r w:rsidRPr="00FD32F3">
        <w:rPr>
          <w:rFonts w:ascii="Arial" w:hAnsi="Arial" w:cs="Arial"/>
          <w:sz w:val="20"/>
          <w:szCs w:val="20"/>
        </w:rPr>
        <w:t xml:space="preserve">. The Contractor shall, at its sole expense, modify its method in order to satisfy </w:t>
      </w:r>
      <w:r w:rsidR="00EB5580" w:rsidRPr="00FD32F3">
        <w:rPr>
          <w:rFonts w:ascii="Arial" w:hAnsi="Arial" w:cs="Arial"/>
          <w:sz w:val="20"/>
          <w:szCs w:val="20"/>
          <w:lang w:val="en-AU"/>
        </w:rPr>
        <w:t xml:space="preserve">the Superintendent </w:t>
      </w:r>
      <w:r w:rsidRPr="00FD32F3">
        <w:rPr>
          <w:rFonts w:ascii="Arial" w:hAnsi="Arial" w:cs="Arial"/>
          <w:sz w:val="20"/>
          <w:szCs w:val="20"/>
        </w:rPr>
        <w:t xml:space="preserve">that the </w:t>
      </w:r>
      <w:r w:rsidR="00EB5580" w:rsidRPr="00FD32F3">
        <w:rPr>
          <w:rFonts w:ascii="Arial" w:hAnsi="Arial" w:cs="Arial"/>
          <w:sz w:val="20"/>
          <w:szCs w:val="20"/>
        </w:rPr>
        <w:t>WUC</w:t>
      </w:r>
      <w:r w:rsidRPr="00FD32F3">
        <w:rPr>
          <w:rFonts w:ascii="Arial" w:hAnsi="Arial" w:cs="Arial"/>
          <w:sz w:val="20"/>
          <w:szCs w:val="20"/>
        </w:rPr>
        <w:t xml:space="preserve"> are proceeding in a safe manner.</w:t>
      </w:r>
    </w:p>
    <w:p w14:paraId="61CC673D" w14:textId="77777777" w:rsidR="00400032" w:rsidRPr="00FD32F3" w:rsidRDefault="00400032" w:rsidP="00400032">
      <w:pPr>
        <w:widowControl w:val="0"/>
        <w:ind w:right="242"/>
        <w:jc w:val="both"/>
        <w:rPr>
          <w:rFonts w:ascii="Arial" w:hAnsi="Arial" w:cs="Arial"/>
          <w:sz w:val="20"/>
          <w:szCs w:val="20"/>
        </w:rPr>
      </w:pPr>
    </w:p>
    <w:p w14:paraId="159CFBB4" w14:textId="64445DA8"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The ceasing of the WUC, pending compliance with a safety Direction, will not relieve the Contractor of the responsibility to effectively perform the Contract.</w:t>
      </w:r>
    </w:p>
    <w:p w14:paraId="33048681" w14:textId="77777777" w:rsidR="00400032" w:rsidRPr="00FD32F3" w:rsidRDefault="00400032" w:rsidP="00BB25D1">
      <w:pPr>
        <w:widowControl w:val="0"/>
        <w:ind w:left="720" w:right="242"/>
        <w:jc w:val="both"/>
        <w:rPr>
          <w:rFonts w:ascii="Arial" w:hAnsi="Arial" w:cs="Arial"/>
          <w:sz w:val="20"/>
          <w:szCs w:val="20"/>
        </w:rPr>
      </w:pPr>
    </w:p>
    <w:p w14:paraId="4270D25A" w14:textId="3077CA1F"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If the Contractor fails to comply with a Direction under this clause, in addition to any other remedies, </w:t>
      </w:r>
      <w:r w:rsidR="0068720C" w:rsidRPr="00FD32F3">
        <w:rPr>
          <w:rFonts w:ascii="Arial" w:hAnsi="Arial" w:cs="Arial"/>
          <w:sz w:val="20"/>
          <w:szCs w:val="20"/>
        </w:rPr>
        <w:t xml:space="preserve">the </w:t>
      </w:r>
      <w:r w:rsidR="0068720C" w:rsidRPr="00FD32F3">
        <w:rPr>
          <w:rFonts w:ascii="Arial" w:hAnsi="Arial" w:cs="Arial"/>
          <w:sz w:val="20"/>
          <w:szCs w:val="20"/>
          <w:lang w:val="en-AU"/>
        </w:rPr>
        <w:t>Superintendent</w:t>
      </w:r>
      <w:r w:rsidRPr="00FD32F3">
        <w:rPr>
          <w:rFonts w:ascii="Arial" w:hAnsi="Arial" w:cs="Arial"/>
          <w:sz w:val="20"/>
          <w:szCs w:val="20"/>
        </w:rPr>
        <w:t xml:space="preserve"> </w:t>
      </w:r>
      <w:r w:rsidR="00181FCB" w:rsidRPr="00FD32F3">
        <w:rPr>
          <w:rFonts w:ascii="Arial" w:hAnsi="Arial" w:cs="Arial"/>
          <w:sz w:val="20"/>
          <w:szCs w:val="20"/>
        </w:rPr>
        <w:t>may,</w:t>
      </w:r>
      <w:r w:rsidRPr="00FD32F3">
        <w:rPr>
          <w:rFonts w:ascii="Arial" w:hAnsi="Arial" w:cs="Arial"/>
          <w:sz w:val="20"/>
          <w:szCs w:val="20"/>
        </w:rPr>
        <w:t xml:space="preserve"> after providing reasonable notice to the Contractor, take the necessary steps to achieve compliance. The reasonable cost incurred by </w:t>
      </w:r>
      <w:r w:rsidR="0068720C" w:rsidRPr="00FD32F3">
        <w:rPr>
          <w:rFonts w:ascii="Arial" w:hAnsi="Arial" w:cs="Arial"/>
          <w:sz w:val="20"/>
          <w:szCs w:val="20"/>
        </w:rPr>
        <w:t xml:space="preserve">the </w:t>
      </w:r>
      <w:r w:rsidR="0068720C" w:rsidRPr="00FD32F3">
        <w:rPr>
          <w:rFonts w:ascii="Arial" w:hAnsi="Arial" w:cs="Arial"/>
          <w:sz w:val="20"/>
          <w:szCs w:val="20"/>
          <w:lang w:val="en-AU"/>
        </w:rPr>
        <w:t>Superintendent</w:t>
      </w:r>
      <w:r w:rsidRPr="00FD32F3">
        <w:rPr>
          <w:rFonts w:ascii="Arial" w:hAnsi="Arial" w:cs="Arial"/>
          <w:sz w:val="20"/>
          <w:szCs w:val="20"/>
        </w:rPr>
        <w:t xml:space="preserve"> shall be a debt due and payable by the Contractor.</w:t>
      </w:r>
    </w:p>
    <w:p w14:paraId="187BC15B" w14:textId="77777777" w:rsidR="00400032" w:rsidRPr="00FD32F3" w:rsidRDefault="00400032" w:rsidP="00BB25D1">
      <w:pPr>
        <w:widowControl w:val="0"/>
        <w:ind w:left="360" w:right="242"/>
        <w:jc w:val="both"/>
        <w:rPr>
          <w:rFonts w:ascii="Arial" w:hAnsi="Arial" w:cs="Arial"/>
          <w:sz w:val="20"/>
          <w:szCs w:val="20"/>
        </w:rPr>
      </w:pPr>
    </w:p>
    <w:p w14:paraId="7D4295BE" w14:textId="4FA8C433"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d) Training</w:t>
      </w:r>
    </w:p>
    <w:p w14:paraId="7E778C10" w14:textId="03A21B9A"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The Contractor must ensure only appropriately experienced, skilled and qualified persons are engaged to carry out the </w:t>
      </w:r>
      <w:r w:rsidR="00EB5580" w:rsidRPr="00FD32F3">
        <w:rPr>
          <w:rFonts w:ascii="Arial" w:hAnsi="Arial" w:cs="Arial"/>
          <w:sz w:val="20"/>
          <w:szCs w:val="20"/>
        </w:rPr>
        <w:t>WUC</w:t>
      </w:r>
      <w:r w:rsidRPr="00FD32F3">
        <w:rPr>
          <w:rFonts w:ascii="Arial" w:hAnsi="Arial" w:cs="Arial"/>
          <w:sz w:val="20"/>
          <w:szCs w:val="20"/>
        </w:rPr>
        <w:t>.</w:t>
      </w:r>
    </w:p>
    <w:p w14:paraId="72C7B8CF" w14:textId="77777777" w:rsidR="00400032" w:rsidRPr="00FD32F3" w:rsidRDefault="00400032" w:rsidP="00BB25D1">
      <w:pPr>
        <w:widowControl w:val="0"/>
        <w:ind w:left="360" w:right="242"/>
        <w:jc w:val="both"/>
        <w:rPr>
          <w:rFonts w:ascii="Arial" w:hAnsi="Arial" w:cs="Arial"/>
          <w:sz w:val="20"/>
          <w:szCs w:val="20"/>
        </w:rPr>
      </w:pPr>
    </w:p>
    <w:p w14:paraId="4B452D56" w14:textId="5EB577F4"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e) Incident Notification</w:t>
      </w:r>
    </w:p>
    <w:p w14:paraId="503E618C" w14:textId="1874703F" w:rsidR="00400032" w:rsidRPr="00FD32F3" w:rsidRDefault="00400032" w:rsidP="00BB25D1">
      <w:pPr>
        <w:widowControl w:val="0"/>
        <w:ind w:left="720" w:right="242"/>
        <w:jc w:val="both"/>
        <w:rPr>
          <w:rFonts w:ascii="Arial" w:hAnsi="Arial" w:cs="Arial"/>
          <w:sz w:val="20"/>
          <w:szCs w:val="20"/>
        </w:rPr>
      </w:pPr>
      <w:r w:rsidRPr="00FD32F3">
        <w:rPr>
          <w:rFonts w:ascii="Arial" w:hAnsi="Arial" w:cs="Arial"/>
          <w:sz w:val="20"/>
          <w:szCs w:val="20"/>
        </w:rPr>
        <w:t xml:space="preserve">If an Incident occurs at the Workplace at which the </w:t>
      </w:r>
      <w:r w:rsidR="00EB5580" w:rsidRPr="00FD32F3">
        <w:rPr>
          <w:rFonts w:ascii="Arial" w:hAnsi="Arial" w:cs="Arial"/>
          <w:sz w:val="20"/>
          <w:szCs w:val="20"/>
        </w:rPr>
        <w:t>WUC</w:t>
      </w:r>
      <w:r w:rsidRPr="00FD32F3">
        <w:rPr>
          <w:rFonts w:ascii="Arial" w:hAnsi="Arial" w:cs="Arial"/>
          <w:sz w:val="20"/>
          <w:szCs w:val="20"/>
        </w:rPr>
        <w:t xml:space="preserve"> are being undertaken, the Contractor must, in addition to, and not in derogation of the requirements of the Contract:</w:t>
      </w:r>
    </w:p>
    <w:p w14:paraId="6B275EB0" w14:textId="77777777" w:rsidR="00400032" w:rsidRPr="00FD32F3" w:rsidRDefault="00400032" w:rsidP="00400032">
      <w:pPr>
        <w:widowControl w:val="0"/>
        <w:ind w:left="360" w:right="242"/>
        <w:jc w:val="both"/>
        <w:rPr>
          <w:rFonts w:ascii="Arial" w:hAnsi="Arial" w:cs="Arial"/>
          <w:sz w:val="20"/>
          <w:szCs w:val="20"/>
        </w:rPr>
      </w:pPr>
    </w:p>
    <w:p w14:paraId="26809882" w14:textId="71A2F99A" w:rsidR="00400032" w:rsidRPr="00FD32F3" w:rsidRDefault="00400032">
      <w:pPr>
        <w:pStyle w:val="ListParagraph"/>
        <w:widowControl w:val="0"/>
        <w:numPr>
          <w:ilvl w:val="0"/>
          <w:numId w:val="23"/>
        </w:numPr>
        <w:spacing w:line="276" w:lineRule="auto"/>
        <w:ind w:right="242"/>
        <w:jc w:val="both"/>
        <w:rPr>
          <w:rFonts w:ascii="Arial" w:hAnsi="Arial" w:cs="Arial"/>
          <w:sz w:val="20"/>
          <w:szCs w:val="20"/>
        </w:rPr>
      </w:pPr>
      <w:r w:rsidRPr="00FD32F3">
        <w:rPr>
          <w:rFonts w:ascii="Arial" w:hAnsi="Arial" w:cs="Arial"/>
          <w:sz w:val="20"/>
          <w:szCs w:val="20"/>
        </w:rPr>
        <w:t xml:space="preserve">immediately verbally notify </w:t>
      </w:r>
      <w:r w:rsidR="00EB5580" w:rsidRPr="00FD32F3">
        <w:rPr>
          <w:rFonts w:ascii="Arial" w:hAnsi="Arial" w:cs="Arial"/>
          <w:sz w:val="20"/>
          <w:szCs w:val="20"/>
          <w:lang w:val="en-AU"/>
        </w:rPr>
        <w:t xml:space="preserve">the Superintendent </w:t>
      </w:r>
      <w:r w:rsidRPr="00FD32F3">
        <w:rPr>
          <w:rFonts w:ascii="Arial" w:hAnsi="Arial" w:cs="Arial"/>
          <w:sz w:val="20"/>
          <w:szCs w:val="20"/>
        </w:rPr>
        <w:t xml:space="preserve">when any Incident occurs involving the Contractor performing the </w:t>
      </w:r>
      <w:r w:rsidR="00EB5580" w:rsidRPr="00FD32F3">
        <w:rPr>
          <w:rFonts w:ascii="Arial" w:hAnsi="Arial" w:cs="Arial"/>
          <w:sz w:val="20"/>
          <w:szCs w:val="20"/>
        </w:rPr>
        <w:t>WUC</w:t>
      </w:r>
      <w:r w:rsidRPr="00FD32F3">
        <w:rPr>
          <w:rFonts w:ascii="Arial" w:hAnsi="Arial" w:cs="Arial"/>
          <w:sz w:val="20"/>
          <w:szCs w:val="20"/>
        </w:rPr>
        <w:t>, or to the members of the public or other persons on the Site;</w:t>
      </w:r>
    </w:p>
    <w:p w14:paraId="301C6CBA" w14:textId="77777777" w:rsidR="00400032" w:rsidRPr="00FD32F3" w:rsidRDefault="00400032">
      <w:pPr>
        <w:pStyle w:val="ListParagraph"/>
        <w:widowControl w:val="0"/>
        <w:numPr>
          <w:ilvl w:val="0"/>
          <w:numId w:val="23"/>
        </w:numPr>
        <w:spacing w:after="240" w:line="276" w:lineRule="auto"/>
        <w:ind w:right="242"/>
        <w:jc w:val="both"/>
        <w:rPr>
          <w:rFonts w:ascii="Arial" w:hAnsi="Arial" w:cs="Arial"/>
          <w:sz w:val="20"/>
          <w:szCs w:val="20"/>
        </w:rPr>
      </w:pPr>
      <w:r w:rsidRPr="00FD32F3">
        <w:rPr>
          <w:rFonts w:ascii="Arial" w:hAnsi="Arial" w:cs="Arial"/>
          <w:sz w:val="20"/>
          <w:szCs w:val="20"/>
        </w:rPr>
        <w:t>if applicable, immediately notify relevant Regulators in accordance with the relevant WHS Laws;</w:t>
      </w:r>
    </w:p>
    <w:p w14:paraId="6F196E64" w14:textId="50BC19E5" w:rsidR="00400032" w:rsidRPr="00FD32F3" w:rsidRDefault="00400032">
      <w:pPr>
        <w:pStyle w:val="ListParagraph"/>
        <w:widowControl w:val="0"/>
        <w:numPr>
          <w:ilvl w:val="0"/>
          <w:numId w:val="23"/>
        </w:numPr>
        <w:spacing w:line="276" w:lineRule="auto"/>
        <w:ind w:right="242"/>
        <w:jc w:val="both"/>
        <w:rPr>
          <w:rFonts w:ascii="Arial" w:hAnsi="Arial" w:cs="Arial"/>
          <w:sz w:val="20"/>
          <w:szCs w:val="20"/>
        </w:rPr>
      </w:pPr>
      <w:r w:rsidRPr="00FD32F3">
        <w:rPr>
          <w:rFonts w:ascii="Arial" w:hAnsi="Arial" w:cs="Arial"/>
          <w:sz w:val="20"/>
          <w:szCs w:val="20"/>
        </w:rPr>
        <w:t xml:space="preserve">within 24 hours of the Incident, submit a preliminary report to </w:t>
      </w:r>
      <w:r w:rsidR="00EB5580" w:rsidRPr="00FD32F3">
        <w:rPr>
          <w:rFonts w:ascii="Arial" w:hAnsi="Arial" w:cs="Arial"/>
          <w:sz w:val="20"/>
          <w:szCs w:val="20"/>
          <w:lang w:val="en-AU"/>
        </w:rPr>
        <w:t xml:space="preserve">the Superintendent </w:t>
      </w:r>
      <w:r w:rsidRPr="00FD32F3">
        <w:rPr>
          <w:rFonts w:ascii="Arial" w:hAnsi="Arial" w:cs="Arial"/>
          <w:sz w:val="20"/>
          <w:szCs w:val="20"/>
        </w:rPr>
        <w:t>detailing the circumstances of the incident, its cause, and likely corrective measures to be implemented by the Contractor;</w:t>
      </w:r>
    </w:p>
    <w:p w14:paraId="7CECF309" w14:textId="0D1E8BF2" w:rsidR="00400032" w:rsidRPr="00FD32F3" w:rsidRDefault="00400032">
      <w:pPr>
        <w:pStyle w:val="ListParagraph"/>
        <w:widowControl w:val="0"/>
        <w:numPr>
          <w:ilvl w:val="0"/>
          <w:numId w:val="23"/>
        </w:numPr>
        <w:spacing w:line="276" w:lineRule="auto"/>
        <w:ind w:right="242"/>
        <w:jc w:val="both"/>
        <w:rPr>
          <w:rFonts w:ascii="Arial" w:hAnsi="Arial" w:cs="Arial"/>
          <w:sz w:val="20"/>
          <w:szCs w:val="20"/>
        </w:rPr>
      </w:pPr>
      <w:r w:rsidRPr="00FD32F3">
        <w:rPr>
          <w:rFonts w:ascii="Arial" w:hAnsi="Arial" w:cs="Arial"/>
          <w:sz w:val="20"/>
          <w:szCs w:val="20"/>
        </w:rPr>
        <w:t xml:space="preserve">conduct a formal investigation into the Incident and then provide </w:t>
      </w:r>
      <w:r w:rsidR="00EB5580" w:rsidRPr="00FD32F3">
        <w:rPr>
          <w:rFonts w:ascii="Arial" w:hAnsi="Arial" w:cs="Arial"/>
          <w:sz w:val="20"/>
          <w:szCs w:val="20"/>
          <w:lang w:val="en-AU"/>
        </w:rPr>
        <w:t xml:space="preserve">the Superintendent </w:t>
      </w:r>
      <w:r w:rsidRPr="00FD32F3">
        <w:rPr>
          <w:rFonts w:ascii="Arial" w:hAnsi="Arial" w:cs="Arial"/>
          <w:sz w:val="20"/>
          <w:szCs w:val="20"/>
        </w:rPr>
        <w:t>with a copy of the written investigation report within ten (10) days of the Incident occurring;</w:t>
      </w:r>
    </w:p>
    <w:p w14:paraId="309AA577" w14:textId="6E7881B5" w:rsidR="00400032" w:rsidRPr="00FD32F3" w:rsidRDefault="00400032">
      <w:pPr>
        <w:pStyle w:val="ListParagraph"/>
        <w:widowControl w:val="0"/>
        <w:numPr>
          <w:ilvl w:val="0"/>
          <w:numId w:val="23"/>
        </w:numPr>
        <w:spacing w:line="276" w:lineRule="auto"/>
        <w:ind w:right="242"/>
        <w:jc w:val="both"/>
        <w:rPr>
          <w:rFonts w:ascii="Arial" w:hAnsi="Arial" w:cs="Arial"/>
          <w:sz w:val="20"/>
          <w:szCs w:val="20"/>
        </w:rPr>
      </w:pPr>
      <w:r w:rsidRPr="00FD32F3">
        <w:rPr>
          <w:rFonts w:ascii="Arial" w:hAnsi="Arial" w:cs="Arial"/>
          <w:sz w:val="20"/>
          <w:szCs w:val="20"/>
        </w:rPr>
        <w:t xml:space="preserve">provide copies of all documents and records requested by </w:t>
      </w:r>
      <w:r w:rsidR="00EB5580" w:rsidRPr="00FD32F3">
        <w:rPr>
          <w:rFonts w:ascii="Arial" w:hAnsi="Arial" w:cs="Arial"/>
          <w:sz w:val="20"/>
          <w:szCs w:val="20"/>
          <w:lang w:val="en-AU"/>
        </w:rPr>
        <w:t xml:space="preserve">the Superintendent </w:t>
      </w:r>
      <w:r w:rsidRPr="00FD32F3">
        <w:rPr>
          <w:rFonts w:ascii="Arial" w:hAnsi="Arial" w:cs="Arial"/>
          <w:sz w:val="20"/>
          <w:szCs w:val="20"/>
        </w:rPr>
        <w:t xml:space="preserve">relevant to the Incident (including any correspondence with any relevant Authority or Regulator); </w:t>
      </w:r>
    </w:p>
    <w:p w14:paraId="3E97D3A9" w14:textId="2014FDC8" w:rsidR="00400032" w:rsidRDefault="00400032">
      <w:pPr>
        <w:pStyle w:val="ListParagraph"/>
        <w:widowControl w:val="0"/>
        <w:numPr>
          <w:ilvl w:val="0"/>
          <w:numId w:val="23"/>
        </w:numPr>
        <w:spacing w:line="276" w:lineRule="auto"/>
        <w:ind w:right="242"/>
        <w:jc w:val="both"/>
        <w:rPr>
          <w:rFonts w:ascii="Arial" w:hAnsi="Arial" w:cs="Arial"/>
          <w:sz w:val="20"/>
          <w:szCs w:val="20"/>
        </w:rPr>
      </w:pPr>
      <w:r w:rsidRPr="00FD32F3">
        <w:rPr>
          <w:rFonts w:ascii="Arial" w:hAnsi="Arial" w:cs="Arial"/>
          <w:sz w:val="20"/>
          <w:szCs w:val="20"/>
        </w:rPr>
        <w:t xml:space="preserve">report the status of the implementation and outcomes of actions undertaken to </w:t>
      </w:r>
      <w:r w:rsidR="00EB5580" w:rsidRPr="00FD32F3">
        <w:rPr>
          <w:rFonts w:ascii="Arial" w:hAnsi="Arial" w:cs="Arial"/>
          <w:sz w:val="20"/>
          <w:szCs w:val="20"/>
          <w:lang w:val="en-AU"/>
        </w:rPr>
        <w:t xml:space="preserve">the Superintendent </w:t>
      </w:r>
      <w:r w:rsidRPr="00FD32F3">
        <w:rPr>
          <w:rFonts w:ascii="Arial" w:hAnsi="Arial" w:cs="Arial"/>
          <w:sz w:val="20"/>
          <w:szCs w:val="20"/>
        </w:rPr>
        <w:t xml:space="preserve">as a result of the Investigation carried out by the Contractor. </w:t>
      </w:r>
      <w:r w:rsidR="00EB5580" w:rsidRPr="00FD32F3">
        <w:rPr>
          <w:rFonts w:ascii="Arial" w:hAnsi="Arial" w:cs="Arial"/>
          <w:sz w:val="20"/>
          <w:szCs w:val="20"/>
        </w:rPr>
        <w:t>T</w:t>
      </w:r>
      <w:r w:rsidR="00EB5580" w:rsidRPr="00FD32F3">
        <w:rPr>
          <w:rFonts w:ascii="Arial" w:hAnsi="Arial" w:cs="Arial"/>
          <w:sz w:val="20"/>
          <w:szCs w:val="20"/>
          <w:lang w:val="en-AU"/>
        </w:rPr>
        <w:t xml:space="preserve">he Superintendent </w:t>
      </w:r>
      <w:r w:rsidRPr="00FD32F3">
        <w:rPr>
          <w:rFonts w:ascii="Arial" w:hAnsi="Arial" w:cs="Arial"/>
          <w:sz w:val="20"/>
          <w:szCs w:val="20"/>
        </w:rPr>
        <w:t>may review the effectiveness of such actions and may request additional actions and/or evidence of implementation which must be considered by the Contractor</w:t>
      </w:r>
      <w:r w:rsidR="001B2976">
        <w:rPr>
          <w:rFonts w:ascii="Arial" w:hAnsi="Arial" w:cs="Arial"/>
          <w:sz w:val="20"/>
          <w:szCs w:val="20"/>
        </w:rPr>
        <w:t>; and</w:t>
      </w:r>
    </w:p>
    <w:p w14:paraId="31D279D5" w14:textId="62743D7D" w:rsidR="001B2976" w:rsidRPr="00FD32F3" w:rsidRDefault="001B2976">
      <w:pPr>
        <w:pStyle w:val="ListParagraph"/>
        <w:widowControl w:val="0"/>
        <w:numPr>
          <w:ilvl w:val="0"/>
          <w:numId w:val="23"/>
        </w:numPr>
        <w:spacing w:line="276" w:lineRule="auto"/>
        <w:ind w:right="242"/>
        <w:jc w:val="both"/>
        <w:rPr>
          <w:rFonts w:ascii="Arial" w:hAnsi="Arial" w:cs="Arial"/>
          <w:sz w:val="20"/>
          <w:szCs w:val="20"/>
        </w:rPr>
      </w:pPr>
      <w:r>
        <w:rPr>
          <w:rFonts w:ascii="Arial" w:hAnsi="Arial" w:cs="Arial"/>
          <w:sz w:val="20"/>
          <w:szCs w:val="20"/>
        </w:rPr>
        <w:t xml:space="preserve">Haulage of material or equipment for the WUC is considered to be </w:t>
      </w:r>
      <w:r w:rsidR="007B3E9A">
        <w:rPr>
          <w:rFonts w:ascii="Arial" w:hAnsi="Arial" w:cs="Arial"/>
          <w:sz w:val="20"/>
          <w:szCs w:val="20"/>
        </w:rPr>
        <w:t>included</w:t>
      </w:r>
      <w:r>
        <w:rPr>
          <w:rFonts w:ascii="Arial" w:hAnsi="Arial" w:cs="Arial"/>
          <w:sz w:val="20"/>
          <w:szCs w:val="20"/>
        </w:rPr>
        <w:t xml:space="preserve"> at the Workplace.</w:t>
      </w:r>
    </w:p>
    <w:p w14:paraId="3E6A4F29" w14:textId="77777777" w:rsidR="00942538" w:rsidRPr="00FD32F3" w:rsidRDefault="00942538" w:rsidP="00942538">
      <w:pPr>
        <w:widowControl w:val="0"/>
        <w:spacing w:line="276" w:lineRule="auto"/>
        <w:ind w:right="242"/>
        <w:jc w:val="both"/>
        <w:rPr>
          <w:rFonts w:ascii="Arial" w:hAnsi="Arial" w:cs="Arial"/>
          <w:sz w:val="20"/>
          <w:szCs w:val="20"/>
        </w:rPr>
      </w:pPr>
    </w:p>
    <w:p w14:paraId="69A99B9A" w14:textId="77777777" w:rsidR="00942538" w:rsidRPr="00FD32F3" w:rsidRDefault="00942538" w:rsidP="00942538">
      <w:pPr>
        <w:widowControl w:val="0"/>
        <w:spacing w:line="276" w:lineRule="auto"/>
        <w:ind w:right="242"/>
        <w:jc w:val="both"/>
        <w:rPr>
          <w:rFonts w:ascii="Arial" w:hAnsi="Arial" w:cs="Arial"/>
          <w:sz w:val="20"/>
          <w:szCs w:val="20"/>
        </w:rPr>
      </w:pPr>
    </w:p>
    <w:p w14:paraId="1403D0E7" w14:textId="77777777"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 xml:space="preserve">f) Workplace Health and Safety Officer </w:t>
      </w:r>
    </w:p>
    <w:p w14:paraId="7171DC4C" w14:textId="77777777" w:rsidR="00400032" w:rsidRPr="00FD32F3" w:rsidRDefault="00400032" w:rsidP="00BB25D1">
      <w:pPr>
        <w:widowControl w:val="0"/>
        <w:spacing w:after="240"/>
        <w:ind w:left="720" w:right="242"/>
        <w:jc w:val="both"/>
        <w:rPr>
          <w:rFonts w:ascii="Arial" w:hAnsi="Arial" w:cs="Arial"/>
          <w:sz w:val="20"/>
          <w:szCs w:val="20"/>
        </w:rPr>
      </w:pPr>
      <w:r w:rsidRPr="00FD32F3">
        <w:rPr>
          <w:rFonts w:ascii="Arial" w:hAnsi="Arial" w:cs="Arial"/>
          <w:sz w:val="20"/>
          <w:szCs w:val="20"/>
        </w:rPr>
        <w:t xml:space="preserve">The Contractor shall as a minimum provide a Workplace Health and Safety Officer with Certificate IV in Work Health and Safety - Nationally recognised units of competency BSB41415 (latest qualification). </w:t>
      </w:r>
    </w:p>
    <w:p w14:paraId="381D3A29" w14:textId="77777777"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 xml:space="preserve">g) Personal Protective Equipment (PPE) </w:t>
      </w:r>
    </w:p>
    <w:p w14:paraId="277CFC87" w14:textId="1837F537"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lastRenderedPageBreak/>
        <w:t xml:space="preserve">The following is the minimum PPE accepted on Site: </w:t>
      </w:r>
    </w:p>
    <w:p w14:paraId="5573E80F" w14:textId="77777777"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Steel capped footwear; </w:t>
      </w:r>
    </w:p>
    <w:p w14:paraId="6A490B73" w14:textId="77777777"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Long sleeved shirts in high visibility colours; </w:t>
      </w:r>
    </w:p>
    <w:p w14:paraId="1113BDA6" w14:textId="26818344"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Full length </w:t>
      </w:r>
      <w:r w:rsidR="00181FCB" w:rsidRPr="00FD32F3">
        <w:rPr>
          <w:rFonts w:ascii="Arial" w:hAnsi="Arial" w:cs="Arial"/>
          <w:sz w:val="20"/>
          <w:szCs w:val="20"/>
        </w:rPr>
        <w:t>cut-proof</w:t>
      </w:r>
      <w:r w:rsidRPr="00FD32F3">
        <w:rPr>
          <w:rFonts w:ascii="Arial" w:hAnsi="Arial" w:cs="Arial"/>
          <w:sz w:val="20"/>
          <w:szCs w:val="20"/>
        </w:rPr>
        <w:t xml:space="preserve"> trousers, for workers using cutting </w:t>
      </w:r>
      <w:r w:rsidR="00181FCB" w:rsidRPr="00FD32F3">
        <w:rPr>
          <w:rFonts w:ascii="Arial" w:hAnsi="Arial" w:cs="Arial"/>
          <w:sz w:val="20"/>
          <w:szCs w:val="20"/>
        </w:rPr>
        <w:t>equipment,</w:t>
      </w:r>
      <w:r w:rsidRPr="00FD32F3">
        <w:rPr>
          <w:rFonts w:ascii="Arial" w:hAnsi="Arial" w:cs="Arial"/>
          <w:sz w:val="20"/>
          <w:szCs w:val="20"/>
        </w:rPr>
        <w:t xml:space="preserve"> or trousers for all other workers, unless directed otherwise by </w:t>
      </w:r>
      <w:r w:rsidR="00EB5580" w:rsidRPr="00FD32F3">
        <w:rPr>
          <w:rFonts w:ascii="Arial" w:hAnsi="Arial" w:cs="Arial"/>
          <w:sz w:val="20"/>
          <w:szCs w:val="20"/>
          <w:lang w:val="en-AU"/>
        </w:rPr>
        <w:t>the Superintendent</w:t>
      </w:r>
      <w:r w:rsidRPr="00FD32F3">
        <w:rPr>
          <w:rFonts w:ascii="Arial" w:hAnsi="Arial" w:cs="Arial"/>
          <w:sz w:val="20"/>
          <w:szCs w:val="20"/>
        </w:rPr>
        <w:t xml:space="preserve">; </w:t>
      </w:r>
    </w:p>
    <w:p w14:paraId="40BEB708" w14:textId="77777777"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Broad brimmed sun hat or safety helmet with broad brim; </w:t>
      </w:r>
    </w:p>
    <w:p w14:paraId="55E31435" w14:textId="77777777"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Safety Eyewear in accordance with the relevant Australian Standard; </w:t>
      </w:r>
    </w:p>
    <w:p w14:paraId="2A454664" w14:textId="77777777"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Sunscreen SPF 30+. </w:t>
      </w:r>
    </w:p>
    <w:p w14:paraId="4E78A5B2" w14:textId="16B7F52C" w:rsidR="00400032" w:rsidRPr="00FD32F3" w:rsidRDefault="00400032">
      <w:pPr>
        <w:pStyle w:val="ListParagraph"/>
        <w:widowControl w:val="0"/>
        <w:numPr>
          <w:ilvl w:val="0"/>
          <w:numId w:val="24"/>
        </w:numPr>
        <w:spacing w:after="240" w:line="276" w:lineRule="auto"/>
        <w:ind w:right="242"/>
        <w:jc w:val="both"/>
        <w:rPr>
          <w:rFonts w:ascii="Arial" w:hAnsi="Arial" w:cs="Arial"/>
          <w:sz w:val="20"/>
          <w:szCs w:val="20"/>
        </w:rPr>
      </w:pPr>
      <w:r w:rsidRPr="00FD32F3">
        <w:rPr>
          <w:rFonts w:ascii="Arial" w:hAnsi="Arial" w:cs="Arial"/>
          <w:sz w:val="20"/>
          <w:szCs w:val="20"/>
        </w:rPr>
        <w:t xml:space="preserve">Hearing protection must be worn when operating machinery, or when working in close proximity to machinery that produces excessive noise which is capable of causing hearing damage. </w:t>
      </w:r>
    </w:p>
    <w:p w14:paraId="0579703D" w14:textId="77777777" w:rsidR="00400032"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 xml:space="preserve">h) Tools </w:t>
      </w:r>
    </w:p>
    <w:p w14:paraId="765EC1E7" w14:textId="77777777" w:rsidR="00E71251" w:rsidRPr="00FD32F3" w:rsidRDefault="00400032"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 xml:space="preserve">The following tools shall not be used for works undertaken on this Contract: </w:t>
      </w:r>
    </w:p>
    <w:p w14:paraId="3F10E1B2" w14:textId="4F6DB632" w:rsidR="00E71251" w:rsidRPr="00FD32F3" w:rsidRDefault="00181FCB">
      <w:pPr>
        <w:pStyle w:val="ListParagraph"/>
        <w:widowControl w:val="0"/>
        <w:numPr>
          <w:ilvl w:val="0"/>
          <w:numId w:val="25"/>
        </w:numPr>
        <w:spacing w:after="240" w:line="276" w:lineRule="auto"/>
        <w:ind w:left="2160" w:right="242"/>
        <w:jc w:val="both"/>
        <w:rPr>
          <w:rFonts w:ascii="Arial" w:hAnsi="Arial" w:cs="Arial"/>
          <w:sz w:val="20"/>
          <w:szCs w:val="20"/>
        </w:rPr>
      </w:pPr>
      <w:r w:rsidRPr="00FD32F3">
        <w:rPr>
          <w:rFonts w:ascii="Arial" w:hAnsi="Arial" w:cs="Arial"/>
          <w:sz w:val="20"/>
          <w:szCs w:val="20"/>
        </w:rPr>
        <w:t>9-inch</w:t>
      </w:r>
      <w:r w:rsidR="00400032" w:rsidRPr="00FD32F3">
        <w:rPr>
          <w:rFonts w:ascii="Arial" w:hAnsi="Arial" w:cs="Arial"/>
          <w:sz w:val="20"/>
          <w:szCs w:val="20"/>
        </w:rPr>
        <w:t xml:space="preserve"> (230 mm) angle grinders </w:t>
      </w:r>
    </w:p>
    <w:p w14:paraId="3D422B39" w14:textId="7E02735E" w:rsidR="00400032" w:rsidRPr="00FD32F3" w:rsidRDefault="00400032">
      <w:pPr>
        <w:pStyle w:val="ListParagraph"/>
        <w:widowControl w:val="0"/>
        <w:numPr>
          <w:ilvl w:val="0"/>
          <w:numId w:val="25"/>
        </w:numPr>
        <w:spacing w:after="240" w:line="276" w:lineRule="auto"/>
        <w:ind w:left="2160" w:right="242"/>
        <w:jc w:val="both"/>
        <w:rPr>
          <w:rFonts w:ascii="Arial" w:hAnsi="Arial" w:cs="Arial"/>
          <w:sz w:val="20"/>
          <w:szCs w:val="20"/>
        </w:rPr>
      </w:pPr>
      <w:r w:rsidRPr="00FD32F3">
        <w:rPr>
          <w:rFonts w:ascii="Arial" w:hAnsi="Arial" w:cs="Arial"/>
          <w:sz w:val="20"/>
          <w:szCs w:val="20"/>
        </w:rPr>
        <w:t xml:space="preserve">Non-retractable knife </w:t>
      </w:r>
    </w:p>
    <w:p w14:paraId="67F0EDFB" w14:textId="77777777" w:rsidR="00E71251" w:rsidRPr="00FD32F3" w:rsidRDefault="00E71251"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i) General Standards</w:t>
      </w:r>
    </w:p>
    <w:p w14:paraId="20E695B8" w14:textId="587A2F1E" w:rsidR="00E71251" w:rsidRPr="00FD32F3" w:rsidRDefault="00E71251" w:rsidP="00BB25D1">
      <w:pPr>
        <w:widowControl w:val="0"/>
        <w:spacing w:after="240"/>
        <w:ind w:left="360" w:right="242" w:firstLine="360"/>
        <w:jc w:val="both"/>
        <w:rPr>
          <w:rFonts w:ascii="Arial" w:hAnsi="Arial" w:cs="Arial"/>
          <w:sz w:val="20"/>
          <w:szCs w:val="20"/>
        </w:rPr>
      </w:pPr>
      <w:r w:rsidRPr="00FD32F3">
        <w:rPr>
          <w:rFonts w:ascii="Arial" w:hAnsi="Arial" w:cs="Arial"/>
          <w:sz w:val="20"/>
          <w:szCs w:val="20"/>
        </w:rPr>
        <w:t xml:space="preserve">The Contractor </w:t>
      </w:r>
      <w:r w:rsidR="00181FCB" w:rsidRPr="00FD32F3">
        <w:rPr>
          <w:rFonts w:ascii="Arial" w:hAnsi="Arial" w:cs="Arial"/>
          <w:sz w:val="20"/>
          <w:szCs w:val="20"/>
        </w:rPr>
        <w:t>must</w:t>
      </w:r>
      <w:r w:rsidRPr="00FD32F3">
        <w:rPr>
          <w:rFonts w:ascii="Arial" w:hAnsi="Arial" w:cs="Arial"/>
          <w:sz w:val="20"/>
          <w:szCs w:val="20"/>
        </w:rPr>
        <w:t xml:space="preserve"> </w:t>
      </w:r>
      <w:r w:rsidR="00371B90">
        <w:rPr>
          <w:rFonts w:ascii="Arial" w:hAnsi="Arial" w:cs="Arial"/>
          <w:sz w:val="20"/>
          <w:szCs w:val="20"/>
        </w:rPr>
        <w:t>when</w:t>
      </w:r>
      <w:r w:rsidRPr="00FD32F3">
        <w:rPr>
          <w:rFonts w:ascii="Arial" w:hAnsi="Arial" w:cs="Arial"/>
          <w:sz w:val="20"/>
          <w:szCs w:val="20"/>
        </w:rPr>
        <w:t xml:space="preserve"> performing the </w:t>
      </w:r>
      <w:r w:rsidR="00EB5580" w:rsidRPr="00FD32F3">
        <w:rPr>
          <w:rFonts w:ascii="Arial" w:hAnsi="Arial" w:cs="Arial"/>
          <w:sz w:val="20"/>
          <w:szCs w:val="20"/>
        </w:rPr>
        <w:t>WUC</w:t>
      </w:r>
      <w:r w:rsidRPr="00FD32F3">
        <w:rPr>
          <w:rFonts w:ascii="Arial" w:hAnsi="Arial" w:cs="Arial"/>
          <w:sz w:val="20"/>
          <w:szCs w:val="20"/>
        </w:rPr>
        <w:t>:</w:t>
      </w:r>
    </w:p>
    <w:p w14:paraId="66893B69" w14:textId="11F78CDE"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Ensure all staff employed under this Contract complete Council’s On-Line Safety Induction process. Further details can be obtained from the </w:t>
      </w:r>
      <w:r w:rsidR="00691128" w:rsidRPr="00FD32F3">
        <w:rPr>
          <w:rFonts w:ascii="Arial" w:hAnsi="Arial" w:cs="Arial"/>
          <w:sz w:val="20"/>
          <w:szCs w:val="20"/>
        </w:rPr>
        <w:t xml:space="preserve">Superintendent. </w:t>
      </w:r>
      <w:r w:rsidRPr="00FD32F3">
        <w:rPr>
          <w:rFonts w:ascii="Arial" w:hAnsi="Arial" w:cs="Arial"/>
          <w:sz w:val="20"/>
          <w:szCs w:val="20"/>
        </w:rPr>
        <w:t xml:space="preserve">The Contractor must ensure evidence of completed inductions are available on request by </w:t>
      </w:r>
      <w:r w:rsidR="00691128" w:rsidRPr="00FD32F3">
        <w:rPr>
          <w:rFonts w:ascii="Arial" w:hAnsi="Arial" w:cs="Arial"/>
          <w:sz w:val="20"/>
          <w:szCs w:val="20"/>
        </w:rPr>
        <w:t>the</w:t>
      </w:r>
      <w:r w:rsidRPr="00FD32F3">
        <w:rPr>
          <w:rFonts w:ascii="Arial" w:hAnsi="Arial" w:cs="Arial"/>
          <w:sz w:val="20"/>
          <w:szCs w:val="20"/>
        </w:rPr>
        <w:t xml:space="preserve"> </w:t>
      </w:r>
      <w:r w:rsidR="00691128" w:rsidRPr="00FD32F3">
        <w:rPr>
          <w:rFonts w:ascii="Arial" w:hAnsi="Arial" w:cs="Arial"/>
          <w:sz w:val="20"/>
          <w:szCs w:val="20"/>
        </w:rPr>
        <w:t>Superintendent</w:t>
      </w:r>
      <w:r w:rsidRPr="00FD32F3">
        <w:rPr>
          <w:rFonts w:ascii="Arial" w:hAnsi="Arial" w:cs="Arial"/>
          <w:sz w:val="20"/>
          <w:szCs w:val="20"/>
        </w:rPr>
        <w:t>.</w:t>
      </w:r>
    </w:p>
    <w:p w14:paraId="0DAFDECE" w14:textId="77777777" w:rsidR="00BB25D1" w:rsidRPr="00FD32F3" w:rsidRDefault="00BB25D1" w:rsidP="00BB25D1">
      <w:pPr>
        <w:pStyle w:val="ListParagraph"/>
        <w:widowControl w:val="0"/>
        <w:spacing w:after="240"/>
        <w:ind w:left="1800" w:right="242"/>
        <w:jc w:val="both"/>
        <w:rPr>
          <w:rFonts w:ascii="Arial" w:hAnsi="Arial" w:cs="Arial"/>
          <w:sz w:val="20"/>
          <w:szCs w:val="20"/>
        </w:rPr>
      </w:pPr>
    </w:p>
    <w:p w14:paraId="05E3DDCC" w14:textId="75F2A81C"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Comply with all statutory Laws; including but not limited </w:t>
      </w:r>
      <w:r w:rsidR="00AA3B99">
        <w:rPr>
          <w:rFonts w:ascii="Arial" w:hAnsi="Arial" w:cs="Arial"/>
          <w:sz w:val="20"/>
          <w:szCs w:val="20"/>
        </w:rPr>
        <w:t xml:space="preserve">to </w:t>
      </w:r>
      <w:r w:rsidRPr="00FD32F3">
        <w:rPr>
          <w:rFonts w:ascii="Arial" w:hAnsi="Arial" w:cs="Arial"/>
          <w:sz w:val="20"/>
          <w:szCs w:val="20"/>
        </w:rPr>
        <w:t>Environmental and Workplace Health and Safety Legislation and Regulations;</w:t>
      </w:r>
    </w:p>
    <w:p w14:paraId="11C0A12C" w14:textId="77777777" w:rsidR="00BB25D1" w:rsidRPr="00FD32F3" w:rsidRDefault="00BB25D1" w:rsidP="00BB25D1">
      <w:pPr>
        <w:pStyle w:val="ListParagraph"/>
        <w:ind w:left="1080"/>
        <w:rPr>
          <w:rFonts w:ascii="Arial" w:hAnsi="Arial" w:cs="Arial"/>
          <w:sz w:val="20"/>
          <w:szCs w:val="20"/>
        </w:rPr>
      </w:pPr>
    </w:p>
    <w:p w14:paraId="4116897F" w14:textId="68720713"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Comply with all reasonable directions given by </w:t>
      </w:r>
      <w:r w:rsidR="00181FCB" w:rsidRPr="00FD32F3">
        <w:rPr>
          <w:rFonts w:ascii="Arial" w:hAnsi="Arial" w:cs="Arial"/>
          <w:sz w:val="20"/>
          <w:szCs w:val="20"/>
        </w:rPr>
        <w:t>the</w:t>
      </w:r>
      <w:r w:rsidR="00EB5580" w:rsidRPr="00FD32F3">
        <w:rPr>
          <w:rFonts w:ascii="Arial" w:hAnsi="Arial" w:cs="Arial"/>
          <w:sz w:val="20"/>
          <w:szCs w:val="20"/>
          <w:lang w:val="en-AU"/>
        </w:rPr>
        <w:t xml:space="preserve"> Superintendent</w:t>
      </w:r>
      <w:r w:rsidRPr="00FD32F3">
        <w:rPr>
          <w:rFonts w:ascii="Arial" w:hAnsi="Arial" w:cs="Arial"/>
          <w:sz w:val="20"/>
          <w:szCs w:val="20"/>
        </w:rPr>
        <w:t>, in relation to statutory legislation.</w:t>
      </w:r>
    </w:p>
    <w:p w14:paraId="18A5A255" w14:textId="77777777" w:rsidR="00BB25D1" w:rsidRPr="00FD32F3" w:rsidRDefault="00BB25D1" w:rsidP="00BB25D1">
      <w:pPr>
        <w:pStyle w:val="ListParagraph"/>
        <w:ind w:left="1080"/>
        <w:rPr>
          <w:rFonts w:ascii="Arial" w:hAnsi="Arial" w:cs="Arial"/>
          <w:sz w:val="20"/>
          <w:szCs w:val="20"/>
        </w:rPr>
      </w:pPr>
    </w:p>
    <w:p w14:paraId="23FFA836" w14:textId="3BC85676"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Provide </w:t>
      </w:r>
      <w:r w:rsidR="00EB5580" w:rsidRPr="00FD32F3">
        <w:rPr>
          <w:rFonts w:ascii="Arial" w:hAnsi="Arial" w:cs="Arial"/>
          <w:sz w:val="20"/>
          <w:szCs w:val="20"/>
          <w:lang w:val="en-AU"/>
        </w:rPr>
        <w:t xml:space="preserve">the Superintendent </w:t>
      </w:r>
      <w:r w:rsidR="00181FCB" w:rsidRPr="00FD32F3">
        <w:rPr>
          <w:rFonts w:ascii="Arial" w:hAnsi="Arial" w:cs="Arial"/>
          <w:sz w:val="20"/>
          <w:szCs w:val="20"/>
        </w:rPr>
        <w:t>with</w:t>
      </w:r>
      <w:r w:rsidRPr="00FD32F3">
        <w:rPr>
          <w:rFonts w:ascii="Arial" w:hAnsi="Arial" w:cs="Arial"/>
          <w:sz w:val="20"/>
          <w:szCs w:val="20"/>
        </w:rPr>
        <w:t xml:space="preserve"> a copy of any issued non-compliance work improvement notices issued by a statutory body.</w:t>
      </w:r>
    </w:p>
    <w:p w14:paraId="21E4F856" w14:textId="77777777" w:rsidR="00BB25D1" w:rsidRPr="00FD32F3" w:rsidRDefault="00BB25D1" w:rsidP="00BB25D1">
      <w:pPr>
        <w:pStyle w:val="ListParagraph"/>
        <w:ind w:left="1080"/>
        <w:rPr>
          <w:rFonts w:ascii="Arial" w:hAnsi="Arial" w:cs="Arial"/>
          <w:sz w:val="20"/>
          <w:szCs w:val="20"/>
        </w:rPr>
      </w:pPr>
    </w:p>
    <w:p w14:paraId="4DED6CBA" w14:textId="77777777"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Rectify any non-compliance as directed in the work improvement notice;</w:t>
      </w:r>
    </w:p>
    <w:p w14:paraId="2870F87C" w14:textId="77777777" w:rsidR="00BB25D1" w:rsidRPr="00FD32F3" w:rsidRDefault="00BB25D1" w:rsidP="00BB25D1">
      <w:pPr>
        <w:pStyle w:val="ListParagraph"/>
        <w:ind w:left="1080"/>
        <w:rPr>
          <w:rFonts w:ascii="Arial" w:hAnsi="Arial" w:cs="Arial"/>
          <w:sz w:val="20"/>
          <w:szCs w:val="20"/>
        </w:rPr>
      </w:pPr>
    </w:p>
    <w:p w14:paraId="5C443430" w14:textId="7FBFF958"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Provide </w:t>
      </w:r>
      <w:r w:rsidR="00181FCB" w:rsidRPr="00FD32F3">
        <w:rPr>
          <w:rFonts w:ascii="Arial" w:hAnsi="Arial" w:cs="Arial"/>
          <w:sz w:val="20"/>
          <w:szCs w:val="20"/>
        </w:rPr>
        <w:t>the</w:t>
      </w:r>
      <w:r w:rsidR="00EB5580" w:rsidRPr="00FD32F3">
        <w:rPr>
          <w:rFonts w:ascii="Arial" w:hAnsi="Arial" w:cs="Arial"/>
          <w:sz w:val="20"/>
          <w:szCs w:val="20"/>
          <w:lang w:val="en-AU"/>
        </w:rPr>
        <w:t xml:space="preserve"> Superintendent </w:t>
      </w:r>
      <w:r w:rsidRPr="00FD32F3">
        <w:rPr>
          <w:rFonts w:ascii="Arial" w:hAnsi="Arial" w:cs="Arial"/>
          <w:sz w:val="20"/>
          <w:szCs w:val="20"/>
        </w:rPr>
        <w:t>with a copy of the rectification notice;</w:t>
      </w:r>
    </w:p>
    <w:p w14:paraId="3F9304B5" w14:textId="77777777" w:rsidR="00BB25D1" w:rsidRPr="00FD32F3" w:rsidRDefault="00BB25D1" w:rsidP="00BB25D1">
      <w:pPr>
        <w:pStyle w:val="ListParagraph"/>
        <w:ind w:left="1080"/>
        <w:rPr>
          <w:rFonts w:ascii="Arial" w:hAnsi="Arial" w:cs="Arial"/>
          <w:sz w:val="20"/>
          <w:szCs w:val="20"/>
        </w:rPr>
      </w:pPr>
    </w:p>
    <w:p w14:paraId="7FCFA034" w14:textId="1FCA2A6A" w:rsidR="00BB25D1" w:rsidRPr="00FD32F3" w:rsidRDefault="00E71251">
      <w:pPr>
        <w:pStyle w:val="ListParagraph"/>
        <w:widowControl w:val="0"/>
        <w:numPr>
          <w:ilvl w:val="0"/>
          <w:numId w:val="26"/>
        </w:numPr>
        <w:spacing w:after="240"/>
        <w:ind w:left="2160" w:right="242"/>
        <w:jc w:val="both"/>
        <w:rPr>
          <w:rFonts w:ascii="Arial" w:hAnsi="Arial" w:cs="Arial"/>
          <w:sz w:val="20"/>
          <w:szCs w:val="20"/>
        </w:rPr>
      </w:pPr>
      <w:r w:rsidRPr="00FD32F3">
        <w:rPr>
          <w:rFonts w:ascii="Arial" w:hAnsi="Arial" w:cs="Arial"/>
          <w:sz w:val="20"/>
          <w:szCs w:val="20"/>
        </w:rPr>
        <w:t xml:space="preserve">Leave the Site or any other premises of the Council secure, clean, orderly and fit for immediate use, having regard to the condition of the Site or any other premises of the Council immediately prior to the performance of </w:t>
      </w:r>
      <w:r w:rsidR="00EB5580" w:rsidRPr="00FD32F3">
        <w:rPr>
          <w:rFonts w:ascii="Arial" w:hAnsi="Arial" w:cs="Arial"/>
          <w:sz w:val="20"/>
          <w:szCs w:val="20"/>
        </w:rPr>
        <w:t>WUC</w:t>
      </w:r>
      <w:r w:rsidRPr="00FD32F3">
        <w:rPr>
          <w:rFonts w:ascii="Arial" w:hAnsi="Arial" w:cs="Arial"/>
          <w:sz w:val="20"/>
          <w:szCs w:val="20"/>
        </w:rPr>
        <w:t>.</w:t>
      </w:r>
    </w:p>
    <w:p w14:paraId="17D57C71" w14:textId="77777777" w:rsidR="00BB25D1" w:rsidRPr="00FD32F3" w:rsidRDefault="00BB25D1" w:rsidP="00BB25D1">
      <w:pPr>
        <w:pStyle w:val="ListParagraph"/>
        <w:rPr>
          <w:rFonts w:ascii="Arial" w:hAnsi="Arial" w:cs="Arial"/>
          <w:sz w:val="20"/>
          <w:szCs w:val="20"/>
        </w:rPr>
      </w:pPr>
    </w:p>
    <w:p w14:paraId="13B65DFF" w14:textId="77777777" w:rsidR="00A93A47" w:rsidRPr="00FD32F3" w:rsidRDefault="00A93A47" w:rsidP="00BB25D1">
      <w:pPr>
        <w:pStyle w:val="ListParagraph"/>
        <w:rPr>
          <w:rFonts w:ascii="Arial" w:hAnsi="Arial" w:cs="Arial"/>
          <w:sz w:val="20"/>
          <w:szCs w:val="20"/>
        </w:rPr>
      </w:pPr>
    </w:p>
    <w:p w14:paraId="0BE7A86B" w14:textId="77777777" w:rsidR="00A93A47" w:rsidRPr="00FD32F3" w:rsidRDefault="00A93A47" w:rsidP="00BB25D1">
      <w:pPr>
        <w:pStyle w:val="ListParagraph"/>
        <w:rPr>
          <w:rFonts w:ascii="Arial" w:hAnsi="Arial" w:cs="Arial"/>
          <w:sz w:val="20"/>
          <w:szCs w:val="20"/>
        </w:rPr>
      </w:pPr>
    </w:p>
    <w:p w14:paraId="04D91A60" w14:textId="77777777" w:rsidR="00BB25D1" w:rsidRPr="00FD32F3" w:rsidRDefault="00BB25D1" w:rsidP="00BB25D1">
      <w:pPr>
        <w:pStyle w:val="ListParagraph"/>
        <w:widowControl w:val="0"/>
        <w:spacing w:after="240"/>
        <w:ind w:left="1800" w:right="242"/>
        <w:jc w:val="both"/>
        <w:rPr>
          <w:rFonts w:ascii="Arial" w:hAnsi="Arial" w:cs="Arial"/>
          <w:sz w:val="20"/>
          <w:szCs w:val="20"/>
        </w:rPr>
      </w:pPr>
    </w:p>
    <w:p w14:paraId="303AA0D6" w14:textId="111188D9" w:rsidR="00E71251" w:rsidRPr="00FD32F3" w:rsidRDefault="00E71251" w:rsidP="001C1F30">
      <w:pPr>
        <w:pStyle w:val="ListParagraph"/>
        <w:widowControl w:val="0"/>
        <w:numPr>
          <w:ilvl w:val="1"/>
          <w:numId w:val="74"/>
        </w:numPr>
        <w:ind w:left="709" w:right="242" w:hanging="709"/>
        <w:jc w:val="both"/>
        <w:rPr>
          <w:rFonts w:ascii="Arial" w:hAnsi="Arial" w:cs="Arial"/>
          <w:sz w:val="20"/>
          <w:szCs w:val="20"/>
        </w:rPr>
      </w:pPr>
      <w:r w:rsidRPr="00FD32F3">
        <w:rPr>
          <w:rFonts w:ascii="Arial" w:hAnsi="Arial" w:cs="Arial"/>
          <w:sz w:val="20"/>
          <w:szCs w:val="20"/>
        </w:rPr>
        <w:t>Environmental Management System</w:t>
      </w:r>
    </w:p>
    <w:p w14:paraId="02E1D2C7" w14:textId="77777777" w:rsidR="00BB25D1" w:rsidRPr="00FD32F3" w:rsidRDefault="00BB25D1" w:rsidP="00E71251">
      <w:pPr>
        <w:widowControl w:val="0"/>
        <w:spacing w:after="240"/>
        <w:ind w:right="242" w:firstLine="360"/>
        <w:jc w:val="both"/>
        <w:rPr>
          <w:rFonts w:ascii="Arial" w:hAnsi="Arial" w:cs="Arial"/>
          <w:sz w:val="20"/>
          <w:szCs w:val="20"/>
        </w:rPr>
      </w:pPr>
    </w:p>
    <w:p w14:paraId="5438EBD0" w14:textId="40FFC525" w:rsidR="00E71251" w:rsidRPr="00FD32F3" w:rsidRDefault="00E71251">
      <w:pPr>
        <w:pStyle w:val="ListParagraph"/>
        <w:widowControl w:val="0"/>
        <w:numPr>
          <w:ilvl w:val="0"/>
          <w:numId w:val="27"/>
        </w:numPr>
        <w:spacing w:after="240"/>
        <w:ind w:right="242"/>
        <w:jc w:val="both"/>
        <w:rPr>
          <w:rFonts w:ascii="Arial" w:hAnsi="Arial" w:cs="Arial"/>
          <w:sz w:val="20"/>
          <w:szCs w:val="20"/>
        </w:rPr>
      </w:pPr>
      <w:r w:rsidRPr="00FD32F3">
        <w:rPr>
          <w:rFonts w:ascii="Arial" w:hAnsi="Arial" w:cs="Arial"/>
          <w:sz w:val="20"/>
          <w:szCs w:val="20"/>
        </w:rPr>
        <w:t>The Contractor must develop, implement, maintain and comply with an environmental management system in accordance with AS/ NZS ISO 14001 (or any higher standard that amends or replaces that standard); or</w:t>
      </w:r>
    </w:p>
    <w:p w14:paraId="26BB5BA3" w14:textId="25ED3EAB" w:rsidR="00E71251" w:rsidRPr="00FD32F3" w:rsidRDefault="00E71251" w:rsidP="00BB25D1">
      <w:pPr>
        <w:widowControl w:val="0"/>
        <w:spacing w:after="240"/>
        <w:ind w:right="242" w:firstLine="709"/>
        <w:jc w:val="both"/>
        <w:rPr>
          <w:rFonts w:ascii="Arial" w:hAnsi="Arial" w:cs="Arial"/>
          <w:sz w:val="20"/>
          <w:szCs w:val="20"/>
        </w:rPr>
      </w:pPr>
      <w:r w:rsidRPr="00FD32F3">
        <w:rPr>
          <w:rFonts w:ascii="Arial" w:hAnsi="Arial" w:cs="Arial"/>
          <w:sz w:val="20"/>
          <w:szCs w:val="20"/>
        </w:rPr>
        <w:lastRenderedPageBreak/>
        <w:t xml:space="preserve">b) other applicable system as accepted by </w:t>
      </w:r>
      <w:r w:rsidR="00181FCB" w:rsidRPr="00FD32F3">
        <w:rPr>
          <w:rFonts w:ascii="Arial" w:hAnsi="Arial" w:cs="Arial"/>
          <w:sz w:val="20"/>
          <w:szCs w:val="20"/>
        </w:rPr>
        <w:t>the</w:t>
      </w:r>
      <w:r w:rsidR="00AC7E87" w:rsidRPr="00FD32F3">
        <w:rPr>
          <w:rFonts w:ascii="Arial" w:hAnsi="Arial" w:cs="Arial"/>
          <w:sz w:val="20"/>
          <w:szCs w:val="20"/>
          <w:lang w:val="en-AU"/>
        </w:rPr>
        <w:t xml:space="preserve"> Superintendent</w:t>
      </w:r>
      <w:r w:rsidRPr="00FD32F3">
        <w:rPr>
          <w:rFonts w:ascii="Arial" w:hAnsi="Arial" w:cs="Arial"/>
          <w:sz w:val="20"/>
          <w:szCs w:val="20"/>
        </w:rPr>
        <w:t>.</w:t>
      </w:r>
    </w:p>
    <w:p w14:paraId="7CB74438" w14:textId="46990D26" w:rsidR="00E71251" w:rsidRPr="00FD32F3" w:rsidRDefault="00E71251" w:rsidP="001C1F30">
      <w:pPr>
        <w:pStyle w:val="ListParagraph"/>
        <w:widowControl w:val="0"/>
        <w:numPr>
          <w:ilvl w:val="1"/>
          <w:numId w:val="74"/>
        </w:numPr>
        <w:ind w:left="709" w:right="242" w:hanging="709"/>
        <w:jc w:val="both"/>
        <w:rPr>
          <w:rFonts w:ascii="Arial" w:hAnsi="Arial" w:cs="Arial"/>
          <w:sz w:val="20"/>
          <w:szCs w:val="20"/>
        </w:rPr>
      </w:pPr>
      <w:r w:rsidRPr="00FD32F3">
        <w:rPr>
          <w:rFonts w:ascii="Arial" w:hAnsi="Arial" w:cs="Arial"/>
          <w:sz w:val="20"/>
          <w:szCs w:val="20"/>
        </w:rPr>
        <w:t>Environmental Minimum Standards</w:t>
      </w:r>
    </w:p>
    <w:p w14:paraId="52031735" w14:textId="77777777" w:rsidR="00BB25D1" w:rsidRPr="00FD32F3" w:rsidRDefault="00BB25D1" w:rsidP="00BB25D1">
      <w:pPr>
        <w:pStyle w:val="ListParagraph"/>
        <w:widowControl w:val="0"/>
        <w:ind w:left="709" w:right="242"/>
        <w:jc w:val="both"/>
        <w:rPr>
          <w:rFonts w:ascii="Arial" w:hAnsi="Arial" w:cs="Arial"/>
          <w:sz w:val="20"/>
          <w:szCs w:val="20"/>
        </w:rPr>
      </w:pPr>
    </w:p>
    <w:p w14:paraId="1DC1078A" w14:textId="44651995" w:rsidR="00E71251" w:rsidRPr="00FD32F3" w:rsidRDefault="00E71251" w:rsidP="00BB25D1">
      <w:pPr>
        <w:widowControl w:val="0"/>
        <w:spacing w:after="240"/>
        <w:ind w:right="242"/>
        <w:jc w:val="both"/>
        <w:rPr>
          <w:rFonts w:ascii="Arial" w:hAnsi="Arial" w:cs="Arial"/>
          <w:sz w:val="20"/>
          <w:szCs w:val="20"/>
        </w:rPr>
      </w:pPr>
      <w:r w:rsidRPr="00FD32F3">
        <w:rPr>
          <w:rFonts w:ascii="Arial" w:hAnsi="Arial" w:cs="Arial"/>
          <w:sz w:val="20"/>
          <w:szCs w:val="20"/>
        </w:rPr>
        <w:t>6.</w:t>
      </w:r>
      <w:r w:rsidR="006F2645">
        <w:rPr>
          <w:rFonts w:ascii="Arial" w:hAnsi="Arial" w:cs="Arial"/>
          <w:sz w:val="20"/>
          <w:szCs w:val="20"/>
        </w:rPr>
        <w:t>4</w:t>
      </w:r>
      <w:r w:rsidRPr="00FD32F3">
        <w:rPr>
          <w:rFonts w:ascii="Arial" w:hAnsi="Arial" w:cs="Arial"/>
          <w:sz w:val="20"/>
          <w:szCs w:val="20"/>
        </w:rPr>
        <w:t xml:space="preserve">.1 </w:t>
      </w:r>
      <w:r w:rsidR="00BB25D1" w:rsidRPr="00FD32F3">
        <w:rPr>
          <w:rFonts w:ascii="Arial" w:hAnsi="Arial" w:cs="Arial"/>
          <w:sz w:val="20"/>
          <w:szCs w:val="20"/>
        </w:rPr>
        <w:tab/>
      </w:r>
      <w:r w:rsidRPr="00FD32F3">
        <w:rPr>
          <w:rFonts w:ascii="Arial" w:hAnsi="Arial" w:cs="Arial"/>
          <w:sz w:val="20"/>
          <w:szCs w:val="20"/>
        </w:rPr>
        <w:t xml:space="preserve">Handling </w:t>
      </w:r>
      <w:r w:rsidR="00181FCB" w:rsidRPr="00FD32F3">
        <w:rPr>
          <w:rFonts w:ascii="Arial" w:hAnsi="Arial" w:cs="Arial"/>
          <w:sz w:val="20"/>
          <w:szCs w:val="20"/>
        </w:rPr>
        <w:t>hydrocarbon-based</w:t>
      </w:r>
      <w:r w:rsidRPr="00FD32F3">
        <w:rPr>
          <w:rFonts w:ascii="Arial" w:hAnsi="Arial" w:cs="Arial"/>
          <w:sz w:val="20"/>
          <w:szCs w:val="20"/>
        </w:rPr>
        <w:t xml:space="preserve"> materials</w:t>
      </w:r>
    </w:p>
    <w:p w14:paraId="6D021FAD" w14:textId="77777777" w:rsidR="00BB25D1" w:rsidRPr="00FD32F3" w:rsidRDefault="00E71251">
      <w:pPr>
        <w:pStyle w:val="ListParagraph"/>
        <w:widowControl w:val="0"/>
        <w:numPr>
          <w:ilvl w:val="0"/>
          <w:numId w:val="29"/>
        </w:numPr>
        <w:spacing w:after="240"/>
        <w:ind w:right="242"/>
        <w:jc w:val="both"/>
        <w:rPr>
          <w:rFonts w:ascii="Arial" w:hAnsi="Arial" w:cs="Arial"/>
          <w:sz w:val="20"/>
          <w:szCs w:val="20"/>
        </w:rPr>
      </w:pPr>
      <w:r w:rsidRPr="00FD32F3">
        <w:rPr>
          <w:rFonts w:ascii="Arial" w:hAnsi="Arial" w:cs="Arial"/>
          <w:sz w:val="20"/>
          <w:szCs w:val="20"/>
        </w:rPr>
        <w:t>The handling, storage, transport and use of bitumen shall comply with the requirements and practices outlined in the latest versions of the following documents:</w:t>
      </w:r>
    </w:p>
    <w:p w14:paraId="0089FEFF" w14:textId="77777777" w:rsidR="00BB25D1" w:rsidRPr="00FD32F3" w:rsidRDefault="00BB25D1" w:rsidP="00BB25D1">
      <w:pPr>
        <w:pStyle w:val="ListParagraph"/>
        <w:widowControl w:val="0"/>
        <w:spacing w:after="240"/>
        <w:ind w:right="242"/>
        <w:jc w:val="both"/>
        <w:rPr>
          <w:rFonts w:ascii="Arial" w:hAnsi="Arial" w:cs="Arial"/>
          <w:sz w:val="20"/>
          <w:szCs w:val="20"/>
        </w:rPr>
      </w:pPr>
    </w:p>
    <w:p w14:paraId="469EAAE9" w14:textId="77777777" w:rsidR="00BB25D1" w:rsidRPr="00FD32F3" w:rsidRDefault="00E71251">
      <w:pPr>
        <w:pStyle w:val="ListParagraph"/>
        <w:widowControl w:val="0"/>
        <w:numPr>
          <w:ilvl w:val="1"/>
          <w:numId w:val="28"/>
        </w:numPr>
        <w:spacing w:after="240"/>
        <w:ind w:right="242"/>
        <w:jc w:val="both"/>
        <w:rPr>
          <w:rFonts w:ascii="Arial" w:hAnsi="Arial" w:cs="Arial"/>
          <w:sz w:val="20"/>
          <w:szCs w:val="20"/>
        </w:rPr>
      </w:pPr>
      <w:r w:rsidRPr="00FD32F3">
        <w:rPr>
          <w:rFonts w:ascii="Arial" w:hAnsi="Arial" w:cs="Arial"/>
          <w:sz w:val="20"/>
          <w:szCs w:val="20"/>
        </w:rPr>
        <w:t>Austroads – Bituminous Materials Safety Guide, AP-G41, and</w:t>
      </w:r>
    </w:p>
    <w:p w14:paraId="59D45E16" w14:textId="77777777" w:rsidR="00BB25D1" w:rsidRPr="00FD32F3" w:rsidRDefault="00BB25D1" w:rsidP="00BB25D1">
      <w:pPr>
        <w:pStyle w:val="ListParagraph"/>
        <w:widowControl w:val="0"/>
        <w:spacing w:after="240"/>
        <w:ind w:left="1800" w:right="242"/>
        <w:jc w:val="both"/>
        <w:rPr>
          <w:rFonts w:ascii="Arial" w:hAnsi="Arial" w:cs="Arial"/>
          <w:sz w:val="20"/>
          <w:szCs w:val="20"/>
        </w:rPr>
      </w:pPr>
    </w:p>
    <w:p w14:paraId="24D8F84F" w14:textId="70E970F0" w:rsidR="00E71251" w:rsidRPr="00FD32F3" w:rsidRDefault="00E71251">
      <w:pPr>
        <w:pStyle w:val="ListParagraph"/>
        <w:widowControl w:val="0"/>
        <w:numPr>
          <w:ilvl w:val="1"/>
          <w:numId w:val="28"/>
        </w:numPr>
        <w:spacing w:after="240"/>
        <w:ind w:right="242"/>
        <w:jc w:val="both"/>
        <w:rPr>
          <w:rFonts w:ascii="Arial" w:hAnsi="Arial" w:cs="Arial"/>
          <w:sz w:val="20"/>
          <w:szCs w:val="20"/>
        </w:rPr>
      </w:pPr>
      <w:r w:rsidRPr="00FD32F3">
        <w:rPr>
          <w:rFonts w:ascii="Arial" w:hAnsi="Arial" w:cs="Arial"/>
          <w:sz w:val="20"/>
          <w:szCs w:val="20"/>
        </w:rPr>
        <w:t>AAPA Advisory Note 7 – Guide to the Heating and Storage of Binders Sprayed Sealing and Asphalt Manufacture.</w:t>
      </w:r>
    </w:p>
    <w:p w14:paraId="3B25B06F" w14:textId="77777777" w:rsidR="00BB25D1" w:rsidRPr="00FD32F3" w:rsidRDefault="00BB25D1" w:rsidP="00BB25D1">
      <w:pPr>
        <w:pStyle w:val="ListParagraph"/>
        <w:rPr>
          <w:rFonts w:ascii="Arial" w:hAnsi="Arial" w:cs="Arial"/>
          <w:sz w:val="20"/>
          <w:szCs w:val="20"/>
        </w:rPr>
      </w:pPr>
    </w:p>
    <w:p w14:paraId="36D5979A" w14:textId="77777777" w:rsidR="00BB25D1" w:rsidRPr="00FD32F3" w:rsidRDefault="00BB25D1" w:rsidP="00BB25D1">
      <w:pPr>
        <w:pStyle w:val="ListParagraph"/>
        <w:widowControl w:val="0"/>
        <w:spacing w:after="240"/>
        <w:ind w:left="1800" w:right="242"/>
        <w:jc w:val="both"/>
        <w:rPr>
          <w:rFonts w:ascii="Arial" w:hAnsi="Arial" w:cs="Arial"/>
          <w:sz w:val="20"/>
          <w:szCs w:val="20"/>
        </w:rPr>
      </w:pPr>
    </w:p>
    <w:p w14:paraId="32BAB43C" w14:textId="6B296E64" w:rsidR="00E71251" w:rsidRPr="00FD32F3" w:rsidRDefault="00E71251">
      <w:pPr>
        <w:pStyle w:val="ListParagraph"/>
        <w:widowControl w:val="0"/>
        <w:numPr>
          <w:ilvl w:val="0"/>
          <w:numId w:val="28"/>
        </w:numPr>
        <w:spacing w:after="240"/>
        <w:ind w:left="1134" w:right="242" w:hanging="425"/>
        <w:jc w:val="both"/>
        <w:rPr>
          <w:rFonts w:ascii="Arial" w:hAnsi="Arial" w:cs="Arial"/>
          <w:sz w:val="20"/>
          <w:szCs w:val="20"/>
        </w:rPr>
      </w:pPr>
      <w:r w:rsidRPr="00FD32F3">
        <w:rPr>
          <w:rFonts w:ascii="Arial" w:hAnsi="Arial" w:cs="Arial"/>
          <w:sz w:val="20"/>
          <w:szCs w:val="20"/>
        </w:rPr>
        <w:t>Daily risk assessments must document control measures and take into consideration</w:t>
      </w:r>
      <w:r w:rsidR="00BB25D1" w:rsidRPr="00FD32F3">
        <w:rPr>
          <w:rFonts w:ascii="Arial" w:hAnsi="Arial" w:cs="Arial"/>
          <w:sz w:val="20"/>
          <w:szCs w:val="20"/>
        </w:rPr>
        <w:t xml:space="preserve"> </w:t>
      </w:r>
      <w:r w:rsidRPr="00FD32F3">
        <w:rPr>
          <w:rFonts w:ascii="Arial" w:hAnsi="Arial" w:cs="Arial"/>
          <w:sz w:val="20"/>
          <w:szCs w:val="20"/>
        </w:rPr>
        <w:t>risk to the environment and human health from proximity of water ways, spill prevention and management, workers and public safety.</w:t>
      </w:r>
    </w:p>
    <w:p w14:paraId="3FA12ADA" w14:textId="2C1E458B" w:rsidR="00E71251" w:rsidRPr="00FD32F3" w:rsidRDefault="00E71251" w:rsidP="00BB25D1">
      <w:pPr>
        <w:widowControl w:val="0"/>
        <w:spacing w:after="240"/>
        <w:ind w:right="242"/>
        <w:jc w:val="both"/>
        <w:rPr>
          <w:rFonts w:ascii="Arial" w:hAnsi="Arial" w:cs="Arial"/>
          <w:sz w:val="20"/>
          <w:szCs w:val="20"/>
        </w:rPr>
      </w:pPr>
      <w:r w:rsidRPr="00FD32F3">
        <w:rPr>
          <w:rFonts w:ascii="Arial" w:hAnsi="Arial" w:cs="Arial"/>
          <w:sz w:val="20"/>
          <w:szCs w:val="20"/>
        </w:rPr>
        <w:t>6.</w:t>
      </w:r>
      <w:r w:rsidR="006F2645">
        <w:rPr>
          <w:rFonts w:ascii="Arial" w:hAnsi="Arial" w:cs="Arial"/>
          <w:sz w:val="20"/>
          <w:szCs w:val="20"/>
        </w:rPr>
        <w:t>4</w:t>
      </w:r>
      <w:r w:rsidRPr="00FD32F3">
        <w:rPr>
          <w:rFonts w:ascii="Arial" w:hAnsi="Arial" w:cs="Arial"/>
          <w:sz w:val="20"/>
          <w:szCs w:val="20"/>
        </w:rPr>
        <w:t xml:space="preserve">.2 </w:t>
      </w:r>
      <w:r w:rsidR="00BB25D1" w:rsidRPr="00FD32F3">
        <w:rPr>
          <w:rFonts w:ascii="Arial" w:hAnsi="Arial" w:cs="Arial"/>
          <w:sz w:val="20"/>
          <w:szCs w:val="20"/>
        </w:rPr>
        <w:tab/>
      </w:r>
      <w:r w:rsidRPr="00FD32F3">
        <w:rPr>
          <w:rFonts w:ascii="Arial" w:hAnsi="Arial" w:cs="Arial"/>
          <w:sz w:val="20"/>
          <w:szCs w:val="20"/>
        </w:rPr>
        <w:t xml:space="preserve">Spill </w:t>
      </w:r>
      <w:r w:rsidR="0074369C">
        <w:rPr>
          <w:rFonts w:ascii="Arial" w:hAnsi="Arial" w:cs="Arial"/>
          <w:sz w:val="20"/>
          <w:szCs w:val="20"/>
        </w:rPr>
        <w:t>M</w:t>
      </w:r>
      <w:r w:rsidRPr="00FD32F3">
        <w:rPr>
          <w:rFonts w:ascii="Arial" w:hAnsi="Arial" w:cs="Arial"/>
          <w:sz w:val="20"/>
          <w:szCs w:val="20"/>
        </w:rPr>
        <w:t>anagement</w:t>
      </w:r>
    </w:p>
    <w:p w14:paraId="3AD4835F" w14:textId="3651A0AE" w:rsidR="00BD1A0C" w:rsidRPr="00FD32F3" w:rsidRDefault="00E71251" w:rsidP="00BB25D1">
      <w:pPr>
        <w:widowControl w:val="0"/>
        <w:spacing w:after="240"/>
        <w:ind w:right="242" w:firstLine="720"/>
        <w:jc w:val="both"/>
        <w:rPr>
          <w:rFonts w:ascii="Arial" w:hAnsi="Arial" w:cs="Arial"/>
          <w:sz w:val="20"/>
          <w:szCs w:val="20"/>
        </w:rPr>
      </w:pPr>
      <w:r w:rsidRPr="00FD32F3">
        <w:rPr>
          <w:rFonts w:ascii="Arial" w:hAnsi="Arial" w:cs="Arial"/>
          <w:sz w:val="20"/>
          <w:szCs w:val="20"/>
        </w:rPr>
        <w:t>For any hazardous substance spill which occurs</w:t>
      </w:r>
      <w:r w:rsidR="00AA3B99">
        <w:rPr>
          <w:rFonts w:ascii="Arial" w:hAnsi="Arial" w:cs="Arial"/>
          <w:sz w:val="20"/>
          <w:szCs w:val="20"/>
        </w:rPr>
        <w:t>,</w:t>
      </w:r>
      <w:r w:rsidRPr="00FD32F3">
        <w:rPr>
          <w:rFonts w:ascii="Arial" w:hAnsi="Arial" w:cs="Arial"/>
          <w:sz w:val="20"/>
          <w:szCs w:val="20"/>
        </w:rPr>
        <w:t xml:space="preserve"> the following steps should occur:</w:t>
      </w:r>
    </w:p>
    <w:p w14:paraId="181D7838" w14:textId="77777777" w:rsidR="00BB25D1" w:rsidRPr="00FD32F3" w:rsidRDefault="00BB25D1">
      <w:pPr>
        <w:pStyle w:val="ListParagraph"/>
        <w:widowControl w:val="0"/>
        <w:numPr>
          <w:ilvl w:val="0"/>
          <w:numId w:val="30"/>
        </w:numPr>
        <w:spacing w:after="240"/>
        <w:ind w:right="242"/>
        <w:jc w:val="both"/>
        <w:rPr>
          <w:rFonts w:ascii="Arial" w:hAnsi="Arial" w:cs="Arial"/>
          <w:sz w:val="20"/>
          <w:szCs w:val="20"/>
          <w:lang w:val="en-AU"/>
        </w:rPr>
      </w:pPr>
      <w:r w:rsidRPr="00FD32F3">
        <w:rPr>
          <w:rFonts w:ascii="Arial" w:hAnsi="Arial" w:cs="Arial"/>
          <w:sz w:val="20"/>
          <w:szCs w:val="20"/>
          <w:lang w:val="en-AU"/>
        </w:rPr>
        <w:t xml:space="preserve">Public access should be prevented to the immediate area where the spill has occurred and ensure that only personnel with the appropriate training and equipment deal with the spill (providing it is safe to do so). </w:t>
      </w:r>
    </w:p>
    <w:p w14:paraId="4BF51D38" w14:textId="77777777" w:rsidR="00BB25D1" w:rsidRPr="00FD32F3" w:rsidRDefault="00BB25D1" w:rsidP="00BB25D1">
      <w:pPr>
        <w:pStyle w:val="ListParagraph"/>
        <w:widowControl w:val="0"/>
        <w:spacing w:after="240"/>
        <w:ind w:left="1080" w:right="242"/>
        <w:jc w:val="both"/>
        <w:rPr>
          <w:rFonts w:ascii="Arial" w:hAnsi="Arial" w:cs="Arial"/>
          <w:sz w:val="20"/>
          <w:szCs w:val="20"/>
          <w:lang w:val="en-AU"/>
        </w:rPr>
      </w:pPr>
    </w:p>
    <w:p w14:paraId="27A7018C" w14:textId="77777777" w:rsidR="00BB25D1" w:rsidRPr="00FD32F3" w:rsidRDefault="00BB25D1">
      <w:pPr>
        <w:pStyle w:val="ListParagraph"/>
        <w:widowControl w:val="0"/>
        <w:numPr>
          <w:ilvl w:val="0"/>
          <w:numId w:val="30"/>
        </w:numPr>
        <w:spacing w:after="240"/>
        <w:ind w:right="242"/>
        <w:jc w:val="both"/>
        <w:rPr>
          <w:rFonts w:ascii="Arial" w:hAnsi="Arial" w:cs="Arial"/>
          <w:sz w:val="20"/>
          <w:szCs w:val="20"/>
          <w:lang w:val="en-AU"/>
        </w:rPr>
      </w:pPr>
      <w:r w:rsidRPr="00FD32F3">
        <w:rPr>
          <w:rFonts w:ascii="Arial" w:hAnsi="Arial" w:cs="Arial"/>
          <w:sz w:val="20"/>
          <w:szCs w:val="20"/>
          <w:lang w:val="en-AU"/>
        </w:rPr>
        <w:t xml:space="preserve">Review relevant Safety Data Sheet (SDS) for the spilt chemical (SDS should be located where the chemicals are used and stored). The SDS will have specific instructions on how to deal with chemical spills as well as first aid information. Safe work procedures should also be referred to. </w:t>
      </w:r>
    </w:p>
    <w:p w14:paraId="4CF313F4" w14:textId="77777777" w:rsidR="00BB25D1" w:rsidRPr="00FD32F3" w:rsidRDefault="00BB25D1" w:rsidP="00BB25D1">
      <w:pPr>
        <w:pStyle w:val="ListParagraph"/>
        <w:rPr>
          <w:rFonts w:ascii="Arial" w:hAnsi="Arial" w:cs="Arial"/>
          <w:sz w:val="20"/>
          <w:szCs w:val="20"/>
          <w:lang w:val="en-AU"/>
        </w:rPr>
      </w:pPr>
    </w:p>
    <w:p w14:paraId="330BCC54" w14:textId="697C277A" w:rsidR="00BB25D1" w:rsidRPr="00FD32F3" w:rsidRDefault="00BB25D1">
      <w:pPr>
        <w:pStyle w:val="ListParagraph"/>
        <w:widowControl w:val="0"/>
        <w:numPr>
          <w:ilvl w:val="0"/>
          <w:numId w:val="30"/>
        </w:numPr>
        <w:spacing w:after="240"/>
        <w:ind w:right="242"/>
        <w:jc w:val="both"/>
        <w:rPr>
          <w:rFonts w:ascii="Arial" w:hAnsi="Arial" w:cs="Arial"/>
          <w:sz w:val="20"/>
          <w:szCs w:val="20"/>
          <w:lang w:val="en-AU"/>
        </w:rPr>
      </w:pPr>
      <w:r w:rsidRPr="00FD32F3">
        <w:rPr>
          <w:rFonts w:ascii="Arial" w:hAnsi="Arial" w:cs="Arial"/>
          <w:sz w:val="20"/>
          <w:szCs w:val="20"/>
          <w:lang w:val="en-AU"/>
        </w:rPr>
        <w:t>Using appropriate PPE</w:t>
      </w:r>
      <w:r w:rsidR="00AA3B99">
        <w:rPr>
          <w:rFonts w:ascii="Arial" w:hAnsi="Arial" w:cs="Arial"/>
          <w:sz w:val="20"/>
          <w:szCs w:val="20"/>
          <w:lang w:val="en-AU"/>
        </w:rPr>
        <w:t>,</w:t>
      </w:r>
      <w:r w:rsidRPr="00FD32F3">
        <w:rPr>
          <w:rFonts w:ascii="Arial" w:hAnsi="Arial" w:cs="Arial"/>
          <w:sz w:val="20"/>
          <w:szCs w:val="20"/>
          <w:lang w:val="en-AU"/>
        </w:rPr>
        <w:t xml:space="preserve"> promptly cover the spill with absorbent material taking care not to spread the spill further. Ensure any liquids are contained using a bund to stop them escaping </w:t>
      </w:r>
      <w:r w:rsidR="00AA3B99">
        <w:rPr>
          <w:rFonts w:ascii="Arial" w:hAnsi="Arial" w:cs="Arial"/>
          <w:sz w:val="20"/>
          <w:szCs w:val="20"/>
          <w:lang w:val="en-AU"/>
        </w:rPr>
        <w:t>in</w:t>
      </w:r>
      <w:r w:rsidRPr="00FD32F3">
        <w:rPr>
          <w:rFonts w:ascii="Arial" w:hAnsi="Arial" w:cs="Arial"/>
          <w:sz w:val="20"/>
          <w:szCs w:val="20"/>
          <w:lang w:val="en-AU"/>
        </w:rPr>
        <w:t xml:space="preserve">to stormwater drains or flow paths. </w:t>
      </w:r>
    </w:p>
    <w:p w14:paraId="66AA7978" w14:textId="77777777" w:rsidR="00BB25D1" w:rsidRPr="00FD32F3" w:rsidRDefault="00BB25D1" w:rsidP="00BB25D1">
      <w:pPr>
        <w:pStyle w:val="ListParagraph"/>
        <w:rPr>
          <w:rFonts w:ascii="Arial" w:hAnsi="Arial" w:cs="Arial"/>
          <w:sz w:val="20"/>
          <w:szCs w:val="20"/>
          <w:lang w:val="en-AU"/>
        </w:rPr>
      </w:pPr>
    </w:p>
    <w:p w14:paraId="16FAE4BE" w14:textId="6058B367" w:rsidR="00BB25D1" w:rsidRPr="00FD32F3" w:rsidRDefault="00BB25D1">
      <w:pPr>
        <w:pStyle w:val="ListParagraph"/>
        <w:widowControl w:val="0"/>
        <w:numPr>
          <w:ilvl w:val="0"/>
          <w:numId w:val="30"/>
        </w:numPr>
        <w:spacing w:after="240"/>
        <w:ind w:right="242"/>
        <w:jc w:val="both"/>
        <w:rPr>
          <w:rFonts w:ascii="Arial" w:hAnsi="Arial" w:cs="Arial"/>
          <w:sz w:val="20"/>
          <w:szCs w:val="20"/>
          <w:lang w:val="en-AU"/>
        </w:rPr>
      </w:pPr>
      <w:r w:rsidRPr="00FD32F3">
        <w:rPr>
          <w:rFonts w:ascii="Arial" w:hAnsi="Arial" w:cs="Arial"/>
          <w:sz w:val="20"/>
          <w:szCs w:val="20"/>
          <w:lang w:val="en-AU"/>
        </w:rPr>
        <w:t>Waste should be transported and disposed of by a licensed operator/facility in accordance with the Environment</w:t>
      </w:r>
      <w:r w:rsidR="00AA3B99">
        <w:rPr>
          <w:rFonts w:ascii="Arial" w:hAnsi="Arial" w:cs="Arial"/>
          <w:sz w:val="20"/>
          <w:szCs w:val="20"/>
          <w:lang w:val="en-AU"/>
        </w:rPr>
        <w:t>al</w:t>
      </w:r>
      <w:r w:rsidRPr="00FD32F3">
        <w:rPr>
          <w:rFonts w:ascii="Arial" w:hAnsi="Arial" w:cs="Arial"/>
          <w:sz w:val="20"/>
          <w:szCs w:val="20"/>
          <w:lang w:val="en-AU"/>
        </w:rPr>
        <w:t xml:space="preserve"> Protection Act</w:t>
      </w:r>
      <w:r w:rsidR="00AA3B99">
        <w:rPr>
          <w:rFonts w:ascii="Arial" w:hAnsi="Arial" w:cs="Arial"/>
          <w:sz w:val="20"/>
          <w:szCs w:val="20"/>
          <w:lang w:val="en-AU"/>
        </w:rPr>
        <w:t xml:space="preserve"> 1994</w:t>
      </w:r>
      <w:r w:rsidRPr="00FD32F3">
        <w:rPr>
          <w:rFonts w:ascii="Arial" w:hAnsi="Arial" w:cs="Arial"/>
          <w:sz w:val="20"/>
          <w:szCs w:val="20"/>
          <w:lang w:val="en-AU"/>
        </w:rPr>
        <w:t xml:space="preserve"> and associated Regulation</w:t>
      </w:r>
      <w:r w:rsidR="00AA3B99">
        <w:rPr>
          <w:rFonts w:ascii="Arial" w:hAnsi="Arial" w:cs="Arial"/>
          <w:sz w:val="20"/>
          <w:szCs w:val="20"/>
          <w:lang w:val="en-AU"/>
        </w:rPr>
        <w:t>s</w:t>
      </w:r>
      <w:r w:rsidRPr="00FD32F3">
        <w:rPr>
          <w:rFonts w:ascii="Arial" w:hAnsi="Arial" w:cs="Arial"/>
          <w:sz w:val="20"/>
          <w:szCs w:val="20"/>
          <w:lang w:val="en-AU"/>
        </w:rPr>
        <w:t xml:space="preserve">. The Council Representative should be notified immediately. If there is a hazard to health or property, call 000. </w:t>
      </w:r>
    </w:p>
    <w:p w14:paraId="0491DE1D" w14:textId="77777777" w:rsidR="00F35BF9" w:rsidRPr="00FD32F3" w:rsidRDefault="00F35BF9" w:rsidP="00F35BF9">
      <w:pPr>
        <w:pStyle w:val="ListParagraph"/>
        <w:rPr>
          <w:rFonts w:ascii="Arial" w:hAnsi="Arial" w:cs="Arial"/>
          <w:sz w:val="20"/>
          <w:szCs w:val="20"/>
          <w:lang w:val="en-AU"/>
        </w:rPr>
      </w:pPr>
    </w:p>
    <w:p w14:paraId="2022506F" w14:textId="77777777" w:rsidR="00BB25D1" w:rsidRPr="00FD32F3" w:rsidRDefault="00BB25D1" w:rsidP="00BB25D1">
      <w:pPr>
        <w:pStyle w:val="ListParagraph"/>
        <w:rPr>
          <w:rFonts w:ascii="Arial" w:hAnsi="Arial" w:cs="Arial"/>
          <w:sz w:val="20"/>
          <w:szCs w:val="20"/>
          <w:lang w:val="en-AU"/>
        </w:rPr>
      </w:pPr>
    </w:p>
    <w:p w14:paraId="3225FCE7" w14:textId="1B2AE22C" w:rsidR="00BB25D1" w:rsidRPr="001C1F30" w:rsidRDefault="00BB25D1" w:rsidP="001C1F30">
      <w:pPr>
        <w:pStyle w:val="ListParagraph"/>
        <w:numPr>
          <w:ilvl w:val="2"/>
          <w:numId w:val="75"/>
        </w:numPr>
        <w:autoSpaceDE w:val="0"/>
        <w:autoSpaceDN w:val="0"/>
        <w:adjustRightInd w:val="0"/>
        <w:spacing w:after="38"/>
        <w:rPr>
          <w:rFonts w:ascii="Arial" w:hAnsi="Arial" w:cs="Arial"/>
          <w:color w:val="151515"/>
          <w:sz w:val="20"/>
          <w:szCs w:val="20"/>
          <w:lang w:val="en-AU"/>
        </w:rPr>
      </w:pPr>
      <w:r w:rsidRPr="001C1F30">
        <w:rPr>
          <w:rFonts w:ascii="Arial" w:hAnsi="Arial" w:cs="Arial"/>
          <w:color w:val="151515"/>
          <w:sz w:val="20"/>
          <w:szCs w:val="20"/>
          <w:lang w:val="en-AU"/>
        </w:rPr>
        <w:t xml:space="preserve">Noise Management </w:t>
      </w:r>
    </w:p>
    <w:p w14:paraId="5C35E4B3" w14:textId="77777777" w:rsidR="00BB25D1" w:rsidRPr="00FD32F3" w:rsidRDefault="00BB25D1" w:rsidP="00BB25D1">
      <w:pPr>
        <w:pStyle w:val="ListParagraph"/>
        <w:autoSpaceDE w:val="0"/>
        <w:autoSpaceDN w:val="0"/>
        <w:adjustRightInd w:val="0"/>
        <w:spacing w:after="38"/>
        <w:rPr>
          <w:rFonts w:ascii="Arial" w:hAnsi="Arial" w:cs="Arial"/>
          <w:color w:val="151515"/>
          <w:sz w:val="20"/>
          <w:szCs w:val="20"/>
          <w:lang w:val="en-AU"/>
        </w:rPr>
      </w:pPr>
    </w:p>
    <w:p w14:paraId="09849291" w14:textId="56F8DA65"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t xml:space="preserve">The Contractor shall take all reasonable and practicable measures to prevent or minimise </w:t>
      </w:r>
      <w:r w:rsidR="00DC697F">
        <w:rPr>
          <w:rFonts w:ascii="Arial" w:hAnsi="Arial" w:cs="Arial"/>
          <w:color w:val="000000"/>
          <w:sz w:val="20"/>
          <w:szCs w:val="20"/>
          <w:lang w:val="en-AU"/>
        </w:rPr>
        <w:t xml:space="preserve">construction noise in respect to the </w:t>
      </w:r>
      <w:r w:rsidRPr="00FD32F3">
        <w:rPr>
          <w:rFonts w:ascii="Arial" w:hAnsi="Arial" w:cs="Arial"/>
          <w:color w:val="000000"/>
          <w:sz w:val="20"/>
          <w:szCs w:val="20"/>
          <w:lang w:val="en-AU"/>
        </w:rPr>
        <w:t xml:space="preserve">Environmental Protection Act 1994. </w:t>
      </w:r>
    </w:p>
    <w:p w14:paraId="562C3BB9" w14:textId="77777777" w:rsidR="00BB25D1" w:rsidRPr="00FD32F3" w:rsidRDefault="00BB25D1" w:rsidP="00BB25D1">
      <w:pPr>
        <w:pStyle w:val="ListParagraph"/>
        <w:autoSpaceDE w:val="0"/>
        <w:autoSpaceDN w:val="0"/>
        <w:adjustRightInd w:val="0"/>
        <w:spacing w:after="38"/>
        <w:ind w:left="1080"/>
        <w:rPr>
          <w:rFonts w:ascii="Arial" w:hAnsi="Arial" w:cs="Arial"/>
          <w:color w:val="000000"/>
          <w:sz w:val="20"/>
          <w:szCs w:val="20"/>
          <w:lang w:val="en-AU"/>
        </w:rPr>
      </w:pPr>
    </w:p>
    <w:p w14:paraId="405D1066" w14:textId="77777777"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t xml:space="preserve">Noise Management activities must be undertaken in accordance with provisions of Clause 4.3 Hours of Work (above). </w:t>
      </w:r>
    </w:p>
    <w:p w14:paraId="4D4AE33C" w14:textId="77777777" w:rsidR="00BB25D1" w:rsidRPr="00FD32F3" w:rsidRDefault="00BB25D1" w:rsidP="00BB25D1">
      <w:pPr>
        <w:pStyle w:val="ListParagraph"/>
        <w:rPr>
          <w:rFonts w:ascii="Arial" w:hAnsi="Arial" w:cs="Arial"/>
          <w:color w:val="000000"/>
          <w:sz w:val="20"/>
          <w:szCs w:val="20"/>
          <w:lang w:val="en-AU"/>
        </w:rPr>
      </w:pPr>
    </w:p>
    <w:p w14:paraId="752F2452" w14:textId="77777777"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t>Contractors should note Environmental Protection Act 1994, Schedule 1 Exclusions relating to environmental nuisance or environmental harm sections 17A, 440 and 440Q Part 1 Environmental nuisance excluded from sections 440 and 440Q when performing these services.</w:t>
      </w:r>
    </w:p>
    <w:p w14:paraId="2C916410" w14:textId="77777777" w:rsidR="00BB25D1" w:rsidRPr="00FD32F3" w:rsidRDefault="00BB25D1" w:rsidP="00BB25D1">
      <w:pPr>
        <w:pStyle w:val="ListParagraph"/>
        <w:rPr>
          <w:rFonts w:ascii="Arial" w:hAnsi="Arial" w:cs="Arial"/>
          <w:color w:val="000000"/>
          <w:sz w:val="20"/>
          <w:szCs w:val="20"/>
          <w:lang w:val="en-AU"/>
        </w:rPr>
      </w:pPr>
    </w:p>
    <w:p w14:paraId="23BD5BE5" w14:textId="387F686A"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lastRenderedPageBreak/>
        <w:t xml:space="preserve">If regulatory Authorities impose quantitative limits on noise (for example, maximum noise levels or when noise can be generated) they are required to be complied with while providing </w:t>
      </w:r>
      <w:r w:rsidR="00EB5580" w:rsidRPr="00FD32F3">
        <w:rPr>
          <w:rFonts w:ascii="Arial" w:hAnsi="Arial" w:cs="Arial"/>
          <w:color w:val="000000"/>
          <w:sz w:val="20"/>
          <w:szCs w:val="20"/>
          <w:lang w:val="en-AU"/>
        </w:rPr>
        <w:t>WUC</w:t>
      </w:r>
      <w:r w:rsidRPr="00FD32F3">
        <w:rPr>
          <w:rFonts w:ascii="Arial" w:hAnsi="Arial" w:cs="Arial"/>
          <w:color w:val="000000"/>
          <w:sz w:val="20"/>
          <w:szCs w:val="20"/>
          <w:lang w:val="en-AU"/>
        </w:rPr>
        <w:t xml:space="preserve"> under each category of work specified. </w:t>
      </w:r>
    </w:p>
    <w:p w14:paraId="327B33E3" w14:textId="77777777" w:rsidR="00BB25D1" w:rsidRPr="00FD32F3" w:rsidRDefault="00BB25D1" w:rsidP="00BB25D1">
      <w:pPr>
        <w:pStyle w:val="ListParagraph"/>
        <w:rPr>
          <w:rFonts w:ascii="Arial" w:hAnsi="Arial" w:cs="Arial"/>
          <w:color w:val="000000"/>
          <w:sz w:val="20"/>
          <w:szCs w:val="20"/>
          <w:lang w:val="en-AU"/>
        </w:rPr>
      </w:pPr>
    </w:p>
    <w:p w14:paraId="5F2A977D" w14:textId="77777777"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t xml:space="preserve">Implementation of alternative works practices, or staging works where possible and practical. </w:t>
      </w:r>
    </w:p>
    <w:p w14:paraId="00027D37" w14:textId="77777777" w:rsidR="00BB25D1" w:rsidRPr="00FD32F3" w:rsidRDefault="00BB25D1" w:rsidP="00BB25D1">
      <w:pPr>
        <w:pStyle w:val="ListParagraph"/>
        <w:rPr>
          <w:rFonts w:ascii="Arial" w:hAnsi="Arial" w:cs="Arial"/>
          <w:color w:val="000000"/>
          <w:sz w:val="20"/>
          <w:szCs w:val="20"/>
          <w:lang w:val="en-AU"/>
        </w:rPr>
      </w:pPr>
    </w:p>
    <w:p w14:paraId="121FC76E" w14:textId="1A48351F" w:rsidR="00BB25D1" w:rsidRPr="00FD32F3" w:rsidRDefault="00BB25D1">
      <w:pPr>
        <w:pStyle w:val="ListParagraph"/>
        <w:numPr>
          <w:ilvl w:val="0"/>
          <w:numId w:val="31"/>
        </w:numPr>
        <w:autoSpaceDE w:val="0"/>
        <w:autoSpaceDN w:val="0"/>
        <w:adjustRightInd w:val="0"/>
        <w:spacing w:after="38"/>
        <w:rPr>
          <w:rFonts w:ascii="Arial" w:hAnsi="Arial" w:cs="Arial"/>
          <w:color w:val="000000"/>
          <w:sz w:val="20"/>
          <w:szCs w:val="20"/>
          <w:lang w:val="en-AU"/>
        </w:rPr>
      </w:pPr>
      <w:r w:rsidRPr="00FD32F3">
        <w:rPr>
          <w:rFonts w:ascii="Arial" w:hAnsi="Arial" w:cs="Arial"/>
          <w:color w:val="000000"/>
          <w:sz w:val="20"/>
          <w:szCs w:val="20"/>
          <w:lang w:val="en-AU"/>
        </w:rPr>
        <w:t xml:space="preserve">Silencing / dampening of equipment where possible and no unnecessary idling of vehicles or plant </w:t>
      </w:r>
    </w:p>
    <w:p w14:paraId="19E4EDDD" w14:textId="77777777" w:rsidR="00BB25D1" w:rsidRPr="00FD32F3" w:rsidRDefault="00BB25D1" w:rsidP="00BB25D1">
      <w:pPr>
        <w:widowControl w:val="0"/>
        <w:spacing w:after="240"/>
        <w:ind w:right="242"/>
        <w:jc w:val="both"/>
        <w:rPr>
          <w:rFonts w:ascii="Arial" w:hAnsi="Arial" w:cs="Arial"/>
          <w:sz w:val="20"/>
          <w:szCs w:val="20"/>
        </w:rPr>
      </w:pPr>
    </w:p>
    <w:p w14:paraId="7FF5855C" w14:textId="249DA286" w:rsidR="00BB25D1" w:rsidRPr="00FD32F3" w:rsidRDefault="00BB25D1" w:rsidP="001C1F30">
      <w:pPr>
        <w:pStyle w:val="ListParagraph"/>
        <w:numPr>
          <w:ilvl w:val="2"/>
          <w:numId w:val="75"/>
        </w:numPr>
        <w:autoSpaceDE w:val="0"/>
        <w:autoSpaceDN w:val="0"/>
        <w:adjustRightInd w:val="0"/>
        <w:spacing w:after="38"/>
        <w:rPr>
          <w:rFonts w:ascii="Arial" w:hAnsi="Arial" w:cs="Arial"/>
          <w:color w:val="151515"/>
          <w:sz w:val="20"/>
          <w:szCs w:val="20"/>
          <w:lang w:val="en-AU"/>
        </w:rPr>
      </w:pPr>
      <w:r w:rsidRPr="00FD32F3">
        <w:rPr>
          <w:rFonts w:ascii="Arial" w:hAnsi="Arial" w:cs="Arial"/>
          <w:color w:val="151515"/>
          <w:sz w:val="20"/>
          <w:szCs w:val="20"/>
          <w:lang w:val="en-AU"/>
        </w:rPr>
        <w:t>Waste and Resource Recovery</w:t>
      </w:r>
    </w:p>
    <w:p w14:paraId="3061497C" w14:textId="77777777" w:rsidR="00BB25D1" w:rsidRPr="00FD32F3" w:rsidRDefault="00BB25D1" w:rsidP="00BB25D1">
      <w:pPr>
        <w:pStyle w:val="ListParagraph"/>
        <w:autoSpaceDE w:val="0"/>
        <w:autoSpaceDN w:val="0"/>
        <w:adjustRightInd w:val="0"/>
        <w:spacing w:after="38"/>
        <w:rPr>
          <w:rFonts w:ascii="Arial" w:hAnsi="Arial" w:cs="Arial"/>
          <w:color w:val="151515"/>
          <w:sz w:val="20"/>
          <w:szCs w:val="20"/>
          <w:lang w:val="en-AU"/>
        </w:rPr>
      </w:pPr>
    </w:p>
    <w:p w14:paraId="23609BA5" w14:textId="2FC639E5" w:rsidR="00BB25D1" w:rsidRPr="00FD32F3" w:rsidRDefault="00BB25D1">
      <w:pPr>
        <w:pStyle w:val="ListParagraph"/>
        <w:widowControl w:val="0"/>
        <w:numPr>
          <w:ilvl w:val="0"/>
          <w:numId w:val="32"/>
        </w:numPr>
        <w:spacing w:after="240"/>
        <w:ind w:right="242"/>
        <w:jc w:val="both"/>
        <w:rPr>
          <w:rFonts w:ascii="Arial" w:hAnsi="Arial" w:cs="Arial"/>
          <w:sz w:val="20"/>
          <w:szCs w:val="20"/>
        </w:rPr>
      </w:pPr>
      <w:r w:rsidRPr="00FD32F3">
        <w:rPr>
          <w:rFonts w:ascii="Arial" w:hAnsi="Arial" w:cs="Arial"/>
          <w:sz w:val="20"/>
          <w:szCs w:val="20"/>
        </w:rPr>
        <w:t xml:space="preserve">The below </w:t>
      </w:r>
      <w:r w:rsidR="007B3E9A">
        <w:rPr>
          <w:rFonts w:ascii="Arial" w:hAnsi="Arial" w:cs="Arial"/>
          <w:sz w:val="20"/>
          <w:szCs w:val="20"/>
        </w:rPr>
        <w:t xml:space="preserve">process </w:t>
      </w:r>
      <w:r w:rsidR="007B3E9A" w:rsidRPr="00FD32F3">
        <w:rPr>
          <w:rFonts w:ascii="Arial" w:hAnsi="Arial" w:cs="Arial"/>
          <w:sz w:val="20"/>
          <w:szCs w:val="20"/>
        </w:rPr>
        <w:t>should</w:t>
      </w:r>
      <w:r w:rsidRPr="00FD32F3">
        <w:rPr>
          <w:rFonts w:ascii="Arial" w:hAnsi="Arial" w:cs="Arial"/>
          <w:sz w:val="20"/>
          <w:szCs w:val="20"/>
        </w:rPr>
        <w:t xml:space="preserve"> be used when managing project waste:</w:t>
      </w:r>
    </w:p>
    <w:p w14:paraId="57C73931"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AVOID unnecessary resource consumption;</w:t>
      </w:r>
    </w:p>
    <w:p w14:paraId="6AEA9513"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REDUCE waste generation and disposal;</w:t>
      </w:r>
    </w:p>
    <w:p w14:paraId="50AC5CCD"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RE-USE waste resources without further manufacturing;</w:t>
      </w:r>
    </w:p>
    <w:p w14:paraId="1F2BC502"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RECYCLE waste resources to make the same or different products;</w:t>
      </w:r>
    </w:p>
    <w:p w14:paraId="00212DA3"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RECOVER waste resources, including the recovery of energy;</w:t>
      </w:r>
    </w:p>
    <w:p w14:paraId="23250733" w14:textId="77777777"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TREAT waste before disposal;</w:t>
      </w:r>
    </w:p>
    <w:p w14:paraId="0A447429" w14:textId="481D3271" w:rsidR="00BB25D1" w:rsidRPr="00FD32F3" w:rsidRDefault="00BB25D1">
      <w:pPr>
        <w:pStyle w:val="ListParagraph"/>
        <w:widowControl w:val="0"/>
        <w:numPr>
          <w:ilvl w:val="1"/>
          <w:numId w:val="32"/>
        </w:numPr>
        <w:spacing w:after="240" w:line="360" w:lineRule="auto"/>
        <w:ind w:right="242"/>
        <w:jc w:val="both"/>
        <w:rPr>
          <w:rFonts w:ascii="Arial" w:hAnsi="Arial" w:cs="Arial"/>
          <w:sz w:val="20"/>
          <w:szCs w:val="20"/>
        </w:rPr>
      </w:pPr>
      <w:r w:rsidRPr="00FD32F3">
        <w:rPr>
          <w:rFonts w:ascii="Arial" w:hAnsi="Arial" w:cs="Arial"/>
          <w:sz w:val="20"/>
          <w:szCs w:val="20"/>
        </w:rPr>
        <w:t>DISPOSE of waste only if there are no viable alternatives.</w:t>
      </w:r>
    </w:p>
    <w:p w14:paraId="7AED0421" w14:textId="54F3B5EF" w:rsidR="00D156CD" w:rsidRPr="00FD32F3" w:rsidRDefault="00BB25D1" w:rsidP="00D156CD">
      <w:pPr>
        <w:widowControl w:val="0"/>
        <w:ind w:left="720" w:right="242"/>
        <w:jc w:val="both"/>
        <w:rPr>
          <w:rFonts w:ascii="Arial" w:eastAsia="Times New Roman" w:hAnsi="Arial" w:cs="Arial"/>
          <w:sz w:val="20"/>
          <w:lang w:val="en-AU"/>
        </w:rPr>
      </w:pPr>
      <w:r w:rsidRPr="00FD32F3">
        <w:rPr>
          <w:rFonts w:ascii="Arial" w:hAnsi="Arial" w:cs="Arial"/>
          <w:sz w:val="20"/>
          <w:szCs w:val="20"/>
        </w:rPr>
        <w:t xml:space="preserve">All litter </w:t>
      </w:r>
      <w:r w:rsidR="00DC697F">
        <w:rPr>
          <w:rFonts w:ascii="Arial" w:hAnsi="Arial" w:cs="Arial"/>
          <w:sz w:val="20"/>
          <w:szCs w:val="20"/>
        </w:rPr>
        <w:t xml:space="preserve">created in relation to WUC </w:t>
      </w:r>
      <w:r w:rsidRPr="00FD32F3">
        <w:rPr>
          <w:rFonts w:ascii="Arial" w:hAnsi="Arial" w:cs="Arial"/>
          <w:sz w:val="20"/>
          <w:szCs w:val="20"/>
        </w:rPr>
        <w:t>must be collected, removed and disposed of by the Contractor once the Works are completed. The cost for litter disposal is the responsibility of the Contractor. If large items such as furniture</w:t>
      </w:r>
      <w:r w:rsidR="00DC697F">
        <w:rPr>
          <w:rFonts w:ascii="Arial" w:hAnsi="Arial" w:cs="Arial"/>
          <w:sz w:val="20"/>
          <w:szCs w:val="20"/>
        </w:rPr>
        <w:t xml:space="preserve">, tyres </w:t>
      </w:r>
      <w:r w:rsidR="007B3E9A">
        <w:rPr>
          <w:rFonts w:ascii="Arial" w:hAnsi="Arial" w:cs="Arial"/>
          <w:sz w:val="20"/>
          <w:szCs w:val="20"/>
        </w:rPr>
        <w:t>etc.</w:t>
      </w:r>
      <w:r w:rsidRPr="00FD32F3">
        <w:rPr>
          <w:rFonts w:ascii="Arial" w:hAnsi="Arial" w:cs="Arial"/>
          <w:sz w:val="20"/>
          <w:szCs w:val="20"/>
        </w:rPr>
        <w:t xml:space="preserve"> have been illegally dumped</w:t>
      </w:r>
      <w:r w:rsidR="00DC697F">
        <w:rPr>
          <w:rFonts w:ascii="Arial" w:hAnsi="Arial" w:cs="Arial"/>
          <w:sz w:val="20"/>
          <w:szCs w:val="20"/>
        </w:rPr>
        <w:t>,</w:t>
      </w:r>
      <w:r w:rsidRPr="00FD32F3">
        <w:rPr>
          <w:rFonts w:ascii="Arial" w:hAnsi="Arial" w:cs="Arial"/>
          <w:sz w:val="20"/>
          <w:szCs w:val="20"/>
        </w:rPr>
        <w:t xml:space="preserve"> the </w:t>
      </w:r>
      <w:r w:rsidR="00AC7E87" w:rsidRPr="00FD32F3">
        <w:rPr>
          <w:rFonts w:ascii="Arial" w:hAnsi="Arial" w:cs="Arial"/>
          <w:sz w:val="20"/>
          <w:szCs w:val="20"/>
          <w:lang w:val="en-AU"/>
        </w:rPr>
        <w:t xml:space="preserve">Superintendent’s </w:t>
      </w:r>
      <w:r w:rsidRPr="00FD32F3">
        <w:rPr>
          <w:rFonts w:ascii="Arial" w:hAnsi="Arial" w:cs="Arial"/>
          <w:sz w:val="20"/>
          <w:szCs w:val="20"/>
        </w:rPr>
        <w:t>Representative must be advised, and the collection of large items will be the responsibility of Council.</w:t>
      </w:r>
      <w:r w:rsidR="00D156CD" w:rsidRPr="00FD32F3">
        <w:rPr>
          <w:rFonts w:ascii="Arial" w:hAnsi="Arial" w:cs="Arial"/>
          <w:sz w:val="20"/>
          <w:szCs w:val="20"/>
        </w:rPr>
        <w:t xml:space="preserve"> </w:t>
      </w:r>
      <w:r w:rsidR="00D156CD" w:rsidRPr="00FD32F3">
        <w:rPr>
          <w:rFonts w:ascii="Arial" w:eastAsia="Times New Roman" w:hAnsi="Arial" w:cs="Arial"/>
          <w:sz w:val="20"/>
          <w:lang w:val="en-AU"/>
        </w:rPr>
        <w:t xml:space="preserve">The Contractor shall be responsible for the security of the Contractor’s Work Area and of construction plant and materials. </w:t>
      </w:r>
    </w:p>
    <w:p w14:paraId="1815462B" w14:textId="77777777" w:rsidR="00D156CD" w:rsidRPr="00FD32F3" w:rsidRDefault="00D156CD" w:rsidP="00D156CD">
      <w:pPr>
        <w:widowControl w:val="0"/>
        <w:ind w:left="720" w:right="242"/>
        <w:jc w:val="both"/>
        <w:rPr>
          <w:rFonts w:ascii="Arial" w:eastAsia="Times New Roman" w:hAnsi="Arial" w:cs="Arial"/>
          <w:sz w:val="20"/>
          <w:lang w:val="en-AU"/>
        </w:rPr>
      </w:pPr>
    </w:p>
    <w:p w14:paraId="58B3A519" w14:textId="71C4704E" w:rsidR="00D156CD" w:rsidRPr="00FD32F3" w:rsidRDefault="00D156CD" w:rsidP="00D156CD">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Work sites shall be free from rubbish, waste materials and refuse of any description at all times. Disestablishment shall include removal of all surplus materials, rubbish, waste materials and refuse of any description from the work site and from all construction or storage areas.</w:t>
      </w:r>
    </w:p>
    <w:p w14:paraId="29B2BE6E" w14:textId="7ED18532" w:rsidR="00BB25D1" w:rsidRPr="00FD32F3" w:rsidRDefault="00BB25D1" w:rsidP="00D156CD">
      <w:pPr>
        <w:pStyle w:val="ListParagraph"/>
        <w:widowControl w:val="0"/>
        <w:spacing w:after="240"/>
        <w:ind w:left="1080" w:right="242"/>
        <w:jc w:val="both"/>
        <w:rPr>
          <w:rFonts w:ascii="Arial" w:hAnsi="Arial" w:cs="Arial"/>
          <w:sz w:val="20"/>
          <w:szCs w:val="20"/>
        </w:rPr>
      </w:pPr>
    </w:p>
    <w:p w14:paraId="1F0B97BC" w14:textId="77777777" w:rsidR="00BB25D1" w:rsidRPr="00FD32F3" w:rsidRDefault="00BB25D1" w:rsidP="00BB25D1">
      <w:pPr>
        <w:pStyle w:val="ListParagraph"/>
        <w:widowControl w:val="0"/>
        <w:spacing w:after="240"/>
        <w:ind w:left="1080" w:right="242"/>
        <w:jc w:val="both"/>
        <w:rPr>
          <w:rFonts w:ascii="Arial" w:hAnsi="Arial" w:cs="Arial"/>
          <w:sz w:val="20"/>
          <w:szCs w:val="20"/>
        </w:rPr>
      </w:pPr>
    </w:p>
    <w:p w14:paraId="38D36AA2" w14:textId="537AB963" w:rsidR="00BB25D1" w:rsidRPr="00FD32F3" w:rsidRDefault="00BB25D1">
      <w:pPr>
        <w:pStyle w:val="ListParagraph"/>
        <w:numPr>
          <w:ilvl w:val="0"/>
          <w:numId w:val="32"/>
        </w:numPr>
        <w:autoSpaceDE w:val="0"/>
        <w:autoSpaceDN w:val="0"/>
        <w:adjustRightInd w:val="0"/>
        <w:spacing w:after="48"/>
        <w:rPr>
          <w:rFonts w:ascii="Arial" w:hAnsi="Arial" w:cs="Arial"/>
          <w:color w:val="000000"/>
          <w:sz w:val="20"/>
          <w:szCs w:val="20"/>
          <w:lang w:val="en-AU"/>
        </w:rPr>
      </w:pPr>
      <w:r w:rsidRPr="00FD32F3">
        <w:rPr>
          <w:rFonts w:ascii="Arial" w:hAnsi="Arial" w:cs="Arial"/>
          <w:color w:val="000000"/>
          <w:sz w:val="20"/>
          <w:szCs w:val="20"/>
          <w:lang w:val="en-AU"/>
        </w:rPr>
        <w:t xml:space="preserve">The Contractor and Operator must ensure that it is aware of its requirements under the Environmental Protection Act 1994, Section 440ZG Depositing prescribed water contaminants in waters. </w:t>
      </w:r>
    </w:p>
    <w:p w14:paraId="258EE31E" w14:textId="77777777" w:rsidR="00BB25D1" w:rsidRPr="00FD32F3" w:rsidRDefault="00BB25D1" w:rsidP="00BB25D1">
      <w:pPr>
        <w:autoSpaceDE w:val="0"/>
        <w:autoSpaceDN w:val="0"/>
        <w:adjustRightInd w:val="0"/>
        <w:spacing w:after="48"/>
        <w:rPr>
          <w:rFonts w:ascii="Arial" w:hAnsi="Arial" w:cs="Arial"/>
          <w:color w:val="000000"/>
          <w:sz w:val="20"/>
          <w:szCs w:val="20"/>
          <w:lang w:val="en-AU"/>
        </w:rPr>
      </w:pPr>
    </w:p>
    <w:p w14:paraId="21AE9847" w14:textId="5FF30068" w:rsidR="00BB25D1" w:rsidRPr="00FD32F3" w:rsidRDefault="00BB25D1">
      <w:pPr>
        <w:pStyle w:val="ListParagraph"/>
        <w:numPr>
          <w:ilvl w:val="0"/>
          <w:numId w:val="32"/>
        </w:numPr>
        <w:autoSpaceDE w:val="0"/>
        <w:autoSpaceDN w:val="0"/>
        <w:adjustRightInd w:val="0"/>
        <w:spacing w:after="48"/>
        <w:rPr>
          <w:rFonts w:ascii="Arial" w:hAnsi="Arial" w:cs="Arial"/>
          <w:color w:val="000000"/>
          <w:sz w:val="20"/>
          <w:szCs w:val="20"/>
          <w:lang w:val="en-AU"/>
        </w:rPr>
      </w:pPr>
      <w:r w:rsidRPr="00FD32F3">
        <w:rPr>
          <w:rFonts w:ascii="Arial" w:hAnsi="Arial" w:cs="Arial"/>
          <w:color w:val="000000"/>
          <w:sz w:val="20"/>
          <w:szCs w:val="20"/>
          <w:lang w:val="en-AU"/>
        </w:rPr>
        <w:t xml:space="preserve">The Contractor is responsible to manage waste or recovered resources in a way that does not impact on environmental values as described under the Environmental Protection Act 1994. </w:t>
      </w:r>
    </w:p>
    <w:p w14:paraId="56D02E3B" w14:textId="77777777" w:rsidR="00BB25D1" w:rsidRPr="00FD32F3" w:rsidRDefault="00BB25D1" w:rsidP="00BB25D1">
      <w:pPr>
        <w:pStyle w:val="ListParagraph"/>
        <w:autoSpaceDE w:val="0"/>
        <w:autoSpaceDN w:val="0"/>
        <w:adjustRightInd w:val="0"/>
        <w:spacing w:after="48"/>
        <w:ind w:left="1080"/>
        <w:rPr>
          <w:rFonts w:ascii="Arial" w:hAnsi="Arial" w:cs="Arial"/>
          <w:color w:val="000000"/>
          <w:sz w:val="20"/>
          <w:szCs w:val="20"/>
          <w:lang w:val="en-AU"/>
        </w:rPr>
      </w:pPr>
    </w:p>
    <w:p w14:paraId="4214A3F3" w14:textId="08787D95" w:rsidR="00BB25D1" w:rsidRPr="00FD32F3" w:rsidRDefault="00BB25D1">
      <w:pPr>
        <w:pStyle w:val="ListParagraph"/>
        <w:numPr>
          <w:ilvl w:val="0"/>
          <w:numId w:val="32"/>
        </w:numPr>
        <w:autoSpaceDE w:val="0"/>
        <w:autoSpaceDN w:val="0"/>
        <w:adjustRightInd w:val="0"/>
        <w:spacing w:after="48"/>
        <w:rPr>
          <w:rFonts w:ascii="Arial" w:hAnsi="Arial" w:cs="Arial"/>
          <w:color w:val="000000"/>
          <w:sz w:val="20"/>
          <w:szCs w:val="20"/>
          <w:lang w:val="en-AU"/>
        </w:rPr>
      </w:pPr>
      <w:r w:rsidRPr="00FD32F3">
        <w:rPr>
          <w:rFonts w:ascii="Arial" w:hAnsi="Arial" w:cs="Arial"/>
          <w:color w:val="000000"/>
          <w:sz w:val="20"/>
          <w:szCs w:val="20"/>
          <w:lang w:val="en-AU"/>
        </w:rPr>
        <w:t xml:space="preserve">Where resources can be recovered and material may be fit for beneficial reuse, recovered resources must be taken to a facility that can lawfully receive these materials for reprocessing in accordance with the Environmental Protection Act 1994. </w:t>
      </w:r>
    </w:p>
    <w:p w14:paraId="595DA671" w14:textId="77777777" w:rsidR="00BB25D1" w:rsidRPr="00FD32F3" w:rsidRDefault="00BB25D1" w:rsidP="00BB25D1">
      <w:pPr>
        <w:pStyle w:val="ListParagraph"/>
        <w:autoSpaceDE w:val="0"/>
        <w:autoSpaceDN w:val="0"/>
        <w:adjustRightInd w:val="0"/>
        <w:spacing w:after="48"/>
        <w:ind w:left="1080"/>
        <w:rPr>
          <w:rFonts w:ascii="Arial" w:hAnsi="Arial" w:cs="Arial"/>
          <w:color w:val="000000"/>
          <w:sz w:val="20"/>
          <w:szCs w:val="20"/>
          <w:lang w:val="en-AU"/>
        </w:rPr>
      </w:pPr>
    </w:p>
    <w:p w14:paraId="1A7ED15B" w14:textId="77777777" w:rsidR="00BB25D1" w:rsidRPr="00FD32F3" w:rsidRDefault="00BB25D1">
      <w:pPr>
        <w:pStyle w:val="ListParagraph"/>
        <w:numPr>
          <w:ilvl w:val="0"/>
          <w:numId w:val="32"/>
        </w:numPr>
        <w:autoSpaceDE w:val="0"/>
        <w:autoSpaceDN w:val="0"/>
        <w:adjustRightInd w:val="0"/>
        <w:spacing w:after="48"/>
        <w:rPr>
          <w:rFonts w:ascii="Arial" w:hAnsi="Arial" w:cs="Arial"/>
          <w:color w:val="000000"/>
          <w:sz w:val="20"/>
          <w:szCs w:val="20"/>
          <w:lang w:val="en-AU"/>
        </w:rPr>
      </w:pPr>
      <w:r w:rsidRPr="00FD32F3">
        <w:rPr>
          <w:rFonts w:ascii="Arial" w:hAnsi="Arial" w:cs="Arial"/>
          <w:color w:val="000000"/>
          <w:sz w:val="20"/>
          <w:szCs w:val="20"/>
          <w:lang w:val="en-AU"/>
        </w:rPr>
        <w:t>Remaining waste materials must be taken to a facility that can lawfully receive these materials for disposal in accordance with the Environmental Protection Act 1994.</w:t>
      </w:r>
    </w:p>
    <w:p w14:paraId="2CE2780C" w14:textId="4307BA31" w:rsidR="00BB25D1" w:rsidRPr="00FD32F3" w:rsidRDefault="00BB25D1" w:rsidP="00BB25D1">
      <w:pPr>
        <w:autoSpaceDE w:val="0"/>
        <w:autoSpaceDN w:val="0"/>
        <w:adjustRightInd w:val="0"/>
        <w:spacing w:after="48"/>
        <w:rPr>
          <w:rFonts w:ascii="Arial" w:hAnsi="Arial" w:cs="Arial"/>
          <w:color w:val="000000"/>
          <w:sz w:val="20"/>
          <w:szCs w:val="20"/>
          <w:lang w:val="en-AU"/>
        </w:rPr>
      </w:pPr>
      <w:r w:rsidRPr="00FD32F3">
        <w:rPr>
          <w:rFonts w:ascii="Arial" w:hAnsi="Arial" w:cs="Arial"/>
          <w:color w:val="000000"/>
          <w:sz w:val="20"/>
          <w:szCs w:val="20"/>
          <w:lang w:val="en-AU"/>
        </w:rPr>
        <w:t xml:space="preserve"> </w:t>
      </w:r>
    </w:p>
    <w:p w14:paraId="072424E0" w14:textId="3A8C2E50" w:rsidR="00BB25D1" w:rsidRPr="00FD32F3" w:rsidRDefault="00BB25D1">
      <w:pPr>
        <w:pStyle w:val="ListParagraph"/>
        <w:numPr>
          <w:ilvl w:val="0"/>
          <w:numId w:val="32"/>
        </w:numPr>
        <w:autoSpaceDE w:val="0"/>
        <w:autoSpaceDN w:val="0"/>
        <w:adjustRightInd w:val="0"/>
        <w:rPr>
          <w:rFonts w:ascii="Arial" w:hAnsi="Arial" w:cs="Arial"/>
          <w:color w:val="000000"/>
          <w:sz w:val="20"/>
          <w:szCs w:val="20"/>
          <w:lang w:val="en-AU"/>
        </w:rPr>
      </w:pPr>
      <w:r w:rsidRPr="00FD32F3">
        <w:rPr>
          <w:rFonts w:ascii="Arial" w:hAnsi="Arial" w:cs="Arial"/>
          <w:color w:val="000000"/>
          <w:sz w:val="20"/>
          <w:szCs w:val="20"/>
          <w:lang w:val="en-AU"/>
        </w:rPr>
        <w:t xml:space="preserve">Records must be kept and provided to </w:t>
      </w:r>
      <w:r w:rsidR="00AC7E87" w:rsidRPr="00FD32F3">
        <w:rPr>
          <w:rFonts w:ascii="Arial" w:hAnsi="Arial" w:cs="Arial"/>
          <w:sz w:val="20"/>
          <w:szCs w:val="20"/>
          <w:lang w:val="en-AU"/>
        </w:rPr>
        <w:t xml:space="preserve">the Superintendent </w:t>
      </w:r>
      <w:r w:rsidRPr="00FD32F3">
        <w:rPr>
          <w:rFonts w:ascii="Arial" w:hAnsi="Arial" w:cs="Arial"/>
          <w:color w:val="000000"/>
          <w:sz w:val="20"/>
          <w:szCs w:val="20"/>
          <w:lang w:val="en-AU"/>
        </w:rPr>
        <w:t xml:space="preserve">on quantities of waste and recovered materials removed from the site and where the waste and recovered resources have been taken for disposal or reuse. </w:t>
      </w:r>
    </w:p>
    <w:p w14:paraId="67A284AD" w14:textId="77777777" w:rsidR="006F79F2" w:rsidRPr="00FD32F3" w:rsidRDefault="006F79F2" w:rsidP="006F79F2">
      <w:pPr>
        <w:widowControl w:val="0"/>
        <w:spacing w:after="240"/>
        <w:ind w:right="242"/>
        <w:jc w:val="both"/>
        <w:rPr>
          <w:rFonts w:ascii="Arial" w:hAnsi="Arial" w:cs="Arial"/>
          <w:sz w:val="20"/>
          <w:szCs w:val="20"/>
        </w:rPr>
      </w:pPr>
    </w:p>
    <w:p w14:paraId="1D7C0F0F" w14:textId="7F2266C2" w:rsidR="006F79F2" w:rsidRPr="00FD32F3" w:rsidRDefault="006F79F2" w:rsidP="006F79F2">
      <w:pPr>
        <w:widowControl w:val="0"/>
        <w:spacing w:after="24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6.4.5 </w:t>
      </w:r>
      <w:r w:rsidRPr="00FD32F3">
        <w:rPr>
          <w:rFonts w:ascii="Arial" w:hAnsi="Arial" w:cs="Arial"/>
          <w:color w:val="151515"/>
          <w:sz w:val="20"/>
          <w:szCs w:val="20"/>
          <w:lang w:val="en-AU"/>
        </w:rPr>
        <w:tab/>
        <w:t>Biosecurity</w:t>
      </w:r>
    </w:p>
    <w:p w14:paraId="3B5A7789" w14:textId="797CDC35" w:rsidR="006F79F2" w:rsidRDefault="006F79F2">
      <w:pPr>
        <w:pStyle w:val="ListParagraph"/>
        <w:widowControl w:val="0"/>
        <w:numPr>
          <w:ilvl w:val="0"/>
          <w:numId w:val="33"/>
        </w:numPr>
        <w:spacing w:after="240"/>
        <w:ind w:right="242"/>
        <w:jc w:val="both"/>
        <w:rPr>
          <w:rFonts w:ascii="Arial" w:hAnsi="Arial" w:cs="Arial"/>
          <w:sz w:val="20"/>
          <w:szCs w:val="20"/>
        </w:rPr>
      </w:pPr>
      <w:r w:rsidRPr="00FD32F3">
        <w:rPr>
          <w:rFonts w:ascii="Arial" w:hAnsi="Arial" w:cs="Arial"/>
          <w:sz w:val="20"/>
          <w:szCs w:val="20"/>
        </w:rPr>
        <w:t>The Contractor and Operator are to comply with the Queensland Biosecurity Act 2014 and be aware of their General Biosecurity Obligation under this legislation, to ensure they take all reasonable and practical steps to minimise the risks associated with invasive plants under their control.</w:t>
      </w:r>
      <w:r w:rsidR="00283C9B">
        <w:rPr>
          <w:rFonts w:ascii="Arial" w:hAnsi="Arial" w:cs="Arial"/>
          <w:sz w:val="20"/>
          <w:szCs w:val="20"/>
        </w:rPr>
        <w:t xml:space="preserve"> </w:t>
      </w:r>
      <w:r w:rsidR="00283C9B" w:rsidRPr="00283C9B">
        <w:rPr>
          <w:rFonts w:ascii="Arial" w:hAnsi="Arial" w:cs="Arial"/>
          <w:sz w:val="20"/>
          <w:szCs w:val="20"/>
        </w:rPr>
        <w:t>The Banana Shire Council Biosecurity Management Plan has been developed in accordance with the Queensland State Government’s requirements under the Biosecurity Act 2014 for local governments to have a biosecurity plan for biosecurity matter such as pest animals and invasive plants within its local government.</w:t>
      </w:r>
    </w:p>
    <w:p w14:paraId="269A06E9" w14:textId="77777777" w:rsidR="00994CB1" w:rsidRDefault="00994CB1" w:rsidP="00994CB1">
      <w:pPr>
        <w:pStyle w:val="ListParagraph"/>
        <w:widowControl w:val="0"/>
        <w:spacing w:after="240"/>
        <w:ind w:left="1080" w:right="242"/>
        <w:jc w:val="both"/>
        <w:rPr>
          <w:rFonts w:ascii="Arial" w:hAnsi="Arial" w:cs="Arial"/>
          <w:sz w:val="20"/>
          <w:szCs w:val="20"/>
        </w:rPr>
      </w:pPr>
    </w:p>
    <w:p w14:paraId="37266EF0" w14:textId="31F58FC6" w:rsidR="00994CB1" w:rsidRDefault="00994CB1" w:rsidP="002609B2">
      <w:pPr>
        <w:pStyle w:val="ListParagraph"/>
        <w:widowControl w:val="0"/>
        <w:numPr>
          <w:ilvl w:val="0"/>
          <w:numId w:val="33"/>
        </w:numPr>
        <w:spacing w:after="240"/>
        <w:ind w:right="242"/>
        <w:rPr>
          <w:rFonts w:ascii="Arial" w:hAnsi="Arial" w:cs="Arial"/>
          <w:sz w:val="20"/>
          <w:szCs w:val="20"/>
        </w:rPr>
      </w:pPr>
      <w:r>
        <w:rPr>
          <w:rFonts w:ascii="Arial" w:hAnsi="Arial" w:cs="Arial"/>
          <w:sz w:val="20"/>
          <w:szCs w:val="20"/>
        </w:rPr>
        <w:t xml:space="preserve">The Contractor is to familiarize themselves with the current </w:t>
      </w:r>
      <w:r w:rsidRPr="008C325E">
        <w:rPr>
          <w:rFonts w:ascii="Arial" w:hAnsi="Arial" w:cs="Arial"/>
          <w:sz w:val="20"/>
          <w:szCs w:val="20"/>
        </w:rPr>
        <w:t>Parthenium and Rats Tail Grass Weed Declared Areas</w:t>
      </w:r>
      <w:r>
        <w:rPr>
          <w:rFonts w:ascii="Arial" w:hAnsi="Arial" w:cs="Arial"/>
          <w:sz w:val="20"/>
          <w:szCs w:val="20"/>
        </w:rPr>
        <w:t>, and ensure plant and equipment wash down procedures are followed. Evidence of wash down procedures undertaken on demobilization from these areas is to be provided.</w:t>
      </w:r>
      <w:r w:rsidR="002609B2">
        <w:rPr>
          <w:rFonts w:ascii="Arial" w:hAnsi="Arial" w:cs="Arial"/>
          <w:sz w:val="20"/>
          <w:szCs w:val="20"/>
        </w:rPr>
        <w:t xml:space="preserve"> This map is available to be viewed at: </w:t>
      </w:r>
      <w:r w:rsidR="002609B2" w:rsidRPr="002609B2">
        <w:rPr>
          <w:rFonts w:ascii="Arial" w:hAnsi="Arial" w:cs="Arial"/>
          <w:sz w:val="20"/>
          <w:szCs w:val="20"/>
        </w:rPr>
        <w:t>https://www.banana.qld.gov.au/files/assets/public/v/1/council-services/documents/shire_weed_declared_areas_map.pdf</w:t>
      </w:r>
    </w:p>
    <w:p w14:paraId="2F456970" w14:textId="77777777" w:rsidR="001D39E8" w:rsidRPr="001D39E8" w:rsidRDefault="001D39E8" w:rsidP="001D39E8">
      <w:pPr>
        <w:pStyle w:val="ListParagraph"/>
        <w:rPr>
          <w:rFonts w:ascii="Arial" w:hAnsi="Arial" w:cs="Arial"/>
          <w:sz w:val="20"/>
          <w:szCs w:val="20"/>
        </w:rPr>
      </w:pPr>
    </w:p>
    <w:p w14:paraId="720AB8F7" w14:textId="77777777" w:rsidR="001D39E8" w:rsidRPr="001D39E8" w:rsidRDefault="001D39E8" w:rsidP="001D39E8">
      <w:pPr>
        <w:pStyle w:val="ListParagraph"/>
        <w:widowControl w:val="0"/>
        <w:numPr>
          <w:ilvl w:val="1"/>
          <w:numId w:val="33"/>
        </w:numPr>
        <w:spacing w:after="240"/>
        <w:ind w:right="242"/>
        <w:jc w:val="both"/>
        <w:rPr>
          <w:rFonts w:ascii="Arial" w:hAnsi="Arial" w:cs="Arial"/>
          <w:sz w:val="20"/>
          <w:szCs w:val="20"/>
        </w:rPr>
      </w:pPr>
      <w:r w:rsidRPr="001D39E8">
        <w:rPr>
          <w:rFonts w:ascii="Arial" w:hAnsi="Arial" w:cs="Arial"/>
          <w:sz w:val="20"/>
          <w:szCs w:val="20"/>
        </w:rPr>
        <w:t>It is an offence in Queensland to move or transport a vehicle on a road if it is known (or should be known) that it or its load is contaminated with a declared plant, unless the load is contained.</w:t>
      </w:r>
    </w:p>
    <w:p w14:paraId="2066D677" w14:textId="77777777" w:rsidR="001D39E8" w:rsidRPr="001D39E8" w:rsidRDefault="001D39E8" w:rsidP="001D39E8">
      <w:pPr>
        <w:pStyle w:val="ListParagraph"/>
        <w:widowControl w:val="0"/>
        <w:spacing w:after="240"/>
        <w:ind w:left="1800" w:right="242"/>
        <w:jc w:val="both"/>
        <w:rPr>
          <w:rFonts w:ascii="Arial" w:hAnsi="Arial" w:cs="Arial"/>
          <w:sz w:val="20"/>
          <w:szCs w:val="20"/>
        </w:rPr>
      </w:pPr>
    </w:p>
    <w:p w14:paraId="243E5B17" w14:textId="77777777" w:rsidR="001D39E8" w:rsidRPr="001D39E8" w:rsidRDefault="001D39E8" w:rsidP="001D39E8">
      <w:pPr>
        <w:pStyle w:val="ListParagraph"/>
        <w:widowControl w:val="0"/>
        <w:numPr>
          <w:ilvl w:val="1"/>
          <w:numId w:val="33"/>
        </w:numPr>
        <w:spacing w:after="240"/>
        <w:ind w:right="242"/>
        <w:jc w:val="both"/>
        <w:rPr>
          <w:rFonts w:ascii="Arial" w:hAnsi="Arial" w:cs="Arial"/>
          <w:sz w:val="20"/>
          <w:szCs w:val="20"/>
        </w:rPr>
      </w:pPr>
      <w:r w:rsidRPr="001D39E8">
        <w:rPr>
          <w:rFonts w:ascii="Arial" w:hAnsi="Arial" w:cs="Arial"/>
          <w:sz w:val="20"/>
          <w:szCs w:val="20"/>
        </w:rPr>
        <w:t>Washdown bays are provided to help prevent the spread of weed seeds by allowing drivers to remove weed seeds, soil and other foreign matter from vehicles and machines.</w:t>
      </w:r>
    </w:p>
    <w:p w14:paraId="07393C41" w14:textId="77777777" w:rsidR="001D39E8" w:rsidRPr="001D39E8" w:rsidRDefault="001D39E8" w:rsidP="001D39E8">
      <w:pPr>
        <w:pStyle w:val="ListParagraph"/>
        <w:widowControl w:val="0"/>
        <w:spacing w:after="240"/>
        <w:ind w:left="1800" w:right="242"/>
        <w:jc w:val="both"/>
        <w:rPr>
          <w:rFonts w:ascii="Arial" w:hAnsi="Arial" w:cs="Arial"/>
          <w:sz w:val="20"/>
          <w:szCs w:val="20"/>
        </w:rPr>
      </w:pPr>
    </w:p>
    <w:p w14:paraId="39C93440" w14:textId="79D7D5CF" w:rsidR="001D39E8" w:rsidRPr="001D39E8" w:rsidRDefault="001D39E8" w:rsidP="001D39E8">
      <w:pPr>
        <w:pStyle w:val="ListParagraph"/>
        <w:widowControl w:val="0"/>
        <w:numPr>
          <w:ilvl w:val="2"/>
          <w:numId w:val="33"/>
        </w:numPr>
        <w:spacing w:after="240"/>
        <w:ind w:right="242"/>
        <w:jc w:val="both"/>
        <w:rPr>
          <w:rFonts w:ascii="Arial" w:hAnsi="Arial" w:cs="Arial"/>
          <w:sz w:val="20"/>
          <w:szCs w:val="20"/>
        </w:rPr>
      </w:pPr>
      <w:r w:rsidRPr="001D39E8">
        <w:rPr>
          <w:rFonts w:ascii="Arial" w:hAnsi="Arial" w:cs="Arial"/>
          <w:sz w:val="20"/>
          <w:szCs w:val="20"/>
        </w:rPr>
        <w:t>Locations</w:t>
      </w:r>
      <w:r>
        <w:rPr>
          <w:rFonts w:ascii="Arial" w:hAnsi="Arial" w:cs="Arial"/>
          <w:sz w:val="20"/>
          <w:szCs w:val="20"/>
        </w:rPr>
        <w:t xml:space="preserve"> of wash down facilities:</w:t>
      </w:r>
    </w:p>
    <w:p w14:paraId="18036A4D" w14:textId="77777777" w:rsidR="00E24BE6" w:rsidRDefault="001D39E8" w:rsidP="001D39E8">
      <w:pPr>
        <w:pStyle w:val="ListParagraph"/>
        <w:widowControl w:val="0"/>
        <w:numPr>
          <w:ilvl w:val="3"/>
          <w:numId w:val="33"/>
        </w:numPr>
        <w:spacing w:after="240"/>
        <w:ind w:right="242"/>
        <w:jc w:val="both"/>
        <w:rPr>
          <w:rFonts w:ascii="Arial" w:hAnsi="Arial" w:cs="Arial"/>
          <w:sz w:val="20"/>
          <w:szCs w:val="20"/>
        </w:rPr>
      </w:pPr>
      <w:r w:rsidRPr="001D39E8">
        <w:rPr>
          <w:rFonts w:ascii="Arial" w:hAnsi="Arial" w:cs="Arial"/>
          <w:sz w:val="20"/>
          <w:szCs w:val="20"/>
        </w:rPr>
        <w:t xml:space="preserve">Baralaba </w:t>
      </w:r>
    </w:p>
    <w:p w14:paraId="76E63C49" w14:textId="0B09F4DD" w:rsidR="001D39E8" w:rsidRDefault="001D39E8" w:rsidP="00E24BE6">
      <w:pPr>
        <w:pStyle w:val="ListParagraph"/>
        <w:widowControl w:val="0"/>
        <w:numPr>
          <w:ilvl w:val="4"/>
          <w:numId w:val="33"/>
        </w:numPr>
        <w:spacing w:after="240"/>
        <w:ind w:right="242"/>
        <w:jc w:val="both"/>
        <w:rPr>
          <w:rFonts w:ascii="Arial" w:hAnsi="Arial" w:cs="Arial"/>
          <w:sz w:val="20"/>
          <w:szCs w:val="20"/>
        </w:rPr>
      </w:pPr>
      <w:r w:rsidRPr="001D39E8">
        <w:rPr>
          <w:rFonts w:ascii="Arial" w:hAnsi="Arial" w:cs="Arial"/>
          <w:sz w:val="20"/>
          <w:szCs w:val="20"/>
        </w:rPr>
        <w:t>Rannes Road, Baralaba (opposite the showgrounds)</w:t>
      </w:r>
    </w:p>
    <w:p w14:paraId="6B91BAE8" w14:textId="77777777" w:rsidR="004C0D14" w:rsidRPr="001D39E8" w:rsidRDefault="004C0D14" w:rsidP="004C0D14">
      <w:pPr>
        <w:pStyle w:val="ListParagraph"/>
        <w:widowControl w:val="0"/>
        <w:spacing w:after="240"/>
        <w:ind w:left="3960" w:right="242"/>
        <w:jc w:val="both"/>
        <w:rPr>
          <w:rFonts w:ascii="Arial" w:hAnsi="Arial" w:cs="Arial"/>
          <w:sz w:val="20"/>
          <w:szCs w:val="20"/>
        </w:rPr>
      </w:pPr>
    </w:p>
    <w:p w14:paraId="1C8B520F" w14:textId="77777777" w:rsidR="00E24BE6" w:rsidRDefault="001D39E8" w:rsidP="001D39E8">
      <w:pPr>
        <w:pStyle w:val="ListParagraph"/>
        <w:widowControl w:val="0"/>
        <w:numPr>
          <w:ilvl w:val="3"/>
          <w:numId w:val="33"/>
        </w:numPr>
        <w:spacing w:after="240"/>
        <w:ind w:right="242"/>
        <w:jc w:val="both"/>
        <w:rPr>
          <w:rFonts w:ascii="Arial" w:hAnsi="Arial" w:cs="Arial"/>
          <w:sz w:val="20"/>
          <w:szCs w:val="20"/>
        </w:rPr>
      </w:pPr>
      <w:r w:rsidRPr="001D39E8">
        <w:rPr>
          <w:rFonts w:ascii="Arial" w:hAnsi="Arial" w:cs="Arial"/>
          <w:sz w:val="20"/>
          <w:szCs w:val="20"/>
        </w:rPr>
        <w:t>Biloela</w:t>
      </w:r>
    </w:p>
    <w:p w14:paraId="179D6D33" w14:textId="1375780D" w:rsidR="001D39E8" w:rsidRPr="001D39E8" w:rsidRDefault="001D39E8" w:rsidP="00E24BE6">
      <w:pPr>
        <w:pStyle w:val="ListParagraph"/>
        <w:widowControl w:val="0"/>
        <w:numPr>
          <w:ilvl w:val="4"/>
          <w:numId w:val="33"/>
        </w:numPr>
        <w:spacing w:after="240"/>
        <w:ind w:right="242"/>
        <w:jc w:val="both"/>
        <w:rPr>
          <w:rFonts w:ascii="Arial" w:hAnsi="Arial" w:cs="Arial"/>
          <w:sz w:val="20"/>
          <w:szCs w:val="20"/>
        </w:rPr>
      </w:pPr>
      <w:r w:rsidRPr="001D39E8">
        <w:rPr>
          <w:rFonts w:ascii="Arial" w:hAnsi="Arial" w:cs="Arial"/>
          <w:sz w:val="20"/>
          <w:szCs w:val="20"/>
        </w:rPr>
        <w:t>Quarrie Road, Biloela (next to the Waste Water Treatment Facility)</w:t>
      </w:r>
    </w:p>
    <w:p w14:paraId="3777406D" w14:textId="77777777" w:rsidR="00E24BE6" w:rsidRDefault="001D39E8" w:rsidP="001D39E8">
      <w:pPr>
        <w:pStyle w:val="ListParagraph"/>
        <w:widowControl w:val="0"/>
        <w:numPr>
          <w:ilvl w:val="3"/>
          <w:numId w:val="33"/>
        </w:numPr>
        <w:spacing w:after="240"/>
        <w:ind w:right="242"/>
        <w:jc w:val="both"/>
        <w:rPr>
          <w:rFonts w:ascii="Arial" w:hAnsi="Arial" w:cs="Arial"/>
          <w:sz w:val="20"/>
          <w:szCs w:val="20"/>
        </w:rPr>
      </w:pPr>
      <w:r w:rsidRPr="001D39E8">
        <w:rPr>
          <w:rFonts w:ascii="Arial" w:hAnsi="Arial" w:cs="Arial"/>
          <w:sz w:val="20"/>
          <w:szCs w:val="20"/>
        </w:rPr>
        <w:t>Moura</w:t>
      </w:r>
    </w:p>
    <w:p w14:paraId="114EDA1A" w14:textId="78678C1E" w:rsidR="001D39E8" w:rsidRPr="001D39E8" w:rsidRDefault="001D39E8" w:rsidP="00E24BE6">
      <w:pPr>
        <w:pStyle w:val="ListParagraph"/>
        <w:widowControl w:val="0"/>
        <w:numPr>
          <w:ilvl w:val="4"/>
          <w:numId w:val="33"/>
        </w:numPr>
        <w:spacing w:after="240"/>
        <w:ind w:right="242"/>
        <w:jc w:val="both"/>
        <w:rPr>
          <w:rFonts w:ascii="Arial" w:hAnsi="Arial" w:cs="Arial"/>
          <w:sz w:val="20"/>
          <w:szCs w:val="20"/>
        </w:rPr>
      </w:pPr>
      <w:r w:rsidRPr="001D39E8">
        <w:rPr>
          <w:rFonts w:ascii="Arial" w:hAnsi="Arial" w:cs="Arial"/>
          <w:sz w:val="20"/>
          <w:szCs w:val="20"/>
        </w:rPr>
        <w:t>Dawson Highway, Moura (next to the Water Treatment Facility)</w:t>
      </w:r>
    </w:p>
    <w:p w14:paraId="18670489" w14:textId="77777777" w:rsidR="00E24BE6" w:rsidRDefault="001D39E8" w:rsidP="001D39E8">
      <w:pPr>
        <w:pStyle w:val="ListParagraph"/>
        <w:widowControl w:val="0"/>
        <w:numPr>
          <w:ilvl w:val="3"/>
          <w:numId w:val="33"/>
        </w:numPr>
        <w:spacing w:after="240"/>
        <w:ind w:right="242"/>
        <w:jc w:val="both"/>
        <w:rPr>
          <w:rFonts w:ascii="Arial" w:hAnsi="Arial" w:cs="Arial"/>
          <w:sz w:val="20"/>
          <w:szCs w:val="20"/>
        </w:rPr>
      </w:pPr>
      <w:r w:rsidRPr="001D39E8">
        <w:rPr>
          <w:rFonts w:ascii="Arial" w:hAnsi="Arial" w:cs="Arial"/>
          <w:sz w:val="20"/>
          <w:szCs w:val="20"/>
        </w:rPr>
        <w:t>Theodore</w:t>
      </w:r>
    </w:p>
    <w:p w14:paraId="5C7FBBF0" w14:textId="1A53B582" w:rsidR="001D39E8" w:rsidRPr="001D39E8" w:rsidRDefault="001D39E8" w:rsidP="00E24BE6">
      <w:pPr>
        <w:pStyle w:val="ListParagraph"/>
        <w:widowControl w:val="0"/>
        <w:numPr>
          <w:ilvl w:val="4"/>
          <w:numId w:val="33"/>
        </w:numPr>
        <w:spacing w:after="240"/>
        <w:ind w:right="242"/>
        <w:jc w:val="both"/>
        <w:rPr>
          <w:rFonts w:ascii="Arial" w:hAnsi="Arial" w:cs="Arial"/>
          <w:sz w:val="20"/>
          <w:szCs w:val="20"/>
        </w:rPr>
      </w:pPr>
      <w:r w:rsidRPr="001D39E8">
        <w:rPr>
          <w:rFonts w:ascii="Arial" w:hAnsi="Arial" w:cs="Arial"/>
          <w:sz w:val="20"/>
          <w:szCs w:val="20"/>
        </w:rPr>
        <w:t>Leichhardt Hwy, Theodore (near the Waste Water Treatment Facility)</w:t>
      </w:r>
    </w:p>
    <w:p w14:paraId="4C14B6A3" w14:textId="77777777" w:rsidR="00E24BE6" w:rsidRDefault="001D39E8" w:rsidP="001D39E8">
      <w:pPr>
        <w:pStyle w:val="ListParagraph"/>
        <w:widowControl w:val="0"/>
        <w:numPr>
          <w:ilvl w:val="3"/>
          <w:numId w:val="33"/>
        </w:numPr>
        <w:spacing w:after="240"/>
        <w:ind w:right="242"/>
        <w:jc w:val="both"/>
        <w:rPr>
          <w:rFonts w:ascii="Arial" w:hAnsi="Arial" w:cs="Arial"/>
          <w:sz w:val="20"/>
          <w:szCs w:val="20"/>
        </w:rPr>
      </w:pPr>
      <w:r w:rsidRPr="001D39E8">
        <w:rPr>
          <w:rFonts w:ascii="Arial" w:hAnsi="Arial" w:cs="Arial"/>
          <w:sz w:val="20"/>
          <w:szCs w:val="20"/>
        </w:rPr>
        <w:t>Taroom</w:t>
      </w:r>
    </w:p>
    <w:p w14:paraId="21EA2976" w14:textId="59F94D3B" w:rsidR="001D39E8" w:rsidRDefault="001D39E8" w:rsidP="00E24BE6">
      <w:pPr>
        <w:pStyle w:val="ListParagraph"/>
        <w:widowControl w:val="0"/>
        <w:numPr>
          <w:ilvl w:val="4"/>
          <w:numId w:val="33"/>
        </w:numPr>
        <w:spacing w:after="240"/>
        <w:ind w:right="242"/>
        <w:jc w:val="both"/>
        <w:rPr>
          <w:rFonts w:ascii="Arial" w:hAnsi="Arial" w:cs="Arial"/>
          <w:sz w:val="20"/>
          <w:szCs w:val="20"/>
        </w:rPr>
      </w:pPr>
      <w:r w:rsidRPr="001D39E8">
        <w:rPr>
          <w:rFonts w:ascii="Arial" w:hAnsi="Arial" w:cs="Arial"/>
          <w:sz w:val="20"/>
          <w:szCs w:val="20"/>
        </w:rPr>
        <w:t>Taroom-Roma Road, Taroom (near the dip yards)</w:t>
      </w:r>
    </w:p>
    <w:p w14:paraId="13BAAB09" w14:textId="77777777" w:rsidR="00407A3C" w:rsidRDefault="00407A3C" w:rsidP="00407A3C">
      <w:pPr>
        <w:pStyle w:val="ListParagraph"/>
        <w:widowControl w:val="0"/>
        <w:spacing w:after="240"/>
        <w:ind w:left="1080" w:right="242"/>
        <w:jc w:val="both"/>
        <w:rPr>
          <w:rFonts w:ascii="Arial" w:hAnsi="Arial" w:cs="Arial"/>
          <w:sz w:val="20"/>
          <w:szCs w:val="20"/>
        </w:rPr>
      </w:pPr>
    </w:p>
    <w:p w14:paraId="18A88861" w14:textId="0E77309C" w:rsidR="006F79F2" w:rsidRPr="00FD32F3" w:rsidRDefault="006F79F2" w:rsidP="006F79F2">
      <w:pPr>
        <w:widowControl w:val="0"/>
        <w:spacing w:after="24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6.4.6 </w:t>
      </w:r>
      <w:r w:rsidRPr="00FD32F3">
        <w:rPr>
          <w:rFonts w:ascii="Arial" w:hAnsi="Arial" w:cs="Arial"/>
          <w:color w:val="151515"/>
          <w:sz w:val="20"/>
          <w:szCs w:val="20"/>
          <w:lang w:val="en-AU"/>
        </w:rPr>
        <w:tab/>
        <w:t>Protected Flora and Fauna</w:t>
      </w:r>
    </w:p>
    <w:p w14:paraId="1484C144" w14:textId="310B8FB1"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a)</w:t>
      </w:r>
      <w:r w:rsidRPr="00FD32F3">
        <w:rPr>
          <w:rFonts w:ascii="Arial" w:hAnsi="Arial" w:cs="Arial"/>
          <w:sz w:val="20"/>
          <w:szCs w:val="20"/>
        </w:rPr>
        <w:tab/>
        <w:t xml:space="preserve">Where the Contractor or Operator’s activities in relation to this Contract may have an impact on any fauna species listed as threatened (extinct in the wild, endangered or vulnerable) under the Nature Conservation Act, or any threatened species breeding place, the contractor should report this to </w:t>
      </w:r>
      <w:r w:rsidR="00AC7E87" w:rsidRPr="00FD32F3">
        <w:rPr>
          <w:rFonts w:ascii="Arial" w:hAnsi="Arial" w:cs="Arial"/>
          <w:sz w:val="20"/>
          <w:szCs w:val="20"/>
          <w:lang w:val="en-AU"/>
        </w:rPr>
        <w:t xml:space="preserve">the Superintendent’s </w:t>
      </w:r>
      <w:r w:rsidRPr="00FD32F3">
        <w:rPr>
          <w:rFonts w:ascii="Arial" w:hAnsi="Arial" w:cs="Arial"/>
          <w:sz w:val="20"/>
          <w:szCs w:val="20"/>
        </w:rPr>
        <w:t>Representative.</w:t>
      </w:r>
    </w:p>
    <w:p w14:paraId="2EDEB433" w14:textId="4882069B" w:rsidR="008C325E" w:rsidRPr="00FD32F3" w:rsidRDefault="006F79F2" w:rsidP="00994CB1">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b) </w:t>
      </w:r>
      <w:r w:rsidRPr="00FD32F3">
        <w:rPr>
          <w:rFonts w:ascii="Arial" w:hAnsi="Arial" w:cs="Arial"/>
          <w:sz w:val="20"/>
          <w:szCs w:val="20"/>
        </w:rPr>
        <w:tab/>
        <w:t>Native vegetation is protected and regulated under the Nature Conservation Act 1992. Clearing and pruning should be kept to a minimum for the purposes necessary to maintain infrastructure located on the road, other than fences as per the exempt clearing work on land dedicated as a road under the Land Act 1994.</w:t>
      </w:r>
    </w:p>
    <w:p w14:paraId="75E993E6" w14:textId="3AABEB0F" w:rsidR="006F79F2" w:rsidRPr="00FD32F3" w:rsidRDefault="006F79F2" w:rsidP="006F79F2">
      <w:pPr>
        <w:widowControl w:val="0"/>
        <w:spacing w:after="24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6.4.7 </w:t>
      </w:r>
      <w:r w:rsidRPr="00FD32F3">
        <w:rPr>
          <w:rFonts w:ascii="Arial" w:hAnsi="Arial" w:cs="Arial"/>
          <w:color w:val="151515"/>
          <w:sz w:val="20"/>
          <w:szCs w:val="20"/>
          <w:lang w:val="en-AU"/>
        </w:rPr>
        <w:tab/>
        <w:t>Cultural Heritage</w:t>
      </w:r>
    </w:p>
    <w:p w14:paraId="1CDBC86E" w14:textId="65011112"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lastRenderedPageBreak/>
        <w:t xml:space="preserve">a) </w:t>
      </w:r>
      <w:r w:rsidRPr="00FD32F3">
        <w:rPr>
          <w:rFonts w:ascii="Arial" w:hAnsi="Arial" w:cs="Arial"/>
          <w:sz w:val="20"/>
          <w:szCs w:val="20"/>
        </w:rPr>
        <w:tab/>
        <w:t xml:space="preserve">The Contractor and Operator are to comply with the Laws including the Queensland Aboriginal Cultural Heritage Act 2003 and Queensland Torres Strait Islander Cultural Heritage Act </w:t>
      </w:r>
      <w:r w:rsidR="00181FCB" w:rsidRPr="00FD32F3">
        <w:rPr>
          <w:rFonts w:ascii="Arial" w:hAnsi="Arial" w:cs="Arial"/>
          <w:sz w:val="20"/>
          <w:szCs w:val="20"/>
        </w:rPr>
        <w:t>2003 and</w:t>
      </w:r>
      <w:r w:rsidRPr="00FD32F3">
        <w:rPr>
          <w:rFonts w:ascii="Arial" w:hAnsi="Arial" w:cs="Arial"/>
          <w:sz w:val="20"/>
          <w:szCs w:val="20"/>
        </w:rPr>
        <w:t xml:space="preserve"> take all reasonable and practicable measures to ensure an activity does not harm cultural heritage (the “cultural heritage duty of care”).</w:t>
      </w:r>
    </w:p>
    <w:p w14:paraId="36A4F0C3" w14:textId="3549B06D"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b) </w:t>
      </w:r>
      <w:r w:rsidRPr="00FD32F3">
        <w:rPr>
          <w:rFonts w:ascii="Arial" w:hAnsi="Arial" w:cs="Arial"/>
          <w:sz w:val="20"/>
          <w:szCs w:val="20"/>
        </w:rPr>
        <w:tab/>
        <w:t>The Contractor and Operator are to comply with the Laws including the Queensland Heritage Act 1992 and take all reasonable and practicable measures to ensure an activity does not harm cultural heritage.</w:t>
      </w:r>
    </w:p>
    <w:p w14:paraId="70B549A5" w14:textId="0D06F517"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c) </w:t>
      </w:r>
      <w:r w:rsidRPr="00FD32F3">
        <w:rPr>
          <w:rFonts w:ascii="Arial" w:hAnsi="Arial" w:cs="Arial"/>
          <w:sz w:val="20"/>
          <w:szCs w:val="20"/>
        </w:rPr>
        <w:tab/>
        <w:t xml:space="preserve">In the event an item of cultural heritage significance is detected, works must cease, and </w:t>
      </w:r>
      <w:r w:rsidR="00AC7E87" w:rsidRPr="00FD32F3">
        <w:rPr>
          <w:rFonts w:ascii="Arial" w:hAnsi="Arial" w:cs="Arial"/>
          <w:sz w:val="20"/>
          <w:szCs w:val="20"/>
          <w:lang w:val="en-AU"/>
        </w:rPr>
        <w:t xml:space="preserve">the Superintendent </w:t>
      </w:r>
      <w:r w:rsidRPr="00FD32F3">
        <w:rPr>
          <w:rFonts w:ascii="Arial" w:hAnsi="Arial" w:cs="Arial"/>
          <w:sz w:val="20"/>
          <w:szCs w:val="20"/>
        </w:rPr>
        <w:t>must be informed immediately.</w:t>
      </w:r>
    </w:p>
    <w:p w14:paraId="75D732DA" w14:textId="5A0171CA" w:rsidR="006F79F2" w:rsidRPr="00FD32F3" w:rsidRDefault="006F79F2" w:rsidP="006F79F2">
      <w:pPr>
        <w:widowControl w:val="0"/>
        <w:spacing w:after="24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6.4.8 </w:t>
      </w:r>
      <w:r w:rsidRPr="00FD32F3">
        <w:rPr>
          <w:rFonts w:ascii="Arial" w:hAnsi="Arial" w:cs="Arial"/>
          <w:color w:val="151515"/>
          <w:sz w:val="20"/>
          <w:szCs w:val="20"/>
          <w:lang w:val="en-AU"/>
        </w:rPr>
        <w:tab/>
        <w:t>Erosion and Sediment Control</w:t>
      </w:r>
    </w:p>
    <w:p w14:paraId="01FD1D7B" w14:textId="047732D2"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a) </w:t>
      </w:r>
      <w:r w:rsidRPr="00FD32F3">
        <w:rPr>
          <w:rFonts w:ascii="Arial" w:hAnsi="Arial" w:cs="Arial"/>
          <w:sz w:val="20"/>
          <w:szCs w:val="20"/>
        </w:rPr>
        <w:tab/>
        <w:t>The Contractor shall be responsible for planning, implementing and maintaining all erosion and sediment control measures in accordance with industry best practice. Works must ensure that contaminated waters do not leave the project site and are contained in a manner that avoids pollution to waters as per the requirements under the Environment Protection Act 1994.</w:t>
      </w:r>
    </w:p>
    <w:p w14:paraId="3D353819" w14:textId="35AF9ED4" w:rsidR="006F79F2" w:rsidRPr="00FD32F3" w:rsidRDefault="006F79F2" w:rsidP="001C1F30">
      <w:pPr>
        <w:pStyle w:val="ListParagraph"/>
        <w:widowControl w:val="0"/>
        <w:numPr>
          <w:ilvl w:val="1"/>
          <w:numId w:val="75"/>
        </w:numPr>
        <w:ind w:left="709" w:right="242" w:hanging="709"/>
        <w:jc w:val="both"/>
        <w:rPr>
          <w:rFonts w:ascii="Arial" w:hAnsi="Arial" w:cs="Arial"/>
          <w:color w:val="151515"/>
          <w:sz w:val="20"/>
          <w:szCs w:val="20"/>
          <w:lang w:val="en-AU"/>
        </w:rPr>
      </w:pPr>
      <w:r w:rsidRPr="00FD32F3">
        <w:rPr>
          <w:rFonts w:ascii="Arial" w:hAnsi="Arial" w:cs="Arial"/>
          <w:color w:val="151515"/>
          <w:sz w:val="20"/>
          <w:szCs w:val="20"/>
          <w:lang w:val="en-AU"/>
        </w:rPr>
        <w:tab/>
        <w:t>Quality Management System</w:t>
      </w:r>
    </w:p>
    <w:p w14:paraId="3DB5FCD6" w14:textId="76B344A8"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a) </w:t>
      </w:r>
      <w:r w:rsidRPr="00FD32F3">
        <w:rPr>
          <w:rFonts w:ascii="Arial" w:hAnsi="Arial" w:cs="Arial"/>
          <w:sz w:val="20"/>
          <w:szCs w:val="20"/>
        </w:rPr>
        <w:tab/>
        <w:t>The Contractor/s must develop, implement, maintain and comply with a quality management system in accordance with AS/ NZS ISO 9001:2008 (or any higher standard that amends or replaces that standard); or</w:t>
      </w:r>
    </w:p>
    <w:p w14:paraId="09B16AD9" w14:textId="08C3A3AF" w:rsidR="006F79F2" w:rsidRPr="00FD32F3" w:rsidRDefault="006F79F2" w:rsidP="006F79F2">
      <w:pPr>
        <w:widowControl w:val="0"/>
        <w:spacing w:after="240"/>
        <w:ind w:right="242" w:firstLine="720"/>
        <w:jc w:val="both"/>
        <w:rPr>
          <w:rFonts w:ascii="Arial" w:hAnsi="Arial" w:cs="Arial"/>
          <w:sz w:val="20"/>
          <w:szCs w:val="20"/>
        </w:rPr>
      </w:pPr>
      <w:r w:rsidRPr="00FD32F3">
        <w:rPr>
          <w:rFonts w:ascii="Arial" w:hAnsi="Arial" w:cs="Arial"/>
          <w:sz w:val="20"/>
          <w:szCs w:val="20"/>
        </w:rPr>
        <w:t xml:space="preserve">b) </w:t>
      </w:r>
      <w:r w:rsidRPr="00FD32F3">
        <w:rPr>
          <w:rFonts w:ascii="Arial" w:hAnsi="Arial" w:cs="Arial"/>
          <w:sz w:val="20"/>
          <w:szCs w:val="20"/>
        </w:rPr>
        <w:tab/>
        <w:t xml:space="preserve">Other applicable system as accepted by </w:t>
      </w:r>
      <w:r w:rsidR="00181FCB" w:rsidRPr="00FD32F3">
        <w:rPr>
          <w:rFonts w:ascii="Arial" w:hAnsi="Arial" w:cs="Arial"/>
          <w:sz w:val="20"/>
          <w:szCs w:val="20"/>
        </w:rPr>
        <w:t>the</w:t>
      </w:r>
      <w:r w:rsidR="00AC7E87" w:rsidRPr="00FD32F3">
        <w:rPr>
          <w:rFonts w:ascii="Arial" w:hAnsi="Arial" w:cs="Arial"/>
          <w:sz w:val="20"/>
          <w:szCs w:val="20"/>
          <w:lang w:val="en-AU"/>
        </w:rPr>
        <w:t xml:space="preserve"> Superintendent</w:t>
      </w:r>
      <w:r w:rsidRPr="00FD32F3">
        <w:rPr>
          <w:rFonts w:ascii="Arial" w:hAnsi="Arial" w:cs="Arial"/>
          <w:sz w:val="20"/>
          <w:szCs w:val="20"/>
        </w:rPr>
        <w:t>.</w:t>
      </w:r>
    </w:p>
    <w:p w14:paraId="765CB6C8" w14:textId="47BA9E88" w:rsidR="006F79F2" w:rsidRPr="00FD32F3" w:rsidRDefault="006F79F2" w:rsidP="006F79F2">
      <w:pPr>
        <w:widowControl w:val="0"/>
        <w:spacing w:after="240"/>
        <w:ind w:left="1440" w:right="242" w:hanging="720"/>
        <w:jc w:val="both"/>
        <w:rPr>
          <w:rFonts w:ascii="Arial" w:hAnsi="Arial" w:cs="Arial"/>
          <w:sz w:val="20"/>
          <w:szCs w:val="20"/>
        </w:rPr>
      </w:pPr>
      <w:r w:rsidRPr="00FD32F3">
        <w:rPr>
          <w:rFonts w:ascii="Arial" w:hAnsi="Arial" w:cs="Arial"/>
          <w:sz w:val="20"/>
          <w:szCs w:val="20"/>
        </w:rPr>
        <w:t xml:space="preserve">c) </w:t>
      </w:r>
      <w:r w:rsidRPr="00FD32F3">
        <w:rPr>
          <w:rFonts w:ascii="Arial" w:hAnsi="Arial" w:cs="Arial"/>
          <w:sz w:val="20"/>
          <w:szCs w:val="20"/>
        </w:rPr>
        <w:tab/>
        <w:t xml:space="preserve">The Contractor/s must provide the </w:t>
      </w:r>
      <w:r w:rsidR="00EB5580" w:rsidRPr="00FD32F3">
        <w:rPr>
          <w:rFonts w:ascii="Arial" w:hAnsi="Arial" w:cs="Arial"/>
          <w:sz w:val="20"/>
          <w:szCs w:val="20"/>
        </w:rPr>
        <w:t>WUC</w:t>
      </w:r>
      <w:r w:rsidRPr="00FD32F3">
        <w:rPr>
          <w:rFonts w:ascii="Arial" w:hAnsi="Arial" w:cs="Arial"/>
          <w:sz w:val="20"/>
          <w:szCs w:val="20"/>
        </w:rPr>
        <w:t xml:space="preserve"> in accordance with the provisions of Sections 7 Technical Standards and Section 8 </w:t>
      </w:r>
      <w:r w:rsidR="001B2976">
        <w:rPr>
          <w:rFonts w:ascii="Arial" w:hAnsi="Arial" w:cs="Arial"/>
          <w:sz w:val="20"/>
          <w:szCs w:val="20"/>
        </w:rPr>
        <w:t>Work Categories</w:t>
      </w:r>
      <w:r w:rsidRPr="00FD32F3">
        <w:rPr>
          <w:rFonts w:ascii="Arial" w:hAnsi="Arial" w:cs="Arial"/>
          <w:sz w:val="20"/>
          <w:szCs w:val="20"/>
        </w:rPr>
        <w:t xml:space="preserve"> Requirements within this document.</w:t>
      </w:r>
    </w:p>
    <w:p w14:paraId="5DDD2073" w14:textId="29981F8E" w:rsidR="006F79F2" w:rsidRPr="006F2645" w:rsidRDefault="006F79F2" w:rsidP="001C1F30">
      <w:pPr>
        <w:pStyle w:val="ListParagraph"/>
        <w:widowControl w:val="0"/>
        <w:numPr>
          <w:ilvl w:val="1"/>
          <w:numId w:val="75"/>
        </w:numPr>
        <w:spacing w:after="240"/>
        <w:ind w:left="709" w:right="242" w:hanging="709"/>
        <w:jc w:val="both"/>
        <w:rPr>
          <w:rFonts w:ascii="Arial" w:hAnsi="Arial" w:cs="Arial"/>
          <w:color w:val="151515"/>
          <w:sz w:val="20"/>
          <w:szCs w:val="20"/>
          <w:lang w:val="en-AU"/>
        </w:rPr>
      </w:pPr>
      <w:r w:rsidRPr="006F2645">
        <w:rPr>
          <w:rFonts w:ascii="Arial" w:hAnsi="Arial" w:cs="Arial"/>
          <w:color w:val="151515"/>
          <w:sz w:val="20"/>
          <w:szCs w:val="20"/>
          <w:lang w:val="en-AU"/>
        </w:rPr>
        <w:tab/>
        <w:t>Risk Management System</w:t>
      </w:r>
    </w:p>
    <w:p w14:paraId="0732B71E" w14:textId="0DC50AF1" w:rsidR="006F79F2" w:rsidRPr="00FD32F3" w:rsidRDefault="006F79F2" w:rsidP="006F79F2">
      <w:pPr>
        <w:widowControl w:val="0"/>
        <w:ind w:left="1440" w:right="242" w:hanging="720"/>
        <w:jc w:val="both"/>
        <w:rPr>
          <w:rFonts w:ascii="Arial" w:hAnsi="Arial" w:cs="Arial"/>
          <w:sz w:val="20"/>
          <w:szCs w:val="20"/>
        </w:rPr>
      </w:pPr>
      <w:r w:rsidRPr="00FD32F3">
        <w:rPr>
          <w:rFonts w:ascii="Arial" w:hAnsi="Arial" w:cs="Arial"/>
          <w:sz w:val="20"/>
          <w:szCs w:val="20"/>
        </w:rPr>
        <w:t xml:space="preserve">a) </w:t>
      </w:r>
      <w:r w:rsidRPr="00FD32F3">
        <w:rPr>
          <w:rFonts w:ascii="Arial" w:hAnsi="Arial" w:cs="Arial"/>
          <w:sz w:val="20"/>
          <w:szCs w:val="20"/>
        </w:rPr>
        <w:tab/>
        <w:t>The Contractor/s must develop, implement, maintain and comply with a risk management system in accordance with AS1742.3 Clause 2.2.3 and AS/NZ ISO 31000 (or any higher standard that amends or replaces that standard); or</w:t>
      </w:r>
    </w:p>
    <w:p w14:paraId="3FA7BD7C" w14:textId="2EC2C7D8" w:rsidR="006F79F2" w:rsidRPr="00FD32F3" w:rsidRDefault="006F79F2" w:rsidP="006F79F2">
      <w:pPr>
        <w:widowControl w:val="0"/>
        <w:spacing w:before="240"/>
        <w:ind w:right="242" w:firstLine="720"/>
        <w:jc w:val="both"/>
        <w:rPr>
          <w:rFonts w:ascii="Arial" w:hAnsi="Arial" w:cs="Arial"/>
          <w:sz w:val="20"/>
          <w:szCs w:val="20"/>
        </w:rPr>
      </w:pPr>
      <w:r w:rsidRPr="00FD32F3">
        <w:rPr>
          <w:rFonts w:ascii="Arial" w:hAnsi="Arial" w:cs="Arial"/>
          <w:sz w:val="20"/>
          <w:szCs w:val="20"/>
        </w:rPr>
        <w:t xml:space="preserve">b) </w:t>
      </w:r>
      <w:r w:rsidRPr="00FD32F3">
        <w:rPr>
          <w:rFonts w:ascii="Arial" w:hAnsi="Arial" w:cs="Arial"/>
          <w:sz w:val="20"/>
          <w:szCs w:val="20"/>
        </w:rPr>
        <w:tab/>
        <w:t xml:space="preserve">Other applicable system as approved by </w:t>
      </w:r>
      <w:r w:rsidR="00181FCB" w:rsidRPr="00FD32F3">
        <w:rPr>
          <w:rFonts w:ascii="Arial" w:hAnsi="Arial" w:cs="Arial"/>
          <w:sz w:val="20"/>
          <w:szCs w:val="20"/>
        </w:rPr>
        <w:t>the</w:t>
      </w:r>
      <w:r w:rsidR="00AC7E87" w:rsidRPr="00FD32F3">
        <w:rPr>
          <w:rFonts w:ascii="Arial" w:hAnsi="Arial" w:cs="Arial"/>
          <w:sz w:val="20"/>
          <w:szCs w:val="20"/>
          <w:lang w:val="en-AU"/>
        </w:rPr>
        <w:t xml:space="preserve"> Superintendent</w:t>
      </w:r>
      <w:r w:rsidRPr="00FD32F3">
        <w:rPr>
          <w:rFonts w:ascii="Arial" w:hAnsi="Arial" w:cs="Arial"/>
          <w:sz w:val="20"/>
          <w:szCs w:val="20"/>
        </w:rPr>
        <w:t>.</w:t>
      </w:r>
    </w:p>
    <w:p w14:paraId="40169065" w14:textId="77777777" w:rsidR="006F79F2" w:rsidRDefault="006F79F2" w:rsidP="006F79F2">
      <w:pPr>
        <w:widowControl w:val="0"/>
        <w:ind w:right="242" w:firstLine="720"/>
        <w:jc w:val="both"/>
        <w:rPr>
          <w:rFonts w:ascii="Arial" w:hAnsi="Arial" w:cs="Arial"/>
          <w:sz w:val="20"/>
          <w:szCs w:val="20"/>
        </w:rPr>
      </w:pPr>
    </w:p>
    <w:p w14:paraId="60798AC9" w14:textId="77777777" w:rsidR="006F2645" w:rsidRPr="00FD32F3" w:rsidRDefault="006F2645" w:rsidP="006F79F2">
      <w:pPr>
        <w:widowControl w:val="0"/>
        <w:ind w:right="242" w:firstLine="720"/>
        <w:jc w:val="both"/>
        <w:rPr>
          <w:rFonts w:ascii="Arial" w:hAnsi="Arial" w:cs="Arial"/>
          <w:sz w:val="20"/>
          <w:szCs w:val="20"/>
        </w:rPr>
      </w:pPr>
    </w:p>
    <w:p w14:paraId="630314D5" w14:textId="1AF9413C" w:rsidR="006F2645" w:rsidRDefault="006F79F2" w:rsidP="001C1F30">
      <w:pPr>
        <w:pStyle w:val="ListParagraph"/>
        <w:widowControl w:val="0"/>
        <w:numPr>
          <w:ilvl w:val="1"/>
          <w:numId w:val="75"/>
        </w:numPr>
        <w:ind w:left="709" w:right="242" w:hanging="709"/>
        <w:jc w:val="both"/>
        <w:rPr>
          <w:rFonts w:ascii="Arial" w:hAnsi="Arial" w:cs="Arial"/>
          <w:sz w:val="20"/>
          <w:szCs w:val="20"/>
        </w:rPr>
      </w:pPr>
      <w:r w:rsidRPr="00FD32F3">
        <w:rPr>
          <w:rFonts w:ascii="Arial" w:hAnsi="Arial" w:cs="Arial"/>
          <w:color w:val="151515"/>
          <w:sz w:val="20"/>
          <w:szCs w:val="20"/>
          <w:lang w:val="en-AU"/>
        </w:rPr>
        <w:t>Reporting and Site</w:t>
      </w:r>
      <w:r w:rsidR="00EB5580" w:rsidRPr="00FD32F3">
        <w:rPr>
          <w:rFonts w:ascii="Arial" w:hAnsi="Arial" w:cs="Arial"/>
          <w:color w:val="151515"/>
          <w:sz w:val="20"/>
          <w:szCs w:val="20"/>
          <w:lang w:val="en-AU"/>
        </w:rPr>
        <w:t xml:space="preserve"> </w:t>
      </w:r>
      <w:r w:rsidRPr="00FD32F3">
        <w:rPr>
          <w:rFonts w:ascii="Arial" w:hAnsi="Arial" w:cs="Arial"/>
          <w:color w:val="151515"/>
          <w:sz w:val="20"/>
          <w:szCs w:val="20"/>
          <w:lang w:val="en-AU"/>
        </w:rPr>
        <w:t>Specific Management Documentation and Compliance</w:t>
      </w:r>
      <w:r w:rsidR="006F2645" w:rsidRPr="006F2645">
        <w:rPr>
          <w:rFonts w:ascii="Arial" w:hAnsi="Arial" w:cs="Arial"/>
          <w:sz w:val="20"/>
          <w:szCs w:val="20"/>
        </w:rPr>
        <w:t xml:space="preserve"> </w:t>
      </w:r>
    </w:p>
    <w:p w14:paraId="6025949A" w14:textId="77777777" w:rsidR="006F2645" w:rsidRDefault="006F2645" w:rsidP="006F79F2">
      <w:pPr>
        <w:widowControl w:val="0"/>
        <w:spacing w:after="240"/>
        <w:ind w:right="242"/>
        <w:jc w:val="both"/>
        <w:rPr>
          <w:rFonts w:ascii="Arial" w:hAnsi="Arial" w:cs="Arial"/>
          <w:color w:val="151515"/>
          <w:sz w:val="20"/>
          <w:szCs w:val="20"/>
          <w:lang w:val="en-AU"/>
        </w:rPr>
      </w:pPr>
    </w:p>
    <w:p w14:paraId="733E7BBD" w14:textId="67486A5E" w:rsidR="006F79F2" w:rsidRPr="00FD32F3" w:rsidRDefault="006F79F2" w:rsidP="006F79F2">
      <w:pPr>
        <w:widowControl w:val="0"/>
        <w:spacing w:after="24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6.7.1 </w:t>
      </w:r>
      <w:r w:rsidRPr="00FD32F3">
        <w:rPr>
          <w:rFonts w:ascii="Arial" w:hAnsi="Arial" w:cs="Arial"/>
          <w:color w:val="151515"/>
          <w:sz w:val="20"/>
          <w:szCs w:val="20"/>
          <w:lang w:val="en-AU"/>
        </w:rPr>
        <w:tab/>
        <w:t>Site Specific Reports &amp; Plans</w:t>
      </w:r>
    </w:p>
    <w:p w14:paraId="3F1DFA12" w14:textId="0E977DA5" w:rsidR="006F79F2" w:rsidRPr="00FD32F3" w:rsidRDefault="006F79F2" w:rsidP="006F79F2">
      <w:pPr>
        <w:widowControl w:val="0"/>
        <w:ind w:left="720" w:right="242"/>
        <w:jc w:val="both"/>
        <w:rPr>
          <w:rFonts w:ascii="Arial" w:hAnsi="Arial" w:cs="Arial"/>
          <w:sz w:val="20"/>
          <w:szCs w:val="20"/>
        </w:rPr>
      </w:pPr>
      <w:r w:rsidRPr="00FD32F3">
        <w:rPr>
          <w:rFonts w:ascii="Arial" w:hAnsi="Arial" w:cs="Arial"/>
          <w:sz w:val="20"/>
          <w:szCs w:val="20"/>
        </w:rPr>
        <w:t xml:space="preserve">The Contractor/s will be required to develop Site specific Management Plans, </w:t>
      </w:r>
      <w:r w:rsidR="00181FCB" w:rsidRPr="00FD32F3">
        <w:rPr>
          <w:rFonts w:ascii="Arial" w:hAnsi="Arial" w:cs="Arial"/>
          <w:sz w:val="20"/>
          <w:szCs w:val="20"/>
        </w:rPr>
        <w:t>which</w:t>
      </w:r>
      <w:r w:rsidRPr="00FD32F3">
        <w:rPr>
          <w:rFonts w:ascii="Arial" w:hAnsi="Arial" w:cs="Arial"/>
          <w:sz w:val="20"/>
          <w:szCs w:val="20"/>
        </w:rPr>
        <w:t xml:space="preserve"> must be made available to the </w:t>
      </w:r>
      <w:r w:rsidR="00AC7E87" w:rsidRPr="00FD32F3">
        <w:rPr>
          <w:rFonts w:ascii="Arial" w:hAnsi="Arial" w:cs="Arial"/>
          <w:sz w:val="20"/>
          <w:szCs w:val="20"/>
          <w:lang w:val="en-AU"/>
        </w:rPr>
        <w:t xml:space="preserve"> Superintendent </w:t>
      </w:r>
      <w:r w:rsidRPr="00FD32F3">
        <w:rPr>
          <w:rFonts w:ascii="Arial" w:hAnsi="Arial" w:cs="Arial"/>
          <w:sz w:val="20"/>
          <w:szCs w:val="20"/>
        </w:rPr>
        <w:t xml:space="preserve">at the commencement of the </w:t>
      </w:r>
      <w:r w:rsidR="00EB5580" w:rsidRPr="00FD32F3">
        <w:rPr>
          <w:rFonts w:ascii="Arial" w:hAnsi="Arial" w:cs="Arial"/>
          <w:sz w:val="20"/>
          <w:szCs w:val="20"/>
        </w:rPr>
        <w:t>WUC</w:t>
      </w:r>
      <w:r w:rsidRPr="00FD32F3">
        <w:rPr>
          <w:rFonts w:ascii="Arial" w:hAnsi="Arial" w:cs="Arial"/>
          <w:sz w:val="20"/>
          <w:szCs w:val="20"/>
        </w:rPr>
        <w:t xml:space="preserve"> and during the life of the program of works. Any requirement for Site specific plans </w:t>
      </w:r>
      <w:r w:rsidR="00181FCB" w:rsidRPr="00FD32F3">
        <w:rPr>
          <w:rFonts w:ascii="Arial" w:hAnsi="Arial" w:cs="Arial"/>
          <w:sz w:val="20"/>
          <w:szCs w:val="20"/>
        </w:rPr>
        <w:t>is</w:t>
      </w:r>
      <w:r w:rsidRPr="00FD32F3">
        <w:rPr>
          <w:rFonts w:ascii="Arial" w:hAnsi="Arial" w:cs="Arial"/>
          <w:sz w:val="20"/>
          <w:szCs w:val="20"/>
        </w:rPr>
        <w:t xml:space="preserve"> to be approved by the </w:t>
      </w:r>
      <w:r w:rsidR="00691128" w:rsidRPr="00FD32F3">
        <w:rPr>
          <w:rFonts w:ascii="Arial" w:hAnsi="Arial" w:cs="Arial"/>
          <w:sz w:val="20"/>
          <w:szCs w:val="20"/>
        </w:rPr>
        <w:t xml:space="preserve">Superintendent </w:t>
      </w:r>
      <w:r w:rsidRPr="00FD32F3">
        <w:rPr>
          <w:rFonts w:ascii="Arial" w:hAnsi="Arial" w:cs="Arial"/>
          <w:sz w:val="20"/>
          <w:szCs w:val="20"/>
        </w:rPr>
        <w:t>prior to commencement of works at a specific Site.</w:t>
      </w:r>
    </w:p>
    <w:p w14:paraId="320628E6" w14:textId="77777777" w:rsidR="00763DE4" w:rsidRPr="00FD32F3" w:rsidRDefault="00763DE4" w:rsidP="006F79F2">
      <w:pPr>
        <w:widowControl w:val="0"/>
        <w:ind w:left="720" w:right="242"/>
        <w:jc w:val="both"/>
        <w:rPr>
          <w:rFonts w:ascii="Arial" w:hAnsi="Arial" w:cs="Arial"/>
          <w:sz w:val="20"/>
          <w:szCs w:val="20"/>
        </w:rPr>
      </w:pPr>
    </w:p>
    <w:p w14:paraId="7C0F5A7A" w14:textId="77777777" w:rsidR="006F79F2" w:rsidRPr="00FD32F3" w:rsidRDefault="006F79F2" w:rsidP="006F79F2">
      <w:pPr>
        <w:widowControl w:val="0"/>
        <w:ind w:left="720" w:right="242"/>
        <w:jc w:val="both"/>
        <w:rPr>
          <w:rFonts w:ascii="Arial" w:hAnsi="Arial" w:cs="Arial"/>
          <w:sz w:val="20"/>
          <w:szCs w:val="20"/>
        </w:rPr>
      </w:pPr>
      <w:r w:rsidRPr="00FD32F3">
        <w:rPr>
          <w:rFonts w:ascii="Arial" w:hAnsi="Arial" w:cs="Arial"/>
          <w:sz w:val="20"/>
          <w:szCs w:val="20"/>
        </w:rPr>
        <w:t>These include, but are not limited to:</w:t>
      </w:r>
    </w:p>
    <w:p w14:paraId="27855958" w14:textId="77777777" w:rsidR="00763DE4" w:rsidRPr="00FD32F3" w:rsidRDefault="00763DE4" w:rsidP="006F79F2">
      <w:pPr>
        <w:widowControl w:val="0"/>
        <w:ind w:left="720" w:right="242"/>
        <w:jc w:val="both"/>
        <w:rPr>
          <w:rFonts w:ascii="Arial" w:hAnsi="Arial" w:cs="Arial"/>
          <w:sz w:val="20"/>
          <w:szCs w:val="20"/>
        </w:rPr>
      </w:pPr>
    </w:p>
    <w:p w14:paraId="6667C70F" w14:textId="77777777" w:rsidR="006F79F2" w:rsidRPr="00FD32F3" w:rsidRDefault="006F79F2">
      <w:pPr>
        <w:pStyle w:val="ListParagraph"/>
        <w:widowControl w:val="0"/>
        <w:numPr>
          <w:ilvl w:val="0"/>
          <w:numId w:val="34"/>
        </w:numPr>
        <w:ind w:right="242"/>
        <w:jc w:val="both"/>
        <w:rPr>
          <w:rFonts w:ascii="Arial" w:hAnsi="Arial" w:cs="Arial"/>
          <w:sz w:val="20"/>
          <w:szCs w:val="20"/>
        </w:rPr>
      </w:pPr>
      <w:r w:rsidRPr="00FD32F3">
        <w:rPr>
          <w:rFonts w:ascii="Arial" w:hAnsi="Arial" w:cs="Arial"/>
          <w:sz w:val="20"/>
          <w:szCs w:val="20"/>
        </w:rPr>
        <w:t>Safety</w:t>
      </w:r>
    </w:p>
    <w:p w14:paraId="116C0DAB"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Construction Site Safety Plan;</w:t>
      </w:r>
    </w:p>
    <w:p w14:paraId="2027BDCF"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Incident/ Emergency Management Plan;</w:t>
      </w:r>
    </w:p>
    <w:p w14:paraId="352F8D5B"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WHS Site Management Plan</w:t>
      </w:r>
    </w:p>
    <w:p w14:paraId="07EFE3EB" w14:textId="6808D064"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lastRenderedPageBreak/>
        <w:t>Traffic Management Plan;</w:t>
      </w:r>
    </w:p>
    <w:p w14:paraId="7168D873" w14:textId="77777777" w:rsidR="006F79F2" w:rsidRPr="00FD32F3" w:rsidRDefault="006F79F2" w:rsidP="006F79F2">
      <w:pPr>
        <w:pStyle w:val="ListParagraph"/>
        <w:widowControl w:val="0"/>
        <w:spacing w:line="276" w:lineRule="auto"/>
        <w:ind w:left="1800" w:right="242"/>
        <w:jc w:val="both"/>
        <w:rPr>
          <w:rFonts w:ascii="Arial" w:hAnsi="Arial" w:cs="Arial"/>
          <w:sz w:val="20"/>
          <w:szCs w:val="20"/>
        </w:rPr>
      </w:pPr>
    </w:p>
    <w:p w14:paraId="2C2D6AEC" w14:textId="656B9D19" w:rsidR="006F79F2" w:rsidRPr="00FD32F3" w:rsidRDefault="006F79F2">
      <w:pPr>
        <w:pStyle w:val="ListParagraph"/>
        <w:widowControl w:val="0"/>
        <w:numPr>
          <w:ilvl w:val="0"/>
          <w:numId w:val="34"/>
        </w:numPr>
        <w:spacing w:line="276" w:lineRule="auto"/>
        <w:ind w:right="242"/>
        <w:jc w:val="both"/>
        <w:rPr>
          <w:rFonts w:ascii="Arial" w:hAnsi="Arial" w:cs="Arial"/>
          <w:sz w:val="20"/>
          <w:szCs w:val="20"/>
        </w:rPr>
      </w:pPr>
      <w:r w:rsidRPr="00FD32F3">
        <w:rPr>
          <w:rFonts w:ascii="Arial" w:hAnsi="Arial" w:cs="Arial"/>
          <w:sz w:val="20"/>
          <w:szCs w:val="20"/>
        </w:rPr>
        <w:t>Environment</w:t>
      </w:r>
    </w:p>
    <w:p w14:paraId="0E498C88"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Environmental Management Plan (including Fauna/ Flora/ Cultural heritage protection);</w:t>
      </w:r>
    </w:p>
    <w:p w14:paraId="7EAFE037" w14:textId="71D18789" w:rsidR="0040003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Erosion and Sediment Control Plan;</w:t>
      </w:r>
    </w:p>
    <w:p w14:paraId="1959C960" w14:textId="77777777" w:rsidR="006F79F2" w:rsidRPr="00FD32F3" w:rsidRDefault="006F79F2" w:rsidP="006F79F2">
      <w:pPr>
        <w:widowControl w:val="0"/>
        <w:spacing w:line="276" w:lineRule="auto"/>
        <w:ind w:right="242"/>
        <w:jc w:val="both"/>
        <w:rPr>
          <w:rFonts w:ascii="Arial" w:hAnsi="Arial" w:cs="Arial"/>
          <w:sz w:val="20"/>
          <w:szCs w:val="20"/>
          <w:lang w:val="en-AU"/>
        </w:rPr>
      </w:pPr>
    </w:p>
    <w:p w14:paraId="4A607D7A" w14:textId="72BA8E1E" w:rsidR="006F79F2" w:rsidRPr="00FD32F3" w:rsidRDefault="006F79F2">
      <w:pPr>
        <w:pStyle w:val="ListParagraph"/>
        <w:widowControl w:val="0"/>
        <w:numPr>
          <w:ilvl w:val="0"/>
          <w:numId w:val="34"/>
        </w:numPr>
        <w:spacing w:line="276" w:lineRule="auto"/>
        <w:ind w:right="242"/>
        <w:jc w:val="both"/>
        <w:rPr>
          <w:rFonts w:ascii="Arial" w:hAnsi="Arial" w:cs="Arial"/>
          <w:sz w:val="20"/>
          <w:szCs w:val="20"/>
        </w:rPr>
      </w:pPr>
      <w:r w:rsidRPr="00FD32F3">
        <w:rPr>
          <w:rFonts w:ascii="Arial" w:hAnsi="Arial" w:cs="Arial"/>
          <w:sz w:val="20"/>
          <w:szCs w:val="20"/>
        </w:rPr>
        <w:t xml:space="preserve">Quality </w:t>
      </w:r>
    </w:p>
    <w:p w14:paraId="2528DC28"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 xml:space="preserve">Quality Management Plan; </w:t>
      </w:r>
    </w:p>
    <w:p w14:paraId="54741719"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 xml:space="preserve">Inspection Test Plans </w:t>
      </w:r>
    </w:p>
    <w:p w14:paraId="6D219877" w14:textId="1DDD78E8"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 xml:space="preserve">Non-conformance Reports; </w:t>
      </w:r>
    </w:p>
    <w:p w14:paraId="3CE30F02" w14:textId="77777777" w:rsidR="006F79F2" w:rsidRPr="00FD32F3" w:rsidRDefault="006F79F2" w:rsidP="006F79F2">
      <w:pPr>
        <w:widowControl w:val="0"/>
        <w:ind w:right="242"/>
        <w:jc w:val="both"/>
        <w:rPr>
          <w:rFonts w:ascii="Arial" w:hAnsi="Arial" w:cs="Arial"/>
          <w:sz w:val="20"/>
          <w:szCs w:val="20"/>
        </w:rPr>
      </w:pPr>
    </w:p>
    <w:p w14:paraId="7762A06F" w14:textId="1DB1CCCB" w:rsidR="006F79F2" w:rsidRPr="00FD32F3" w:rsidRDefault="006F79F2">
      <w:pPr>
        <w:pStyle w:val="ListParagraph"/>
        <w:widowControl w:val="0"/>
        <w:numPr>
          <w:ilvl w:val="0"/>
          <w:numId w:val="34"/>
        </w:numPr>
        <w:spacing w:line="276" w:lineRule="auto"/>
        <w:ind w:right="242"/>
        <w:jc w:val="both"/>
        <w:rPr>
          <w:rFonts w:ascii="Arial" w:hAnsi="Arial" w:cs="Arial"/>
          <w:sz w:val="20"/>
          <w:szCs w:val="20"/>
        </w:rPr>
      </w:pPr>
      <w:r w:rsidRPr="00FD32F3">
        <w:rPr>
          <w:rFonts w:ascii="Arial" w:hAnsi="Arial" w:cs="Arial"/>
          <w:sz w:val="20"/>
          <w:szCs w:val="20"/>
        </w:rPr>
        <w:t xml:space="preserve">Communication </w:t>
      </w:r>
    </w:p>
    <w:p w14:paraId="4F3A005C" w14:textId="77777777" w:rsidR="006F79F2" w:rsidRPr="00FD32F3" w:rsidRDefault="006F79F2">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 xml:space="preserve">Construction Programs; </w:t>
      </w:r>
    </w:p>
    <w:p w14:paraId="090347FF" w14:textId="64BBC927" w:rsidR="00400032" w:rsidRPr="00FD32F3" w:rsidRDefault="0008258C">
      <w:pPr>
        <w:pStyle w:val="ListParagraph"/>
        <w:widowControl w:val="0"/>
        <w:numPr>
          <w:ilvl w:val="1"/>
          <w:numId w:val="34"/>
        </w:numPr>
        <w:spacing w:line="276" w:lineRule="auto"/>
        <w:ind w:right="242"/>
        <w:jc w:val="both"/>
        <w:rPr>
          <w:rFonts w:ascii="Arial" w:hAnsi="Arial" w:cs="Arial"/>
          <w:sz w:val="20"/>
          <w:szCs w:val="20"/>
        </w:rPr>
      </w:pPr>
      <w:r w:rsidRPr="00FD32F3">
        <w:rPr>
          <w:rFonts w:ascii="Arial" w:hAnsi="Arial" w:cs="Arial"/>
          <w:sz w:val="20"/>
          <w:szCs w:val="20"/>
        </w:rPr>
        <w:t>Communication Management Plan</w:t>
      </w:r>
    </w:p>
    <w:p w14:paraId="2FEA5626" w14:textId="77777777" w:rsidR="00CB2C56" w:rsidRPr="00FD32F3" w:rsidRDefault="00CB2C56" w:rsidP="00CB2C56">
      <w:pPr>
        <w:pStyle w:val="ListParagraph"/>
        <w:widowControl w:val="0"/>
        <w:spacing w:line="276" w:lineRule="auto"/>
        <w:ind w:left="1800" w:right="242"/>
        <w:jc w:val="both"/>
        <w:rPr>
          <w:rFonts w:ascii="Arial" w:hAnsi="Arial" w:cs="Arial"/>
          <w:sz w:val="20"/>
          <w:szCs w:val="20"/>
        </w:rPr>
      </w:pPr>
    </w:p>
    <w:p w14:paraId="2C4CCB37" w14:textId="3440887A" w:rsidR="006F79F2" w:rsidRPr="00FD32F3" w:rsidRDefault="006F79F2" w:rsidP="006F79F2">
      <w:pPr>
        <w:widowControl w:val="0"/>
        <w:ind w:right="242"/>
        <w:jc w:val="both"/>
        <w:rPr>
          <w:rFonts w:ascii="Arial" w:hAnsi="Arial" w:cs="Arial"/>
          <w:color w:val="151515"/>
          <w:sz w:val="20"/>
          <w:szCs w:val="20"/>
          <w:lang w:val="en-AU"/>
        </w:rPr>
      </w:pPr>
      <w:r w:rsidRPr="00FD32F3">
        <w:rPr>
          <w:rFonts w:ascii="Arial" w:hAnsi="Arial" w:cs="Arial"/>
          <w:color w:val="151515"/>
          <w:sz w:val="20"/>
          <w:szCs w:val="20"/>
          <w:lang w:val="en-AU"/>
        </w:rPr>
        <w:t xml:space="preserve">6.7.2 </w:t>
      </w:r>
      <w:r w:rsidRPr="00FD32F3">
        <w:rPr>
          <w:rFonts w:ascii="Arial" w:hAnsi="Arial" w:cs="Arial"/>
          <w:color w:val="151515"/>
          <w:sz w:val="20"/>
          <w:szCs w:val="20"/>
          <w:lang w:val="en-AU"/>
        </w:rPr>
        <w:tab/>
        <w:t>Program of Works Reporting</w:t>
      </w:r>
    </w:p>
    <w:p w14:paraId="36282816" w14:textId="77777777" w:rsidR="006F79F2" w:rsidRPr="00FD32F3" w:rsidRDefault="006F79F2" w:rsidP="006F79F2">
      <w:pPr>
        <w:widowControl w:val="0"/>
        <w:ind w:right="242"/>
        <w:jc w:val="both"/>
        <w:rPr>
          <w:rFonts w:ascii="Arial" w:hAnsi="Arial" w:cs="Arial"/>
          <w:color w:val="151515"/>
          <w:sz w:val="20"/>
          <w:szCs w:val="20"/>
          <w:lang w:val="en-AU"/>
        </w:rPr>
      </w:pPr>
    </w:p>
    <w:p w14:paraId="3361FE9F" w14:textId="6CC2AF3C" w:rsidR="00763DE4" w:rsidRPr="00FD32F3" w:rsidRDefault="006F79F2" w:rsidP="00763DE4">
      <w:pPr>
        <w:widowControl w:val="0"/>
        <w:ind w:left="720" w:right="242"/>
        <w:jc w:val="both"/>
      </w:pPr>
      <w:r w:rsidRPr="00FD32F3">
        <w:rPr>
          <w:rFonts w:ascii="Arial" w:hAnsi="Arial" w:cs="Arial"/>
          <w:sz w:val="20"/>
          <w:szCs w:val="20"/>
        </w:rPr>
        <w:t>As a minimum</w:t>
      </w:r>
      <w:r w:rsidR="00DC697F">
        <w:rPr>
          <w:rFonts w:ascii="Arial" w:hAnsi="Arial" w:cs="Arial"/>
          <w:sz w:val="20"/>
          <w:szCs w:val="20"/>
        </w:rPr>
        <w:t>,</w:t>
      </w:r>
      <w:r w:rsidRPr="00FD32F3">
        <w:rPr>
          <w:rFonts w:ascii="Arial" w:hAnsi="Arial" w:cs="Arial"/>
          <w:sz w:val="20"/>
          <w:szCs w:val="20"/>
        </w:rPr>
        <w:t xml:space="preserve"> the following reports shall be utilised during the Contract Term to ensure delivery of the Program of Work, validation of comp</w:t>
      </w:r>
      <w:r w:rsidR="00DC697F">
        <w:rPr>
          <w:rFonts w:ascii="Arial" w:hAnsi="Arial" w:cs="Arial"/>
          <w:sz w:val="20"/>
          <w:szCs w:val="20"/>
        </w:rPr>
        <w:t>l</w:t>
      </w:r>
      <w:r w:rsidRPr="00FD32F3">
        <w:rPr>
          <w:rFonts w:ascii="Arial" w:hAnsi="Arial" w:cs="Arial"/>
          <w:sz w:val="20"/>
          <w:szCs w:val="20"/>
        </w:rPr>
        <w:t xml:space="preserve">eted work and the management of the Site. The </w:t>
      </w:r>
      <w:r w:rsidR="00AC7E87" w:rsidRPr="00FD32F3">
        <w:rPr>
          <w:rFonts w:ascii="Arial" w:hAnsi="Arial" w:cs="Arial"/>
          <w:sz w:val="20"/>
          <w:szCs w:val="20"/>
          <w:lang w:val="en-AU"/>
        </w:rPr>
        <w:t xml:space="preserve">Superintendent </w:t>
      </w:r>
      <w:r w:rsidRPr="00FD32F3">
        <w:rPr>
          <w:rFonts w:ascii="Arial" w:hAnsi="Arial" w:cs="Arial"/>
          <w:sz w:val="20"/>
          <w:szCs w:val="20"/>
        </w:rPr>
        <w:t>may require additional reports or changes to the listed reports during the term of the Contract.</w:t>
      </w:r>
      <w:r w:rsidR="00763DE4" w:rsidRPr="00FD32F3">
        <w:t xml:space="preserve"> </w:t>
      </w:r>
    </w:p>
    <w:p w14:paraId="1C47A4DC" w14:textId="77777777" w:rsidR="00763DE4" w:rsidRPr="00FD32F3" w:rsidRDefault="00763DE4" w:rsidP="00763DE4">
      <w:pPr>
        <w:widowControl w:val="0"/>
        <w:ind w:left="720" w:right="242"/>
        <w:jc w:val="both"/>
      </w:pPr>
    </w:p>
    <w:p w14:paraId="10E3CF4B" w14:textId="5D0E76F7" w:rsidR="00763DE4" w:rsidRDefault="00763DE4" w:rsidP="00763DE4">
      <w:pPr>
        <w:widowControl w:val="0"/>
        <w:ind w:left="720" w:right="242"/>
        <w:jc w:val="both"/>
        <w:rPr>
          <w:rFonts w:ascii="Arial" w:hAnsi="Arial" w:cs="Arial"/>
          <w:sz w:val="20"/>
          <w:szCs w:val="20"/>
        </w:rPr>
      </w:pPr>
      <w:r w:rsidRPr="00FD32F3">
        <w:rPr>
          <w:rFonts w:ascii="Arial" w:hAnsi="Arial" w:cs="Arial"/>
          <w:sz w:val="20"/>
          <w:szCs w:val="20"/>
        </w:rPr>
        <w:t>Regular communication with the Principal</w:t>
      </w:r>
      <w:r w:rsidR="009F237F">
        <w:rPr>
          <w:rFonts w:ascii="Arial" w:hAnsi="Arial" w:cs="Arial"/>
          <w:sz w:val="20"/>
          <w:szCs w:val="20"/>
        </w:rPr>
        <w:t>,</w:t>
      </w:r>
      <w:r w:rsidRPr="00FD32F3">
        <w:rPr>
          <w:rFonts w:ascii="Arial" w:hAnsi="Arial" w:cs="Arial"/>
          <w:sz w:val="20"/>
          <w:szCs w:val="20"/>
        </w:rPr>
        <w:t xml:space="preserve"> its Superintendent and Superintendent’s Representative throughout the WUC is required.</w:t>
      </w:r>
    </w:p>
    <w:p w14:paraId="3680319E" w14:textId="77777777" w:rsidR="00DC697F" w:rsidRDefault="00DC697F" w:rsidP="00763DE4">
      <w:pPr>
        <w:widowControl w:val="0"/>
        <w:ind w:left="720" w:right="242"/>
        <w:jc w:val="both"/>
        <w:rPr>
          <w:rFonts w:ascii="Arial" w:hAnsi="Arial" w:cs="Arial"/>
          <w:sz w:val="20"/>
          <w:szCs w:val="20"/>
        </w:rPr>
      </w:pPr>
    </w:p>
    <w:p w14:paraId="7C03A277" w14:textId="77777777" w:rsidR="00DC697F" w:rsidRDefault="00DC697F" w:rsidP="00763DE4">
      <w:pPr>
        <w:widowControl w:val="0"/>
        <w:ind w:left="720" w:right="242"/>
        <w:jc w:val="both"/>
        <w:rPr>
          <w:rFonts w:ascii="Arial" w:hAnsi="Arial" w:cs="Arial"/>
          <w:sz w:val="20"/>
          <w:szCs w:val="20"/>
        </w:rPr>
      </w:pPr>
    </w:p>
    <w:p w14:paraId="7E7E5324" w14:textId="77777777" w:rsidR="00DC697F" w:rsidRDefault="00DC697F" w:rsidP="00763DE4">
      <w:pPr>
        <w:widowControl w:val="0"/>
        <w:ind w:left="720" w:right="242"/>
        <w:jc w:val="both"/>
        <w:rPr>
          <w:rFonts w:ascii="Arial" w:hAnsi="Arial" w:cs="Arial"/>
          <w:sz w:val="20"/>
          <w:szCs w:val="20"/>
        </w:rPr>
      </w:pPr>
    </w:p>
    <w:p w14:paraId="4B683856" w14:textId="77777777" w:rsidR="00DC697F" w:rsidRPr="00FD32F3" w:rsidRDefault="00DC697F" w:rsidP="00763DE4">
      <w:pPr>
        <w:widowControl w:val="0"/>
        <w:ind w:left="720" w:right="242"/>
        <w:jc w:val="both"/>
        <w:rPr>
          <w:rFonts w:ascii="Arial" w:hAnsi="Arial" w:cs="Arial"/>
          <w:sz w:val="20"/>
          <w:szCs w:val="20"/>
        </w:rPr>
      </w:pPr>
    </w:p>
    <w:p w14:paraId="3162A2D3" w14:textId="77777777" w:rsidR="006F79F2" w:rsidRPr="00FD32F3" w:rsidRDefault="006F79F2" w:rsidP="006F79F2">
      <w:pPr>
        <w:widowControl w:val="0"/>
        <w:ind w:left="720" w:right="242"/>
        <w:jc w:val="both"/>
        <w:rPr>
          <w:rFonts w:ascii="Arial" w:hAnsi="Arial" w:cs="Arial"/>
          <w:sz w:val="20"/>
          <w:szCs w:val="20"/>
        </w:rPr>
      </w:pPr>
    </w:p>
    <w:tbl>
      <w:tblPr>
        <w:tblStyle w:val="TableGrid"/>
        <w:tblW w:w="0" w:type="auto"/>
        <w:tblInd w:w="720" w:type="dxa"/>
        <w:tblCellMar>
          <w:top w:w="170" w:type="dxa"/>
          <w:bottom w:w="142" w:type="dxa"/>
        </w:tblCellMar>
        <w:tblLook w:val="04A0" w:firstRow="1" w:lastRow="0" w:firstColumn="1" w:lastColumn="0" w:noHBand="0" w:noVBand="1"/>
      </w:tblPr>
      <w:tblGrid>
        <w:gridCol w:w="1212"/>
        <w:gridCol w:w="2807"/>
        <w:gridCol w:w="2283"/>
        <w:gridCol w:w="2040"/>
      </w:tblGrid>
      <w:tr w:rsidR="006F79F2" w:rsidRPr="00FD32F3" w14:paraId="2FE92785" w14:textId="77777777" w:rsidTr="006F79F2">
        <w:tc>
          <w:tcPr>
            <w:tcW w:w="8484" w:type="dxa"/>
            <w:gridSpan w:val="4"/>
          </w:tcPr>
          <w:p w14:paraId="2B9C8D65" w14:textId="506C62CF"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Program of Work Reporting</w:t>
            </w:r>
          </w:p>
        </w:tc>
      </w:tr>
      <w:tr w:rsidR="006F79F2" w:rsidRPr="00FD32F3" w14:paraId="034F8469" w14:textId="77777777" w:rsidTr="006F79F2">
        <w:tc>
          <w:tcPr>
            <w:tcW w:w="1214" w:type="dxa"/>
          </w:tcPr>
          <w:p w14:paraId="1E9DEC44" w14:textId="11C52B9F"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Report Number</w:t>
            </w:r>
          </w:p>
        </w:tc>
        <w:tc>
          <w:tcPr>
            <w:tcW w:w="2881" w:type="dxa"/>
          </w:tcPr>
          <w:p w14:paraId="2B7DA31A" w14:textId="31AB118F"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Report Title</w:t>
            </w:r>
          </w:p>
        </w:tc>
        <w:tc>
          <w:tcPr>
            <w:tcW w:w="2318" w:type="dxa"/>
          </w:tcPr>
          <w:p w14:paraId="0DE6F158" w14:textId="35FB0AB3"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Responsible Party</w:t>
            </w:r>
          </w:p>
        </w:tc>
        <w:tc>
          <w:tcPr>
            <w:tcW w:w="2071" w:type="dxa"/>
          </w:tcPr>
          <w:p w14:paraId="6FC568B9" w14:textId="15E2E2C6"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Frequency</w:t>
            </w:r>
          </w:p>
        </w:tc>
      </w:tr>
      <w:tr w:rsidR="006F79F2" w:rsidRPr="00FD32F3" w14:paraId="046A2747" w14:textId="77777777" w:rsidTr="006F79F2">
        <w:tc>
          <w:tcPr>
            <w:tcW w:w="1214" w:type="dxa"/>
          </w:tcPr>
          <w:p w14:paraId="1C9765B9" w14:textId="54274089"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A</w:t>
            </w:r>
          </w:p>
        </w:tc>
        <w:tc>
          <w:tcPr>
            <w:tcW w:w="2881" w:type="dxa"/>
          </w:tcPr>
          <w:p w14:paraId="11FFD7CD" w14:textId="592621EE"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Weekly Work Schedule</w:t>
            </w:r>
          </w:p>
          <w:p w14:paraId="772618D0" w14:textId="77777777" w:rsidR="006F79F2" w:rsidRPr="00FD32F3" w:rsidRDefault="006F79F2" w:rsidP="006F79F2">
            <w:pPr>
              <w:widowControl w:val="0"/>
              <w:ind w:right="242"/>
              <w:jc w:val="center"/>
              <w:rPr>
                <w:rFonts w:ascii="Arial" w:hAnsi="Arial" w:cs="Arial"/>
                <w:sz w:val="20"/>
                <w:szCs w:val="20"/>
              </w:rPr>
            </w:pPr>
          </w:p>
        </w:tc>
        <w:tc>
          <w:tcPr>
            <w:tcW w:w="2318" w:type="dxa"/>
          </w:tcPr>
          <w:p w14:paraId="0B92D3A9" w14:textId="2182E45A"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Contractor</w:t>
            </w:r>
          </w:p>
        </w:tc>
        <w:tc>
          <w:tcPr>
            <w:tcW w:w="2071" w:type="dxa"/>
          </w:tcPr>
          <w:p w14:paraId="1ACEA3AF" w14:textId="262381F9"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Weekly – each Thursday</w:t>
            </w:r>
          </w:p>
        </w:tc>
      </w:tr>
      <w:tr w:rsidR="006F79F2" w:rsidRPr="00FD32F3" w14:paraId="5D1C1E04" w14:textId="77777777" w:rsidTr="006F79F2">
        <w:tc>
          <w:tcPr>
            <w:tcW w:w="1214" w:type="dxa"/>
          </w:tcPr>
          <w:p w14:paraId="777172D5" w14:textId="00E3B671"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B</w:t>
            </w:r>
          </w:p>
        </w:tc>
        <w:tc>
          <w:tcPr>
            <w:tcW w:w="2881" w:type="dxa"/>
          </w:tcPr>
          <w:p w14:paraId="564F3D61" w14:textId="4FC868F6"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Monthly Progress Report</w:t>
            </w:r>
          </w:p>
        </w:tc>
        <w:tc>
          <w:tcPr>
            <w:tcW w:w="2318" w:type="dxa"/>
          </w:tcPr>
          <w:p w14:paraId="38F29093" w14:textId="5F38F821"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Contractor</w:t>
            </w:r>
          </w:p>
        </w:tc>
        <w:tc>
          <w:tcPr>
            <w:tcW w:w="2071" w:type="dxa"/>
          </w:tcPr>
          <w:p w14:paraId="4CA1252D" w14:textId="58A3BCFB" w:rsidR="006F79F2" w:rsidRPr="00FD32F3" w:rsidRDefault="006F79F2" w:rsidP="006F79F2">
            <w:pPr>
              <w:widowControl w:val="0"/>
              <w:ind w:right="242"/>
              <w:jc w:val="center"/>
              <w:rPr>
                <w:rFonts w:ascii="Arial" w:hAnsi="Arial" w:cs="Arial"/>
                <w:sz w:val="20"/>
                <w:szCs w:val="20"/>
              </w:rPr>
            </w:pPr>
            <w:r w:rsidRPr="00FD32F3">
              <w:rPr>
                <w:rFonts w:ascii="Arial" w:hAnsi="Arial" w:cs="Arial"/>
                <w:sz w:val="20"/>
                <w:szCs w:val="20"/>
              </w:rPr>
              <w:t>Monthly – by the 25th of each month</w:t>
            </w:r>
          </w:p>
        </w:tc>
      </w:tr>
    </w:tbl>
    <w:p w14:paraId="06094CA7" w14:textId="77777777" w:rsidR="006F79F2" w:rsidRPr="00FD32F3" w:rsidRDefault="006F79F2" w:rsidP="006F79F2">
      <w:pPr>
        <w:widowControl w:val="0"/>
        <w:ind w:left="720" w:right="242"/>
        <w:jc w:val="both"/>
        <w:rPr>
          <w:rFonts w:ascii="Arial" w:hAnsi="Arial" w:cs="Arial"/>
          <w:sz w:val="20"/>
          <w:szCs w:val="20"/>
        </w:rPr>
      </w:pPr>
    </w:p>
    <w:p w14:paraId="5D767B9C" w14:textId="6DF857BB" w:rsidR="00763DE4" w:rsidRPr="00FD32F3" w:rsidRDefault="00F14BC5" w:rsidP="00F14BC5">
      <w:pPr>
        <w:widowControl w:val="0"/>
        <w:ind w:right="242"/>
        <w:jc w:val="both"/>
        <w:rPr>
          <w:rFonts w:ascii="Arial" w:hAnsi="Arial" w:cs="Arial"/>
          <w:sz w:val="20"/>
          <w:szCs w:val="20"/>
        </w:rPr>
      </w:pPr>
      <w:r w:rsidRPr="00FD32F3">
        <w:rPr>
          <w:rFonts w:ascii="Arial" w:hAnsi="Arial" w:cs="Arial"/>
          <w:sz w:val="20"/>
          <w:szCs w:val="20"/>
        </w:rPr>
        <w:t>6.7.3</w:t>
      </w:r>
      <w:r w:rsidRPr="00FD32F3">
        <w:rPr>
          <w:rFonts w:ascii="Arial" w:hAnsi="Arial" w:cs="Arial"/>
          <w:sz w:val="20"/>
          <w:szCs w:val="20"/>
        </w:rPr>
        <w:tab/>
        <w:t>Weekly Work Schedule</w:t>
      </w:r>
    </w:p>
    <w:p w14:paraId="5B1F145A" w14:textId="77777777" w:rsidR="00F14BC5" w:rsidRPr="00FD32F3" w:rsidRDefault="00F14BC5" w:rsidP="00F14BC5">
      <w:pPr>
        <w:widowControl w:val="0"/>
        <w:ind w:right="242"/>
        <w:jc w:val="both"/>
        <w:rPr>
          <w:rFonts w:ascii="Arial" w:hAnsi="Arial" w:cs="Arial"/>
          <w:sz w:val="20"/>
          <w:szCs w:val="20"/>
        </w:rPr>
      </w:pPr>
    </w:p>
    <w:p w14:paraId="2570F128" w14:textId="38AC4EBC" w:rsidR="00763DE4" w:rsidRPr="00FD32F3" w:rsidRDefault="00763DE4" w:rsidP="00763DE4">
      <w:pPr>
        <w:widowControl w:val="0"/>
        <w:ind w:left="720" w:right="242"/>
        <w:jc w:val="both"/>
        <w:rPr>
          <w:rFonts w:ascii="Arial" w:hAnsi="Arial" w:cs="Arial"/>
          <w:sz w:val="20"/>
          <w:szCs w:val="20"/>
        </w:rPr>
      </w:pPr>
      <w:r w:rsidRPr="00FD32F3">
        <w:rPr>
          <w:rFonts w:ascii="Arial" w:hAnsi="Arial" w:cs="Arial"/>
          <w:sz w:val="20"/>
          <w:szCs w:val="20"/>
        </w:rPr>
        <w:t xml:space="preserve">Provide the Superintendent with a weekly progress update via email by close of business on a </w:t>
      </w:r>
      <w:r w:rsidR="00F14BC5" w:rsidRPr="00FD32F3">
        <w:rPr>
          <w:rFonts w:ascii="Arial" w:hAnsi="Arial" w:cs="Arial"/>
          <w:sz w:val="20"/>
          <w:szCs w:val="20"/>
        </w:rPr>
        <w:t>Thursday</w:t>
      </w:r>
      <w:r w:rsidRPr="00FD32F3">
        <w:rPr>
          <w:rFonts w:ascii="Arial" w:hAnsi="Arial" w:cs="Arial"/>
          <w:sz w:val="20"/>
          <w:szCs w:val="20"/>
        </w:rPr>
        <w:t>. The update shall include progress from the previous week, planned works for the next week, and any contract delivery issues.</w:t>
      </w:r>
    </w:p>
    <w:p w14:paraId="4FACCC94" w14:textId="77777777" w:rsidR="00763DE4" w:rsidRPr="00FD32F3" w:rsidRDefault="00763DE4" w:rsidP="00763DE4">
      <w:pPr>
        <w:widowControl w:val="0"/>
        <w:ind w:left="720" w:right="242"/>
        <w:jc w:val="both"/>
        <w:rPr>
          <w:rFonts w:ascii="Arial" w:hAnsi="Arial" w:cs="Arial"/>
          <w:sz w:val="20"/>
          <w:szCs w:val="20"/>
        </w:rPr>
      </w:pPr>
    </w:p>
    <w:p w14:paraId="7B371EA5" w14:textId="77777777" w:rsidR="006F79F2" w:rsidRPr="00FD32F3" w:rsidRDefault="006F79F2" w:rsidP="006F79F2">
      <w:pPr>
        <w:widowControl w:val="0"/>
        <w:ind w:right="242" w:firstLine="720"/>
        <w:jc w:val="both"/>
        <w:rPr>
          <w:rFonts w:ascii="Arial" w:hAnsi="Arial" w:cs="Arial"/>
          <w:sz w:val="20"/>
          <w:szCs w:val="20"/>
        </w:rPr>
      </w:pPr>
    </w:p>
    <w:p w14:paraId="7E156E09" w14:textId="4288EB49" w:rsidR="006F79F2" w:rsidRPr="00FD32F3" w:rsidRDefault="006F79F2" w:rsidP="00C06EED">
      <w:pPr>
        <w:widowControl w:val="0"/>
        <w:ind w:right="242"/>
        <w:jc w:val="both"/>
        <w:rPr>
          <w:rFonts w:ascii="Arial" w:hAnsi="Arial" w:cs="Arial"/>
          <w:sz w:val="20"/>
          <w:szCs w:val="20"/>
        </w:rPr>
      </w:pPr>
    </w:p>
    <w:p w14:paraId="172B5C23" w14:textId="247162F3" w:rsidR="006F79F2" w:rsidRPr="00FD32F3" w:rsidRDefault="006F79F2" w:rsidP="006F79F2">
      <w:pPr>
        <w:widowControl w:val="0"/>
        <w:ind w:right="242"/>
        <w:jc w:val="both"/>
        <w:rPr>
          <w:rFonts w:ascii="Arial" w:hAnsi="Arial" w:cs="Arial"/>
          <w:sz w:val="20"/>
          <w:szCs w:val="20"/>
        </w:rPr>
      </w:pPr>
      <w:r w:rsidRPr="00FD32F3">
        <w:rPr>
          <w:rFonts w:ascii="Arial" w:hAnsi="Arial" w:cs="Arial"/>
          <w:sz w:val="20"/>
          <w:szCs w:val="20"/>
        </w:rPr>
        <w:t>6.7.</w:t>
      </w:r>
      <w:r w:rsidR="00F14BC5" w:rsidRPr="00FD32F3">
        <w:rPr>
          <w:rFonts w:ascii="Arial" w:hAnsi="Arial" w:cs="Arial"/>
          <w:sz w:val="20"/>
          <w:szCs w:val="20"/>
        </w:rPr>
        <w:t>4</w:t>
      </w:r>
      <w:r w:rsidR="00C06EED" w:rsidRPr="00FD32F3">
        <w:rPr>
          <w:rFonts w:ascii="Arial" w:hAnsi="Arial" w:cs="Arial"/>
          <w:sz w:val="20"/>
          <w:szCs w:val="20"/>
        </w:rPr>
        <w:tab/>
      </w:r>
      <w:r w:rsidRPr="00FD32F3">
        <w:rPr>
          <w:rFonts w:ascii="Arial" w:hAnsi="Arial" w:cs="Arial"/>
          <w:sz w:val="20"/>
          <w:szCs w:val="20"/>
        </w:rPr>
        <w:t xml:space="preserve">Monthly Progress Report </w:t>
      </w:r>
    </w:p>
    <w:p w14:paraId="4F036F65" w14:textId="77777777" w:rsidR="00C06EED" w:rsidRPr="00FD32F3" w:rsidRDefault="00C06EED" w:rsidP="006F79F2">
      <w:pPr>
        <w:widowControl w:val="0"/>
        <w:ind w:right="242"/>
        <w:jc w:val="both"/>
        <w:rPr>
          <w:rFonts w:ascii="Arial" w:hAnsi="Arial" w:cs="Arial"/>
          <w:sz w:val="20"/>
          <w:szCs w:val="20"/>
        </w:rPr>
      </w:pPr>
    </w:p>
    <w:p w14:paraId="757A70C5" w14:textId="602223A2" w:rsidR="006F79F2" w:rsidRPr="00FD32F3" w:rsidRDefault="006F79F2" w:rsidP="00C06EED">
      <w:pPr>
        <w:widowControl w:val="0"/>
        <w:ind w:left="720" w:right="242"/>
        <w:jc w:val="both"/>
        <w:rPr>
          <w:rFonts w:ascii="Arial" w:hAnsi="Arial" w:cs="Arial"/>
          <w:sz w:val="20"/>
          <w:szCs w:val="20"/>
        </w:rPr>
      </w:pPr>
      <w:r w:rsidRPr="00FD32F3">
        <w:rPr>
          <w:rFonts w:ascii="Arial" w:hAnsi="Arial" w:cs="Arial"/>
          <w:sz w:val="20"/>
          <w:szCs w:val="20"/>
        </w:rPr>
        <w:lastRenderedPageBreak/>
        <w:t xml:space="preserve">The Contractor shall provide in an Excel Format, a Project Schedule Report to the </w:t>
      </w:r>
      <w:r w:rsidR="00C06EED" w:rsidRPr="00FD32F3">
        <w:rPr>
          <w:rFonts w:ascii="Arial" w:hAnsi="Arial" w:cs="Arial"/>
          <w:sz w:val="20"/>
          <w:szCs w:val="20"/>
        </w:rPr>
        <w:t>Superintendent</w:t>
      </w:r>
      <w:r w:rsidR="00763DE4" w:rsidRPr="00FD32F3">
        <w:rPr>
          <w:rFonts w:ascii="Arial" w:hAnsi="Arial" w:cs="Arial"/>
          <w:sz w:val="20"/>
          <w:szCs w:val="20"/>
        </w:rPr>
        <w:t xml:space="preserve"> by the date nominated by the Superintendent</w:t>
      </w:r>
      <w:r w:rsidRPr="00FD32F3">
        <w:rPr>
          <w:rFonts w:ascii="Arial" w:hAnsi="Arial" w:cs="Arial"/>
          <w:sz w:val="20"/>
          <w:szCs w:val="20"/>
        </w:rPr>
        <w:t xml:space="preserve"> including but not limited to the following information:</w:t>
      </w:r>
    </w:p>
    <w:p w14:paraId="15D7B125" w14:textId="77777777" w:rsidR="00C06EED" w:rsidRPr="00FD32F3" w:rsidRDefault="006F79F2">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List of completed sites including start and completion dates</w:t>
      </w:r>
    </w:p>
    <w:p w14:paraId="6B7E542E" w14:textId="77777777" w:rsidR="00C06EED" w:rsidRPr="00FD32F3" w:rsidRDefault="006F79F2">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List of incomplete sites including actual/planned start and planned completion dates</w:t>
      </w:r>
    </w:p>
    <w:p w14:paraId="54BB0556" w14:textId="77777777" w:rsidR="00C06EED" w:rsidRPr="00FD32F3" w:rsidRDefault="006F79F2">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List of Audits Completed on site including Process and Final Product Audits and associated outcome (i.e. Compliant, Observation / Low Risk / Medium Risk / High Risk);</w:t>
      </w:r>
    </w:p>
    <w:p w14:paraId="672C41B2" w14:textId="77777777" w:rsidR="00C06EED" w:rsidRPr="00FD32F3" w:rsidRDefault="006F79F2">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List of Incidents and/or Near Misses including incident date including whether the incident was a Lost time and/or Medical Treatment injury.</w:t>
      </w:r>
    </w:p>
    <w:p w14:paraId="050935CD" w14:textId="393732ED" w:rsidR="006F79F2" w:rsidRPr="00FD32F3" w:rsidRDefault="006F79F2">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 xml:space="preserve">List of all staff and subcontract resources employed for the provision of the </w:t>
      </w:r>
      <w:r w:rsidR="00EB5580" w:rsidRPr="00FD32F3">
        <w:rPr>
          <w:rFonts w:ascii="Arial" w:hAnsi="Arial" w:cs="Arial"/>
          <w:sz w:val="20"/>
          <w:szCs w:val="20"/>
        </w:rPr>
        <w:t>WUC</w:t>
      </w:r>
      <w:r w:rsidRPr="00FD32F3">
        <w:rPr>
          <w:rFonts w:ascii="Arial" w:hAnsi="Arial" w:cs="Arial"/>
          <w:sz w:val="20"/>
          <w:szCs w:val="20"/>
        </w:rPr>
        <w:t xml:space="preserve"> including man hours worked for the month in review.</w:t>
      </w:r>
    </w:p>
    <w:p w14:paraId="38940A43" w14:textId="534EC58A" w:rsidR="00763DE4" w:rsidRDefault="00763DE4">
      <w:pPr>
        <w:pStyle w:val="ListParagraph"/>
        <w:widowControl w:val="0"/>
        <w:numPr>
          <w:ilvl w:val="0"/>
          <w:numId w:val="35"/>
        </w:numPr>
        <w:spacing w:before="240" w:line="276" w:lineRule="auto"/>
        <w:ind w:right="242"/>
        <w:jc w:val="both"/>
        <w:rPr>
          <w:rFonts w:ascii="Arial" w:hAnsi="Arial" w:cs="Arial"/>
          <w:sz w:val="20"/>
          <w:szCs w:val="20"/>
        </w:rPr>
      </w:pPr>
      <w:r w:rsidRPr="00FD32F3">
        <w:rPr>
          <w:rFonts w:ascii="Arial" w:hAnsi="Arial" w:cs="Arial"/>
          <w:sz w:val="20"/>
          <w:szCs w:val="20"/>
        </w:rPr>
        <w:t>Adjusted monthly expenditure and cash flow.</w:t>
      </w:r>
    </w:p>
    <w:p w14:paraId="42CBB358" w14:textId="3E1A26D1" w:rsidR="009F237F" w:rsidRPr="00FD32F3" w:rsidRDefault="009F237F">
      <w:pPr>
        <w:pStyle w:val="ListParagraph"/>
        <w:widowControl w:val="0"/>
        <w:numPr>
          <w:ilvl w:val="0"/>
          <w:numId w:val="35"/>
        </w:numPr>
        <w:spacing w:before="240" w:line="276" w:lineRule="auto"/>
        <w:ind w:right="242"/>
        <w:jc w:val="both"/>
        <w:rPr>
          <w:rFonts w:ascii="Arial" w:hAnsi="Arial" w:cs="Arial"/>
          <w:sz w:val="20"/>
          <w:szCs w:val="20"/>
        </w:rPr>
      </w:pPr>
      <w:r>
        <w:rPr>
          <w:rFonts w:ascii="Arial" w:hAnsi="Arial" w:cs="Arial"/>
          <w:sz w:val="20"/>
          <w:szCs w:val="20"/>
        </w:rPr>
        <w:t>Up to date program</w:t>
      </w:r>
    </w:p>
    <w:p w14:paraId="0B2F5846" w14:textId="77777777" w:rsidR="006F79F2" w:rsidRPr="00FD32F3" w:rsidRDefault="006F79F2" w:rsidP="00BD1A0C">
      <w:pPr>
        <w:widowControl w:val="0"/>
        <w:ind w:right="242"/>
        <w:jc w:val="both"/>
        <w:rPr>
          <w:rFonts w:ascii="Arial" w:hAnsi="Arial" w:cs="Arial"/>
        </w:rPr>
      </w:pPr>
    </w:p>
    <w:p w14:paraId="114EBC02" w14:textId="77777777" w:rsidR="006F79F2" w:rsidRPr="00FD32F3" w:rsidRDefault="006F79F2" w:rsidP="00BD1A0C">
      <w:pPr>
        <w:widowControl w:val="0"/>
        <w:ind w:right="242"/>
        <w:jc w:val="both"/>
        <w:rPr>
          <w:rFonts w:ascii="Arial" w:hAnsi="Arial" w:cs="Arial"/>
        </w:rPr>
      </w:pPr>
    </w:p>
    <w:p w14:paraId="487D78F7" w14:textId="3D13DD72" w:rsidR="00C06EED" w:rsidRPr="006F2645" w:rsidRDefault="00C06EED" w:rsidP="001C1F30">
      <w:pPr>
        <w:pStyle w:val="ListParagraph"/>
        <w:widowControl w:val="0"/>
        <w:numPr>
          <w:ilvl w:val="1"/>
          <w:numId w:val="75"/>
        </w:numPr>
        <w:ind w:left="709" w:right="242" w:hanging="709"/>
        <w:jc w:val="both"/>
        <w:rPr>
          <w:rFonts w:ascii="Arial" w:hAnsi="Arial" w:cs="Arial"/>
          <w:sz w:val="20"/>
          <w:szCs w:val="20"/>
        </w:rPr>
      </w:pPr>
      <w:r w:rsidRPr="006F2645">
        <w:rPr>
          <w:rFonts w:ascii="Arial" w:hAnsi="Arial" w:cs="Arial"/>
          <w:sz w:val="20"/>
          <w:szCs w:val="20"/>
        </w:rPr>
        <w:t>Qualifications and Training of Staff</w:t>
      </w:r>
    </w:p>
    <w:p w14:paraId="5E1F101F" w14:textId="77777777" w:rsidR="00C06EED" w:rsidRPr="00FD32F3" w:rsidRDefault="00C06EED" w:rsidP="00C06EED">
      <w:pPr>
        <w:widowControl w:val="0"/>
        <w:ind w:right="242"/>
        <w:jc w:val="both"/>
        <w:rPr>
          <w:rFonts w:ascii="Arial" w:hAnsi="Arial" w:cs="Arial"/>
          <w:sz w:val="20"/>
          <w:szCs w:val="20"/>
        </w:rPr>
      </w:pPr>
    </w:p>
    <w:p w14:paraId="1096895B" w14:textId="21B98DC3" w:rsidR="00C06EED" w:rsidRPr="00FD32F3" w:rsidRDefault="00C06EED" w:rsidP="00C06EED">
      <w:pPr>
        <w:widowControl w:val="0"/>
        <w:ind w:right="242"/>
        <w:jc w:val="both"/>
        <w:rPr>
          <w:rFonts w:ascii="Arial" w:hAnsi="Arial" w:cs="Arial"/>
          <w:sz w:val="20"/>
          <w:szCs w:val="20"/>
        </w:rPr>
      </w:pPr>
      <w:r w:rsidRPr="00FD32F3">
        <w:rPr>
          <w:rFonts w:ascii="Arial" w:hAnsi="Arial" w:cs="Arial"/>
          <w:sz w:val="20"/>
          <w:szCs w:val="20"/>
        </w:rPr>
        <w:tab/>
        <w:t>The Contractor:</w:t>
      </w:r>
    </w:p>
    <w:p w14:paraId="5E9AC690" w14:textId="77777777" w:rsidR="00C06EED" w:rsidRPr="00FD32F3" w:rsidRDefault="00C06EED">
      <w:pPr>
        <w:pStyle w:val="ListParagraph"/>
        <w:widowControl w:val="0"/>
        <w:numPr>
          <w:ilvl w:val="0"/>
          <w:numId w:val="37"/>
        </w:numPr>
        <w:ind w:right="242"/>
        <w:jc w:val="both"/>
        <w:rPr>
          <w:rFonts w:ascii="Arial" w:hAnsi="Arial" w:cs="Arial"/>
          <w:sz w:val="20"/>
          <w:szCs w:val="20"/>
        </w:rPr>
      </w:pPr>
      <w:r w:rsidRPr="00FD32F3">
        <w:rPr>
          <w:rFonts w:ascii="Arial" w:hAnsi="Arial" w:cs="Arial"/>
          <w:sz w:val="20"/>
          <w:szCs w:val="20"/>
        </w:rPr>
        <w:t>Assumes full responsibility for ensuring Operators are assessed as competent for the tasks being undertaken.</w:t>
      </w:r>
    </w:p>
    <w:p w14:paraId="3B4ED9A4" w14:textId="6ABFE400" w:rsidR="00C06EED" w:rsidRPr="00FD32F3" w:rsidRDefault="00C06EED">
      <w:pPr>
        <w:pStyle w:val="ListParagraph"/>
        <w:widowControl w:val="0"/>
        <w:numPr>
          <w:ilvl w:val="0"/>
          <w:numId w:val="37"/>
        </w:numPr>
        <w:ind w:right="242"/>
        <w:jc w:val="both"/>
        <w:rPr>
          <w:rFonts w:ascii="Arial" w:hAnsi="Arial" w:cs="Arial"/>
          <w:sz w:val="20"/>
          <w:szCs w:val="20"/>
        </w:rPr>
      </w:pPr>
      <w:r w:rsidRPr="00FD32F3">
        <w:rPr>
          <w:rFonts w:ascii="Arial" w:hAnsi="Arial" w:cs="Arial"/>
          <w:sz w:val="20"/>
          <w:szCs w:val="20"/>
        </w:rPr>
        <w:t>Provides competency training under the Authorisation of a Registered Training Organisation (RTO) with appropriate scope where applicable.</w:t>
      </w:r>
    </w:p>
    <w:p w14:paraId="5CCC459A" w14:textId="77777777" w:rsidR="00C06EED" w:rsidRPr="00FD32F3" w:rsidRDefault="00C06EED" w:rsidP="00C06EED">
      <w:pPr>
        <w:pStyle w:val="ListParagraph"/>
        <w:widowControl w:val="0"/>
        <w:ind w:left="1080" w:right="242"/>
        <w:jc w:val="both"/>
        <w:rPr>
          <w:rFonts w:ascii="Arial" w:hAnsi="Arial" w:cs="Arial"/>
          <w:sz w:val="20"/>
          <w:szCs w:val="20"/>
        </w:rPr>
      </w:pPr>
    </w:p>
    <w:p w14:paraId="5B004D0E" w14:textId="66802D7B" w:rsidR="00C06EED" w:rsidRPr="00FD32F3" w:rsidRDefault="00C06EED" w:rsidP="00C06EED">
      <w:pPr>
        <w:widowControl w:val="0"/>
        <w:ind w:left="720" w:right="242" w:hanging="720"/>
        <w:jc w:val="both"/>
        <w:rPr>
          <w:rFonts w:ascii="Arial" w:hAnsi="Arial" w:cs="Arial"/>
          <w:sz w:val="20"/>
          <w:szCs w:val="20"/>
        </w:rPr>
      </w:pPr>
      <w:r w:rsidRPr="00FD32F3">
        <w:rPr>
          <w:rFonts w:ascii="Arial" w:hAnsi="Arial" w:cs="Arial"/>
          <w:sz w:val="20"/>
          <w:szCs w:val="20"/>
        </w:rPr>
        <w:tab/>
        <w:t>All machinery is to be controlled by competent operators in possession of appropriate and current licenses/tickets.</w:t>
      </w:r>
    </w:p>
    <w:p w14:paraId="0B737211" w14:textId="77777777" w:rsidR="00C06EED" w:rsidRPr="00FD32F3" w:rsidRDefault="00C06EED" w:rsidP="00C06EED">
      <w:pPr>
        <w:widowControl w:val="0"/>
        <w:ind w:right="242"/>
        <w:jc w:val="both"/>
        <w:rPr>
          <w:rFonts w:ascii="Arial" w:hAnsi="Arial" w:cs="Arial"/>
          <w:sz w:val="20"/>
          <w:szCs w:val="20"/>
        </w:rPr>
      </w:pPr>
    </w:p>
    <w:p w14:paraId="3599022E" w14:textId="03C98FCE" w:rsidR="00C06EED" w:rsidRPr="00FD32F3" w:rsidRDefault="00C06EED" w:rsidP="00C06EED">
      <w:pPr>
        <w:widowControl w:val="0"/>
        <w:ind w:left="720" w:right="242" w:hanging="720"/>
        <w:jc w:val="both"/>
        <w:rPr>
          <w:rFonts w:ascii="Arial" w:hAnsi="Arial" w:cs="Arial"/>
          <w:sz w:val="20"/>
          <w:szCs w:val="20"/>
        </w:rPr>
      </w:pPr>
      <w:r w:rsidRPr="00FD32F3">
        <w:rPr>
          <w:rFonts w:ascii="Arial" w:hAnsi="Arial" w:cs="Arial"/>
          <w:sz w:val="20"/>
          <w:szCs w:val="20"/>
        </w:rPr>
        <w:tab/>
        <w:t xml:space="preserve"> The Contractor and their employees must hold a current 30215 QLD General Safety Induction (Construction Industry)</w:t>
      </w:r>
      <w:r w:rsidR="009F237F">
        <w:rPr>
          <w:rFonts w:ascii="Arial" w:hAnsi="Arial" w:cs="Arial"/>
          <w:sz w:val="20"/>
          <w:szCs w:val="20"/>
        </w:rPr>
        <w:t xml:space="preserve"> Blue or White</w:t>
      </w:r>
      <w:r w:rsidRPr="00FD32F3">
        <w:rPr>
          <w:rFonts w:ascii="Arial" w:hAnsi="Arial" w:cs="Arial"/>
          <w:sz w:val="20"/>
          <w:szCs w:val="20"/>
        </w:rPr>
        <w:t xml:space="preserve"> Card with copies to be forwarded to the </w:t>
      </w:r>
      <w:r w:rsidR="00EC2EC5" w:rsidRPr="00FD32F3">
        <w:rPr>
          <w:rFonts w:ascii="Arial" w:hAnsi="Arial" w:cs="Arial"/>
          <w:sz w:val="20"/>
          <w:szCs w:val="20"/>
          <w:lang w:val="en-AU"/>
        </w:rPr>
        <w:t xml:space="preserve"> Superintendent </w:t>
      </w:r>
      <w:r w:rsidRPr="00FD32F3">
        <w:rPr>
          <w:rFonts w:ascii="Arial" w:hAnsi="Arial" w:cs="Arial"/>
          <w:sz w:val="20"/>
          <w:szCs w:val="20"/>
        </w:rPr>
        <w:t>prior to any employees undertaking duties under th</w:t>
      </w:r>
      <w:r w:rsidR="009F237F">
        <w:rPr>
          <w:rFonts w:ascii="Arial" w:hAnsi="Arial" w:cs="Arial"/>
          <w:sz w:val="20"/>
          <w:szCs w:val="20"/>
        </w:rPr>
        <w:t>e</w:t>
      </w:r>
      <w:r w:rsidRPr="00FD32F3">
        <w:rPr>
          <w:rFonts w:ascii="Arial" w:hAnsi="Arial" w:cs="Arial"/>
          <w:sz w:val="20"/>
          <w:szCs w:val="20"/>
        </w:rPr>
        <w:t xml:space="preserve"> contract.</w:t>
      </w:r>
    </w:p>
    <w:p w14:paraId="271083FA" w14:textId="77777777" w:rsidR="00C06EED" w:rsidRPr="00FD32F3" w:rsidRDefault="00C06EED" w:rsidP="00C06EED">
      <w:pPr>
        <w:widowControl w:val="0"/>
        <w:ind w:right="242"/>
        <w:jc w:val="both"/>
        <w:rPr>
          <w:rFonts w:ascii="Arial" w:hAnsi="Arial" w:cs="Arial"/>
          <w:sz w:val="20"/>
          <w:szCs w:val="20"/>
        </w:rPr>
      </w:pPr>
    </w:p>
    <w:p w14:paraId="49F56E5C" w14:textId="5F8853BC" w:rsidR="00C06EED" w:rsidRPr="00FD32F3" w:rsidRDefault="00C06EED" w:rsidP="00C06EED">
      <w:pPr>
        <w:widowControl w:val="0"/>
        <w:ind w:left="720" w:right="242" w:hanging="720"/>
        <w:jc w:val="both"/>
        <w:rPr>
          <w:rFonts w:ascii="Arial" w:hAnsi="Arial" w:cs="Arial"/>
          <w:sz w:val="20"/>
          <w:szCs w:val="20"/>
        </w:rPr>
      </w:pPr>
      <w:r w:rsidRPr="00FD32F3">
        <w:rPr>
          <w:rFonts w:ascii="Arial" w:hAnsi="Arial" w:cs="Arial"/>
          <w:sz w:val="20"/>
          <w:szCs w:val="20"/>
        </w:rPr>
        <w:tab/>
      </w:r>
      <w:r w:rsidR="009F237F">
        <w:rPr>
          <w:rFonts w:ascii="Arial" w:hAnsi="Arial" w:cs="Arial"/>
          <w:sz w:val="20"/>
          <w:szCs w:val="20"/>
        </w:rPr>
        <w:t xml:space="preserve">Prior </w:t>
      </w:r>
      <w:r w:rsidRPr="00FD32F3">
        <w:rPr>
          <w:rFonts w:ascii="Arial" w:hAnsi="Arial" w:cs="Arial"/>
          <w:sz w:val="20"/>
          <w:szCs w:val="20"/>
        </w:rPr>
        <w:t>to commencing work</w:t>
      </w:r>
      <w:r w:rsidR="009F237F">
        <w:rPr>
          <w:rFonts w:ascii="Arial" w:hAnsi="Arial" w:cs="Arial"/>
          <w:sz w:val="20"/>
          <w:szCs w:val="20"/>
        </w:rPr>
        <w:t xml:space="preserve"> onsite</w:t>
      </w:r>
      <w:r w:rsidRPr="00FD32F3">
        <w:rPr>
          <w:rFonts w:ascii="Arial" w:hAnsi="Arial" w:cs="Arial"/>
          <w:sz w:val="20"/>
          <w:szCs w:val="20"/>
        </w:rPr>
        <w:t xml:space="preserve">, the Contractor shall forward to the </w:t>
      </w:r>
      <w:r w:rsidR="00EC2EC5" w:rsidRPr="00FD32F3">
        <w:rPr>
          <w:rFonts w:ascii="Arial" w:hAnsi="Arial" w:cs="Arial"/>
          <w:sz w:val="20"/>
          <w:szCs w:val="20"/>
          <w:lang w:val="en-AU"/>
        </w:rPr>
        <w:t xml:space="preserve">Superintendent </w:t>
      </w:r>
      <w:r w:rsidRPr="00FD32F3">
        <w:rPr>
          <w:rFonts w:ascii="Arial" w:hAnsi="Arial" w:cs="Arial"/>
          <w:sz w:val="20"/>
          <w:szCs w:val="20"/>
        </w:rPr>
        <w:t>copies of all appropriate licenses</w:t>
      </w:r>
      <w:r w:rsidR="009F237F">
        <w:rPr>
          <w:rFonts w:ascii="Arial" w:hAnsi="Arial" w:cs="Arial"/>
          <w:sz w:val="20"/>
          <w:szCs w:val="20"/>
        </w:rPr>
        <w:t>,</w:t>
      </w:r>
      <w:r w:rsidRPr="00FD32F3">
        <w:rPr>
          <w:rFonts w:ascii="Arial" w:hAnsi="Arial" w:cs="Arial"/>
          <w:sz w:val="20"/>
          <w:szCs w:val="20"/>
        </w:rPr>
        <w:t xml:space="preserve"> certificates and induction documentation</w:t>
      </w:r>
      <w:r w:rsidR="009F237F">
        <w:rPr>
          <w:rFonts w:ascii="Arial" w:hAnsi="Arial" w:cs="Arial"/>
          <w:sz w:val="20"/>
          <w:szCs w:val="20"/>
        </w:rPr>
        <w:t xml:space="preserve"> for both new and existing staff, employees and sub-contractors</w:t>
      </w:r>
      <w:r w:rsidRPr="00FD32F3">
        <w:rPr>
          <w:rFonts w:ascii="Arial" w:hAnsi="Arial" w:cs="Arial"/>
          <w:sz w:val="20"/>
          <w:szCs w:val="20"/>
        </w:rPr>
        <w:t>.</w:t>
      </w:r>
    </w:p>
    <w:p w14:paraId="0A045DB9" w14:textId="77777777" w:rsidR="00C06EED" w:rsidRPr="00FD32F3" w:rsidRDefault="00C06EED" w:rsidP="00C06EED">
      <w:pPr>
        <w:widowControl w:val="0"/>
        <w:ind w:right="242"/>
        <w:jc w:val="both"/>
        <w:rPr>
          <w:rFonts w:ascii="Arial" w:hAnsi="Arial" w:cs="Arial"/>
          <w:sz w:val="20"/>
          <w:szCs w:val="20"/>
        </w:rPr>
      </w:pPr>
    </w:p>
    <w:p w14:paraId="67979C7B" w14:textId="69166448" w:rsidR="00C06EED" w:rsidRPr="00FD32F3" w:rsidRDefault="00C06EED" w:rsidP="00C06EED">
      <w:pPr>
        <w:widowControl w:val="0"/>
        <w:ind w:left="720" w:right="242" w:hanging="720"/>
        <w:jc w:val="both"/>
        <w:rPr>
          <w:rFonts w:ascii="Arial" w:hAnsi="Arial" w:cs="Arial"/>
          <w:sz w:val="20"/>
          <w:szCs w:val="20"/>
        </w:rPr>
      </w:pPr>
      <w:r w:rsidRPr="00FD32F3">
        <w:rPr>
          <w:rFonts w:ascii="Arial" w:hAnsi="Arial" w:cs="Arial"/>
          <w:sz w:val="20"/>
          <w:szCs w:val="20"/>
        </w:rPr>
        <w:tab/>
        <w:t xml:space="preserve">The Contractor must provide adequate information, instruction, training and supervision to ensure that all employees are able to work in a safe manner. Skills and competencies must match the work activities within the contract. This includes plant operator tickets, statutory licensing and competency records. Copies of documents and records may be requested at any time during a Site audit conducted by the </w:t>
      </w:r>
      <w:r w:rsidR="00EC2EC5" w:rsidRPr="00FD32F3">
        <w:rPr>
          <w:rFonts w:ascii="Arial" w:hAnsi="Arial" w:cs="Arial"/>
          <w:sz w:val="20"/>
          <w:szCs w:val="20"/>
          <w:lang w:val="en-AU"/>
        </w:rPr>
        <w:t xml:space="preserve">Superintendent’s </w:t>
      </w:r>
      <w:r w:rsidRPr="00FD32F3">
        <w:rPr>
          <w:rFonts w:ascii="Arial" w:hAnsi="Arial" w:cs="Arial"/>
          <w:sz w:val="20"/>
          <w:szCs w:val="20"/>
        </w:rPr>
        <w:t>nominated Representative.</w:t>
      </w:r>
    </w:p>
    <w:p w14:paraId="2F1546A4" w14:textId="77777777" w:rsidR="00C06EED" w:rsidRPr="00FD32F3" w:rsidRDefault="00C06EED" w:rsidP="00C06EED">
      <w:pPr>
        <w:widowControl w:val="0"/>
        <w:ind w:right="242"/>
        <w:jc w:val="both"/>
        <w:rPr>
          <w:rFonts w:ascii="Arial" w:hAnsi="Arial" w:cs="Arial"/>
          <w:sz w:val="20"/>
          <w:szCs w:val="20"/>
        </w:rPr>
      </w:pPr>
    </w:p>
    <w:p w14:paraId="3E5B0B73" w14:textId="1B12100D" w:rsidR="00C06EED" w:rsidRPr="00FD32F3" w:rsidRDefault="00C06EED" w:rsidP="00C06EED">
      <w:pPr>
        <w:widowControl w:val="0"/>
        <w:ind w:right="242"/>
        <w:jc w:val="both"/>
        <w:rPr>
          <w:rFonts w:ascii="Arial" w:hAnsi="Arial" w:cs="Arial"/>
          <w:sz w:val="20"/>
          <w:szCs w:val="20"/>
        </w:rPr>
      </w:pPr>
      <w:r w:rsidRPr="00FD32F3">
        <w:rPr>
          <w:rFonts w:ascii="Arial" w:hAnsi="Arial" w:cs="Arial"/>
          <w:sz w:val="20"/>
          <w:szCs w:val="20"/>
        </w:rPr>
        <w:tab/>
        <w:t>Personnel Details</w:t>
      </w:r>
    </w:p>
    <w:p w14:paraId="5893CA7E" w14:textId="2B41576E" w:rsidR="00C06EED" w:rsidRPr="00FD32F3" w:rsidRDefault="00C06EED">
      <w:pPr>
        <w:pStyle w:val="ListParagraph"/>
        <w:widowControl w:val="0"/>
        <w:numPr>
          <w:ilvl w:val="0"/>
          <w:numId w:val="38"/>
        </w:numPr>
        <w:ind w:right="242"/>
        <w:jc w:val="both"/>
        <w:rPr>
          <w:rFonts w:ascii="Arial" w:hAnsi="Arial" w:cs="Arial"/>
          <w:sz w:val="20"/>
          <w:szCs w:val="20"/>
        </w:rPr>
      </w:pPr>
      <w:r w:rsidRPr="00FD32F3">
        <w:rPr>
          <w:rFonts w:ascii="Arial" w:hAnsi="Arial" w:cs="Arial"/>
          <w:sz w:val="20"/>
          <w:szCs w:val="20"/>
        </w:rPr>
        <w:t xml:space="preserve">The Contractor/s shall maintain a schedule of all employees utilised for the provision of </w:t>
      </w:r>
      <w:r w:rsidR="00EB5580" w:rsidRPr="00FD32F3">
        <w:rPr>
          <w:rFonts w:ascii="Arial" w:hAnsi="Arial" w:cs="Arial"/>
          <w:sz w:val="20"/>
          <w:szCs w:val="20"/>
        </w:rPr>
        <w:t>WUC</w:t>
      </w:r>
    </w:p>
    <w:p w14:paraId="14E541A6" w14:textId="77777777" w:rsidR="000471A6" w:rsidRPr="00FD32F3" w:rsidRDefault="00C06EED">
      <w:pPr>
        <w:pStyle w:val="ListParagraph"/>
        <w:widowControl w:val="0"/>
        <w:numPr>
          <w:ilvl w:val="1"/>
          <w:numId w:val="38"/>
        </w:numPr>
        <w:spacing w:line="276" w:lineRule="auto"/>
        <w:ind w:right="242"/>
        <w:jc w:val="both"/>
        <w:rPr>
          <w:rFonts w:ascii="Arial" w:hAnsi="Arial" w:cs="Arial"/>
          <w:sz w:val="20"/>
          <w:szCs w:val="20"/>
        </w:rPr>
      </w:pPr>
      <w:r w:rsidRPr="00FD32F3">
        <w:rPr>
          <w:rFonts w:ascii="Arial" w:hAnsi="Arial" w:cs="Arial"/>
          <w:sz w:val="20"/>
          <w:szCs w:val="20"/>
        </w:rPr>
        <w:t>Staff names</w:t>
      </w:r>
    </w:p>
    <w:p w14:paraId="18732FC1" w14:textId="77777777" w:rsidR="000471A6" w:rsidRPr="00FD32F3" w:rsidRDefault="00C06EED">
      <w:pPr>
        <w:pStyle w:val="ListParagraph"/>
        <w:widowControl w:val="0"/>
        <w:numPr>
          <w:ilvl w:val="1"/>
          <w:numId w:val="38"/>
        </w:numPr>
        <w:spacing w:line="276" w:lineRule="auto"/>
        <w:ind w:right="242"/>
        <w:jc w:val="both"/>
        <w:rPr>
          <w:rFonts w:ascii="Arial" w:hAnsi="Arial" w:cs="Arial"/>
          <w:sz w:val="20"/>
          <w:szCs w:val="20"/>
        </w:rPr>
      </w:pPr>
      <w:r w:rsidRPr="00FD32F3">
        <w:rPr>
          <w:rFonts w:ascii="Arial" w:hAnsi="Arial" w:cs="Arial"/>
          <w:sz w:val="20"/>
          <w:szCs w:val="20"/>
        </w:rPr>
        <w:t>Staff levels</w:t>
      </w:r>
    </w:p>
    <w:p w14:paraId="78D98D33" w14:textId="77777777" w:rsidR="000471A6" w:rsidRPr="00FD32F3" w:rsidRDefault="00C06EED">
      <w:pPr>
        <w:pStyle w:val="ListParagraph"/>
        <w:widowControl w:val="0"/>
        <w:numPr>
          <w:ilvl w:val="1"/>
          <w:numId w:val="38"/>
        </w:numPr>
        <w:spacing w:line="276" w:lineRule="auto"/>
        <w:ind w:right="242"/>
        <w:jc w:val="both"/>
        <w:rPr>
          <w:rFonts w:ascii="Arial" w:hAnsi="Arial" w:cs="Arial"/>
          <w:sz w:val="20"/>
          <w:szCs w:val="20"/>
        </w:rPr>
      </w:pPr>
      <w:r w:rsidRPr="00FD32F3">
        <w:rPr>
          <w:rFonts w:ascii="Arial" w:hAnsi="Arial" w:cs="Arial"/>
          <w:sz w:val="20"/>
          <w:szCs w:val="20"/>
        </w:rPr>
        <w:t>Staff years of experience</w:t>
      </w:r>
    </w:p>
    <w:p w14:paraId="40701A3E" w14:textId="77777777" w:rsidR="000471A6" w:rsidRPr="00FD32F3" w:rsidRDefault="00C06EED">
      <w:pPr>
        <w:pStyle w:val="ListParagraph"/>
        <w:widowControl w:val="0"/>
        <w:numPr>
          <w:ilvl w:val="1"/>
          <w:numId w:val="38"/>
        </w:numPr>
        <w:spacing w:line="276" w:lineRule="auto"/>
        <w:ind w:right="242"/>
        <w:jc w:val="both"/>
        <w:rPr>
          <w:rFonts w:ascii="Arial" w:hAnsi="Arial" w:cs="Arial"/>
          <w:sz w:val="20"/>
          <w:szCs w:val="20"/>
        </w:rPr>
      </w:pPr>
      <w:r w:rsidRPr="00FD32F3">
        <w:rPr>
          <w:rFonts w:ascii="Arial" w:hAnsi="Arial" w:cs="Arial"/>
          <w:sz w:val="20"/>
          <w:szCs w:val="20"/>
        </w:rPr>
        <w:t>All appropriate qualifications,</w:t>
      </w:r>
    </w:p>
    <w:p w14:paraId="19CD7899" w14:textId="21AE8D51" w:rsidR="00C06EED" w:rsidRPr="00FD32F3" w:rsidRDefault="00C06EED">
      <w:pPr>
        <w:pStyle w:val="ListParagraph"/>
        <w:widowControl w:val="0"/>
        <w:numPr>
          <w:ilvl w:val="1"/>
          <w:numId w:val="38"/>
        </w:numPr>
        <w:spacing w:line="276" w:lineRule="auto"/>
        <w:ind w:right="242"/>
        <w:jc w:val="both"/>
        <w:rPr>
          <w:rFonts w:ascii="Arial" w:hAnsi="Arial" w:cs="Arial"/>
          <w:sz w:val="20"/>
          <w:szCs w:val="20"/>
        </w:rPr>
      </w:pPr>
      <w:r w:rsidRPr="00FD32F3">
        <w:rPr>
          <w:rFonts w:ascii="Arial" w:hAnsi="Arial" w:cs="Arial"/>
          <w:sz w:val="20"/>
          <w:szCs w:val="20"/>
        </w:rPr>
        <w:t>All required licenses</w:t>
      </w:r>
    </w:p>
    <w:p w14:paraId="7BDCA927" w14:textId="77777777" w:rsidR="000471A6" w:rsidRPr="00FD32F3" w:rsidRDefault="000471A6" w:rsidP="000471A6">
      <w:pPr>
        <w:pStyle w:val="ListParagraph"/>
        <w:widowControl w:val="0"/>
        <w:ind w:left="1800" w:right="242"/>
        <w:jc w:val="both"/>
        <w:rPr>
          <w:rFonts w:ascii="Arial" w:hAnsi="Arial" w:cs="Arial"/>
          <w:sz w:val="20"/>
          <w:szCs w:val="20"/>
        </w:rPr>
      </w:pPr>
    </w:p>
    <w:p w14:paraId="7A9848DD" w14:textId="669E80D0" w:rsidR="00C06EED" w:rsidRPr="00FD32F3" w:rsidRDefault="00C06EED">
      <w:pPr>
        <w:pStyle w:val="ListParagraph"/>
        <w:widowControl w:val="0"/>
        <w:numPr>
          <w:ilvl w:val="0"/>
          <w:numId w:val="22"/>
        </w:numPr>
        <w:ind w:right="242"/>
        <w:jc w:val="both"/>
        <w:rPr>
          <w:rFonts w:ascii="Arial" w:hAnsi="Arial" w:cs="Arial"/>
          <w:sz w:val="20"/>
          <w:szCs w:val="20"/>
        </w:rPr>
      </w:pPr>
      <w:r w:rsidRPr="00FD32F3">
        <w:rPr>
          <w:rFonts w:ascii="Arial" w:hAnsi="Arial" w:cs="Arial"/>
          <w:sz w:val="20"/>
          <w:szCs w:val="20"/>
        </w:rPr>
        <w:t xml:space="preserve">The Contractor shall make </w:t>
      </w:r>
      <w:r w:rsidR="009F237F">
        <w:rPr>
          <w:rFonts w:ascii="Arial" w:hAnsi="Arial" w:cs="Arial"/>
          <w:sz w:val="20"/>
          <w:szCs w:val="20"/>
        </w:rPr>
        <w:t xml:space="preserve">this information </w:t>
      </w:r>
      <w:r w:rsidRPr="00FD32F3">
        <w:rPr>
          <w:rFonts w:ascii="Arial" w:hAnsi="Arial" w:cs="Arial"/>
          <w:sz w:val="20"/>
          <w:szCs w:val="20"/>
        </w:rPr>
        <w:t xml:space="preserve">available to the </w:t>
      </w:r>
      <w:r w:rsidR="00EC2EC5" w:rsidRPr="00FD32F3">
        <w:rPr>
          <w:rFonts w:ascii="Arial" w:hAnsi="Arial" w:cs="Arial"/>
          <w:sz w:val="20"/>
          <w:szCs w:val="20"/>
          <w:lang w:val="en-AU"/>
        </w:rPr>
        <w:t xml:space="preserve">Superintendent </w:t>
      </w:r>
      <w:r w:rsidRPr="00FD32F3">
        <w:rPr>
          <w:rFonts w:ascii="Arial" w:hAnsi="Arial" w:cs="Arial"/>
          <w:sz w:val="20"/>
          <w:szCs w:val="20"/>
        </w:rPr>
        <w:t xml:space="preserve">or </w:t>
      </w:r>
      <w:r w:rsidR="009F237F">
        <w:rPr>
          <w:rFonts w:ascii="Arial" w:hAnsi="Arial" w:cs="Arial"/>
          <w:sz w:val="20"/>
          <w:szCs w:val="20"/>
        </w:rPr>
        <w:t xml:space="preserve">Superintendents </w:t>
      </w:r>
      <w:r w:rsidRPr="00FD32F3">
        <w:rPr>
          <w:rFonts w:ascii="Arial" w:hAnsi="Arial" w:cs="Arial"/>
          <w:sz w:val="20"/>
          <w:szCs w:val="20"/>
        </w:rPr>
        <w:t>Representative upon request</w:t>
      </w:r>
      <w:r w:rsidR="009F237F">
        <w:rPr>
          <w:rFonts w:ascii="Arial" w:hAnsi="Arial" w:cs="Arial"/>
          <w:sz w:val="20"/>
          <w:szCs w:val="20"/>
        </w:rPr>
        <w:t>,</w:t>
      </w:r>
      <w:r w:rsidRPr="00FD32F3">
        <w:rPr>
          <w:rFonts w:ascii="Arial" w:hAnsi="Arial" w:cs="Arial"/>
          <w:sz w:val="20"/>
          <w:szCs w:val="20"/>
        </w:rPr>
        <w:t xml:space="preserve"> and report </w:t>
      </w:r>
      <w:r w:rsidR="009F237F">
        <w:rPr>
          <w:rFonts w:ascii="Arial" w:hAnsi="Arial" w:cs="Arial"/>
          <w:sz w:val="20"/>
          <w:szCs w:val="20"/>
        </w:rPr>
        <w:t xml:space="preserve">any changes </w:t>
      </w:r>
      <w:r w:rsidRPr="00FD32F3">
        <w:rPr>
          <w:rFonts w:ascii="Arial" w:hAnsi="Arial" w:cs="Arial"/>
          <w:sz w:val="20"/>
          <w:szCs w:val="20"/>
        </w:rPr>
        <w:t xml:space="preserve">to the </w:t>
      </w:r>
      <w:r w:rsidR="00EC2EC5" w:rsidRPr="00FD32F3">
        <w:rPr>
          <w:rFonts w:ascii="Arial" w:hAnsi="Arial" w:cs="Arial"/>
          <w:sz w:val="20"/>
          <w:szCs w:val="20"/>
          <w:lang w:val="en-AU"/>
        </w:rPr>
        <w:t xml:space="preserve"> Superintendent </w:t>
      </w:r>
      <w:r w:rsidR="009F237F">
        <w:rPr>
          <w:rFonts w:ascii="Arial" w:hAnsi="Arial" w:cs="Arial"/>
          <w:sz w:val="20"/>
          <w:szCs w:val="20"/>
          <w:lang w:val="en-AU"/>
        </w:rPr>
        <w:t xml:space="preserve">on a </w:t>
      </w:r>
      <w:r w:rsidRPr="00FD32F3">
        <w:rPr>
          <w:rFonts w:ascii="Arial" w:hAnsi="Arial" w:cs="Arial"/>
          <w:sz w:val="20"/>
          <w:szCs w:val="20"/>
        </w:rPr>
        <w:t>monthly</w:t>
      </w:r>
      <w:r w:rsidR="009F237F">
        <w:rPr>
          <w:rFonts w:ascii="Arial" w:hAnsi="Arial" w:cs="Arial"/>
          <w:sz w:val="20"/>
          <w:szCs w:val="20"/>
        </w:rPr>
        <w:t xml:space="preserve"> basis</w:t>
      </w:r>
      <w:r w:rsidR="0000265C" w:rsidRPr="00FD32F3">
        <w:rPr>
          <w:rFonts w:ascii="Arial" w:hAnsi="Arial" w:cs="Arial"/>
          <w:sz w:val="20"/>
          <w:szCs w:val="20"/>
        </w:rPr>
        <w:t>.</w:t>
      </w:r>
    </w:p>
    <w:p w14:paraId="1D1F2FA8" w14:textId="77777777" w:rsidR="000471A6" w:rsidRPr="00FD32F3" w:rsidRDefault="000471A6" w:rsidP="000471A6">
      <w:pPr>
        <w:pStyle w:val="ListParagraph"/>
        <w:widowControl w:val="0"/>
        <w:ind w:left="1080" w:right="242"/>
        <w:jc w:val="both"/>
        <w:rPr>
          <w:rFonts w:ascii="Arial" w:hAnsi="Arial" w:cs="Arial"/>
          <w:sz w:val="20"/>
          <w:szCs w:val="20"/>
        </w:rPr>
      </w:pPr>
    </w:p>
    <w:p w14:paraId="3F304AD5" w14:textId="79C16854" w:rsidR="00C06EED" w:rsidRPr="006F2645" w:rsidRDefault="00C06EED" w:rsidP="001C1F30">
      <w:pPr>
        <w:pStyle w:val="ListParagraph"/>
        <w:widowControl w:val="0"/>
        <w:numPr>
          <w:ilvl w:val="1"/>
          <w:numId w:val="75"/>
        </w:numPr>
        <w:ind w:left="709" w:right="242" w:hanging="709"/>
        <w:jc w:val="both"/>
        <w:rPr>
          <w:rFonts w:ascii="Arial" w:hAnsi="Arial" w:cs="Arial"/>
          <w:sz w:val="20"/>
          <w:szCs w:val="20"/>
        </w:rPr>
      </w:pPr>
      <w:r w:rsidRPr="006F2645">
        <w:rPr>
          <w:rFonts w:ascii="Arial" w:hAnsi="Arial" w:cs="Arial"/>
          <w:sz w:val="20"/>
          <w:szCs w:val="20"/>
        </w:rPr>
        <w:t xml:space="preserve">Performance </w:t>
      </w:r>
      <w:r w:rsidR="006F2645">
        <w:rPr>
          <w:rFonts w:ascii="Arial" w:hAnsi="Arial" w:cs="Arial"/>
          <w:sz w:val="20"/>
          <w:szCs w:val="20"/>
        </w:rPr>
        <w:t>M</w:t>
      </w:r>
      <w:r w:rsidRPr="006F2645">
        <w:rPr>
          <w:rFonts w:ascii="Arial" w:hAnsi="Arial" w:cs="Arial"/>
          <w:sz w:val="20"/>
          <w:szCs w:val="20"/>
        </w:rPr>
        <w:t>anagement</w:t>
      </w:r>
    </w:p>
    <w:p w14:paraId="0D4B7D24" w14:textId="77777777" w:rsidR="000471A6" w:rsidRPr="00FD32F3" w:rsidRDefault="000471A6" w:rsidP="00C06EED">
      <w:pPr>
        <w:widowControl w:val="0"/>
        <w:ind w:right="242"/>
        <w:jc w:val="both"/>
        <w:rPr>
          <w:rFonts w:ascii="Arial" w:hAnsi="Arial" w:cs="Arial"/>
          <w:sz w:val="20"/>
          <w:szCs w:val="20"/>
        </w:rPr>
      </w:pPr>
    </w:p>
    <w:p w14:paraId="3AB3B3A8" w14:textId="1EFE79CC" w:rsidR="00C06EED"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r>
      <w:r w:rsidR="00C06EED" w:rsidRPr="00FD32F3">
        <w:rPr>
          <w:rFonts w:ascii="Arial" w:hAnsi="Arial" w:cs="Arial"/>
          <w:sz w:val="20"/>
          <w:szCs w:val="20"/>
        </w:rPr>
        <w:t>Results from all audits shall be collated and a report compiled. This report will be used as an indicator of contract performance and may also be used to assist with customer complaints and management.</w:t>
      </w:r>
    </w:p>
    <w:p w14:paraId="75CD8B1F" w14:textId="77777777" w:rsidR="000471A6" w:rsidRPr="00FD32F3" w:rsidRDefault="000471A6" w:rsidP="00C06EED">
      <w:pPr>
        <w:widowControl w:val="0"/>
        <w:ind w:right="242"/>
        <w:jc w:val="both"/>
        <w:rPr>
          <w:rFonts w:ascii="Arial" w:hAnsi="Arial" w:cs="Arial"/>
          <w:sz w:val="20"/>
          <w:szCs w:val="20"/>
        </w:rPr>
      </w:pPr>
    </w:p>
    <w:p w14:paraId="1B000B8D" w14:textId="23934DFE" w:rsidR="00C06EED"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r>
      <w:r w:rsidR="00C06EED" w:rsidRPr="00FD32F3">
        <w:rPr>
          <w:rFonts w:ascii="Arial" w:hAnsi="Arial" w:cs="Arial"/>
          <w:sz w:val="20"/>
          <w:szCs w:val="20"/>
        </w:rPr>
        <w:t xml:space="preserve">The Contractor will receive regular feedback on their performance from the </w:t>
      </w:r>
      <w:r w:rsidR="00EC2EC5" w:rsidRPr="00FD32F3">
        <w:rPr>
          <w:rFonts w:ascii="Arial" w:hAnsi="Arial" w:cs="Arial"/>
          <w:sz w:val="20"/>
          <w:szCs w:val="20"/>
          <w:lang w:val="en-AU"/>
        </w:rPr>
        <w:t xml:space="preserve">Superintendent </w:t>
      </w:r>
      <w:r w:rsidR="00C06EED" w:rsidRPr="00FD32F3">
        <w:rPr>
          <w:rFonts w:ascii="Arial" w:hAnsi="Arial" w:cs="Arial"/>
          <w:sz w:val="20"/>
          <w:szCs w:val="20"/>
        </w:rPr>
        <w:t>or Representative during the term of the Contract in an electronic format and during regular Performance Review Meetings.</w:t>
      </w:r>
    </w:p>
    <w:p w14:paraId="0083FED4" w14:textId="77777777" w:rsidR="000471A6" w:rsidRPr="00FD32F3" w:rsidRDefault="000471A6" w:rsidP="00C06EED">
      <w:pPr>
        <w:widowControl w:val="0"/>
        <w:ind w:right="242"/>
        <w:jc w:val="both"/>
        <w:rPr>
          <w:rFonts w:ascii="Arial" w:hAnsi="Arial" w:cs="Arial"/>
          <w:sz w:val="20"/>
          <w:szCs w:val="20"/>
        </w:rPr>
      </w:pPr>
    </w:p>
    <w:p w14:paraId="6BC7D9B1" w14:textId="53E00D81" w:rsidR="00C06EED"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r>
      <w:r w:rsidR="00C06EED" w:rsidRPr="00FD32F3">
        <w:rPr>
          <w:rFonts w:ascii="Arial" w:hAnsi="Arial" w:cs="Arial"/>
          <w:sz w:val="20"/>
          <w:szCs w:val="20"/>
        </w:rPr>
        <w:t xml:space="preserve">The </w:t>
      </w:r>
      <w:r w:rsidR="00EC2EC5" w:rsidRPr="00FD32F3">
        <w:rPr>
          <w:rFonts w:ascii="Arial" w:hAnsi="Arial" w:cs="Arial"/>
          <w:sz w:val="20"/>
          <w:szCs w:val="20"/>
          <w:lang w:val="en-AU"/>
        </w:rPr>
        <w:t xml:space="preserve">Superintendent </w:t>
      </w:r>
      <w:r w:rsidR="00C06EED" w:rsidRPr="00FD32F3">
        <w:rPr>
          <w:rFonts w:ascii="Arial" w:hAnsi="Arial" w:cs="Arial"/>
          <w:sz w:val="20"/>
          <w:szCs w:val="20"/>
        </w:rPr>
        <w:t xml:space="preserve">or </w:t>
      </w:r>
      <w:r w:rsidR="009F237F">
        <w:rPr>
          <w:rFonts w:ascii="Arial" w:hAnsi="Arial" w:cs="Arial"/>
          <w:sz w:val="20"/>
          <w:szCs w:val="20"/>
        </w:rPr>
        <w:t xml:space="preserve">Superintendents </w:t>
      </w:r>
      <w:r w:rsidR="00C06EED" w:rsidRPr="00FD32F3">
        <w:rPr>
          <w:rFonts w:ascii="Arial" w:hAnsi="Arial" w:cs="Arial"/>
          <w:sz w:val="20"/>
          <w:szCs w:val="20"/>
        </w:rPr>
        <w:t>Representative will undertake audits of the Contractor’s Management systems and processes. These audits monitor compliance with the accepted procedures and statutory obligations.</w:t>
      </w:r>
    </w:p>
    <w:p w14:paraId="64ED1129" w14:textId="77777777" w:rsidR="000471A6" w:rsidRPr="00FD32F3" w:rsidRDefault="000471A6" w:rsidP="00C06EED">
      <w:pPr>
        <w:widowControl w:val="0"/>
        <w:ind w:right="242"/>
        <w:jc w:val="both"/>
        <w:rPr>
          <w:rFonts w:ascii="Arial" w:hAnsi="Arial" w:cs="Arial"/>
          <w:sz w:val="20"/>
          <w:szCs w:val="20"/>
        </w:rPr>
      </w:pPr>
    </w:p>
    <w:p w14:paraId="6CF7415A" w14:textId="2BD56C55" w:rsidR="00C06EED"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r>
      <w:r w:rsidR="00C06EED" w:rsidRPr="00FD32F3">
        <w:rPr>
          <w:rFonts w:ascii="Arial" w:hAnsi="Arial" w:cs="Arial"/>
          <w:sz w:val="20"/>
          <w:szCs w:val="20"/>
        </w:rPr>
        <w:t xml:space="preserve">The Contractor must ensure that it cooperates and assists </w:t>
      </w:r>
      <w:r w:rsidR="00EC2EC5" w:rsidRPr="00FD32F3">
        <w:rPr>
          <w:rFonts w:ascii="Arial" w:hAnsi="Arial" w:cs="Arial"/>
          <w:sz w:val="20"/>
          <w:szCs w:val="20"/>
          <w:lang w:val="en-AU"/>
        </w:rPr>
        <w:t xml:space="preserve">the Superintendent </w:t>
      </w:r>
      <w:r w:rsidR="00C06EED" w:rsidRPr="00FD32F3">
        <w:rPr>
          <w:rFonts w:ascii="Arial" w:hAnsi="Arial" w:cs="Arial"/>
          <w:sz w:val="20"/>
          <w:szCs w:val="20"/>
        </w:rPr>
        <w:t xml:space="preserve">with any audit </w:t>
      </w:r>
      <w:r w:rsidR="00EC2EC5" w:rsidRPr="00FD32F3">
        <w:rPr>
          <w:rFonts w:ascii="Arial" w:hAnsi="Arial" w:cs="Arial"/>
          <w:sz w:val="20"/>
          <w:szCs w:val="20"/>
          <w:lang w:val="en-AU"/>
        </w:rPr>
        <w:t xml:space="preserve">the Superintendent </w:t>
      </w:r>
      <w:r w:rsidR="00C06EED" w:rsidRPr="00FD32F3">
        <w:rPr>
          <w:rFonts w:ascii="Arial" w:hAnsi="Arial" w:cs="Arial"/>
          <w:sz w:val="20"/>
          <w:szCs w:val="20"/>
        </w:rPr>
        <w:t>may conduct in relation to the Contractor's compliance with the Contract.</w:t>
      </w:r>
    </w:p>
    <w:p w14:paraId="40D9927A" w14:textId="77777777" w:rsidR="000471A6" w:rsidRPr="00FD32F3" w:rsidRDefault="000471A6" w:rsidP="00C06EED">
      <w:pPr>
        <w:widowControl w:val="0"/>
        <w:ind w:right="242"/>
        <w:jc w:val="both"/>
        <w:rPr>
          <w:rFonts w:ascii="Arial" w:hAnsi="Arial" w:cs="Arial"/>
          <w:sz w:val="20"/>
          <w:szCs w:val="20"/>
        </w:rPr>
      </w:pPr>
    </w:p>
    <w:p w14:paraId="55F6D3D9" w14:textId="1BF7139E" w:rsidR="006F79F2"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r>
      <w:r w:rsidR="00C06EED" w:rsidRPr="00FD32F3">
        <w:rPr>
          <w:rFonts w:ascii="Arial" w:hAnsi="Arial" w:cs="Arial"/>
          <w:sz w:val="20"/>
          <w:szCs w:val="20"/>
        </w:rPr>
        <w:t xml:space="preserve">Where a breach of Contract Terms and Conditions or persistent poor performance is identified, the </w:t>
      </w:r>
      <w:r w:rsidR="00704111" w:rsidRPr="00FD32F3">
        <w:rPr>
          <w:rFonts w:ascii="Arial" w:hAnsi="Arial" w:cs="Arial"/>
          <w:sz w:val="20"/>
          <w:szCs w:val="20"/>
        </w:rPr>
        <w:t>Superintendent</w:t>
      </w:r>
      <w:r w:rsidR="00C06EED" w:rsidRPr="00FD32F3">
        <w:rPr>
          <w:rFonts w:ascii="Arial" w:hAnsi="Arial" w:cs="Arial"/>
          <w:sz w:val="20"/>
          <w:szCs w:val="20"/>
        </w:rPr>
        <w:t>, shall issue an Improvement Notice to the Contractor in accordance with the provision of the Contract.</w:t>
      </w:r>
    </w:p>
    <w:p w14:paraId="0C0DC6BC" w14:textId="77777777" w:rsidR="00C06EED" w:rsidRPr="00FD32F3" w:rsidRDefault="00C06EED" w:rsidP="00C06EED">
      <w:pPr>
        <w:widowControl w:val="0"/>
        <w:ind w:right="242"/>
        <w:jc w:val="both"/>
        <w:rPr>
          <w:rFonts w:ascii="Arial" w:hAnsi="Arial" w:cs="Arial"/>
          <w:sz w:val="20"/>
          <w:szCs w:val="20"/>
        </w:rPr>
      </w:pPr>
    </w:p>
    <w:p w14:paraId="2D487C02" w14:textId="4A9361BA" w:rsidR="000471A6" w:rsidRPr="00FD32F3" w:rsidRDefault="000471A6" w:rsidP="000471A6">
      <w:pPr>
        <w:widowControl w:val="0"/>
        <w:ind w:right="242"/>
        <w:jc w:val="both"/>
        <w:rPr>
          <w:rFonts w:ascii="Arial" w:hAnsi="Arial" w:cs="Arial"/>
          <w:sz w:val="20"/>
          <w:szCs w:val="20"/>
        </w:rPr>
      </w:pPr>
      <w:r w:rsidRPr="00FD32F3">
        <w:rPr>
          <w:rFonts w:ascii="Arial" w:hAnsi="Arial" w:cs="Arial"/>
          <w:sz w:val="20"/>
          <w:szCs w:val="20"/>
        </w:rPr>
        <w:tab/>
        <w:t>The Contractor must undertake the necessary actions to meet the requirements of the Notice.</w:t>
      </w:r>
    </w:p>
    <w:p w14:paraId="5358E72E" w14:textId="77777777" w:rsidR="000471A6" w:rsidRPr="00FD32F3" w:rsidRDefault="000471A6" w:rsidP="000471A6">
      <w:pPr>
        <w:widowControl w:val="0"/>
        <w:ind w:right="242"/>
        <w:jc w:val="both"/>
        <w:rPr>
          <w:rFonts w:ascii="Arial" w:hAnsi="Arial" w:cs="Arial"/>
          <w:sz w:val="20"/>
          <w:szCs w:val="20"/>
        </w:rPr>
      </w:pPr>
    </w:p>
    <w:p w14:paraId="0DC59E1C" w14:textId="13190AA5" w:rsidR="00C06EED"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t>The Notice will be placed on the Improvement Notice Register as a record of the Contractor’s ongoing Contract Performance.</w:t>
      </w:r>
    </w:p>
    <w:p w14:paraId="5B29BB43" w14:textId="77777777" w:rsidR="00C06EED" w:rsidRPr="00FD32F3" w:rsidRDefault="00C06EED" w:rsidP="00C06EED">
      <w:pPr>
        <w:widowControl w:val="0"/>
        <w:ind w:right="242"/>
        <w:jc w:val="both"/>
        <w:rPr>
          <w:rFonts w:ascii="Arial" w:hAnsi="Arial" w:cs="Arial"/>
          <w:sz w:val="20"/>
          <w:szCs w:val="20"/>
        </w:rPr>
      </w:pPr>
    </w:p>
    <w:p w14:paraId="1671A9CD" w14:textId="77777777" w:rsidR="000471A6" w:rsidRPr="00FD32F3" w:rsidRDefault="000471A6" w:rsidP="000471A6">
      <w:pPr>
        <w:widowControl w:val="0"/>
        <w:ind w:right="242"/>
        <w:jc w:val="both"/>
        <w:rPr>
          <w:rFonts w:ascii="Arial" w:hAnsi="Arial" w:cs="Arial"/>
          <w:sz w:val="20"/>
          <w:szCs w:val="20"/>
        </w:rPr>
      </w:pPr>
    </w:p>
    <w:p w14:paraId="218BD11A" w14:textId="6A015984" w:rsidR="000471A6" w:rsidRPr="00FD32F3" w:rsidRDefault="000471A6" w:rsidP="003456C7">
      <w:pPr>
        <w:pStyle w:val="StyleLatinArial10ptAllcapsJustifiedRight043cmA"/>
        <w:rPr>
          <w:lang w:val="en-AU"/>
        </w:rPr>
      </w:pPr>
      <w:bookmarkStart w:id="8" w:name="_Toc235021114"/>
      <w:r w:rsidRPr="00FD32F3">
        <w:rPr>
          <w:lang w:val="en-AU"/>
        </w:rPr>
        <w:t>Standards</w:t>
      </w:r>
      <w:bookmarkEnd w:id="8"/>
    </w:p>
    <w:p w14:paraId="7061A7E3" w14:textId="77777777" w:rsidR="000471A6" w:rsidRPr="00FD32F3" w:rsidRDefault="000471A6" w:rsidP="000471A6">
      <w:pPr>
        <w:widowControl w:val="0"/>
        <w:ind w:right="242"/>
        <w:jc w:val="both"/>
        <w:rPr>
          <w:rFonts w:ascii="Arial" w:hAnsi="Arial" w:cs="Arial"/>
          <w:sz w:val="20"/>
          <w:szCs w:val="20"/>
        </w:rPr>
      </w:pPr>
    </w:p>
    <w:p w14:paraId="40B29073" w14:textId="01746233" w:rsidR="000471A6" w:rsidRPr="00FD32F3" w:rsidRDefault="000471A6" w:rsidP="000471A6">
      <w:pPr>
        <w:widowControl w:val="0"/>
        <w:ind w:left="720" w:right="242"/>
        <w:jc w:val="both"/>
        <w:rPr>
          <w:rFonts w:ascii="Arial" w:hAnsi="Arial" w:cs="Arial"/>
          <w:sz w:val="20"/>
          <w:szCs w:val="20"/>
        </w:rPr>
      </w:pPr>
      <w:r w:rsidRPr="00FD32F3">
        <w:rPr>
          <w:rFonts w:ascii="Arial" w:hAnsi="Arial" w:cs="Arial"/>
          <w:sz w:val="20"/>
          <w:szCs w:val="20"/>
        </w:rPr>
        <w:t xml:space="preserve">This section outlines the Technical Standards, Guidelines, Codes of Practice and other documentation applicable to works performed under the Contract. The Contractor shall ensure all works are compliant with the Standards. Any deviation from the Standards must have the written approval of the </w:t>
      </w:r>
      <w:r w:rsidR="00704111" w:rsidRPr="00FD32F3">
        <w:rPr>
          <w:rFonts w:ascii="Arial" w:hAnsi="Arial" w:cs="Arial"/>
          <w:sz w:val="20"/>
          <w:szCs w:val="20"/>
        </w:rPr>
        <w:t xml:space="preserve">Superintendent </w:t>
      </w:r>
      <w:r w:rsidRPr="00FD32F3">
        <w:rPr>
          <w:rFonts w:ascii="Arial" w:hAnsi="Arial" w:cs="Arial"/>
          <w:sz w:val="20"/>
          <w:szCs w:val="20"/>
        </w:rPr>
        <w:t>or Delegated Officer. These Standards shall extend to all sub-contractors.</w:t>
      </w:r>
    </w:p>
    <w:p w14:paraId="301D7E37" w14:textId="77777777" w:rsidR="000471A6" w:rsidRPr="00FD32F3" w:rsidRDefault="000471A6" w:rsidP="000471A6">
      <w:pPr>
        <w:widowControl w:val="0"/>
        <w:ind w:left="720" w:right="242"/>
        <w:jc w:val="both"/>
        <w:rPr>
          <w:rFonts w:ascii="Arial" w:hAnsi="Arial" w:cs="Arial"/>
          <w:sz w:val="20"/>
          <w:szCs w:val="20"/>
        </w:rPr>
      </w:pPr>
    </w:p>
    <w:p w14:paraId="1D5C50F0" w14:textId="0ECAEDCE" w:rsidR="000471A6" w:rsidRPr="00FD32F3" w:rsidRDefault="000471A6" w:rsidP="000471A6">
      <w:pPr>
        <w:widowControl w:val="0"/>
        <w:ind w:right="242"/>
        <w:jc w:val="both"/>
        <w:rPr>
          <w:rFonts w:ascii="Arial" w:hAnsi="Arial" w:cs="Arial"/>
          <w:sz w:val="20"/>
          <w:szCs w:val="20"/>
        </w:rPr>
      </w:pPr>
      <w:r w:rsidRPr="006F2645">
        <w:rPr>
          <w:rFonts w:ascii="Arial" w:hAnsi="Arial" w:cs="Arial"/>
          <w:b/>
          <w:bCs/>
          <w:sz w:val="20"/>
          <w:szCs w:val="20"/>
        </w:rPr>
        <w:t>7.1</w:t>
      </w:r>
      <w:r w:rsidRPr="00FD32F3">
        <w:rPr>
          <w:rFonts w:ascii="Arial" w:hAnsi="Arial" w:cs="Arial"/>
          <w:sz w:val="20"/>
          <w:szCs w:val="20"/>
        </w:rPr>
        <w:t xml:space="preserve"> </w:t>
      </w:r>
      <w:r w:rsidRPr="00FD32F3">
        <w:rPr>
          <w:rFonts w:ascii="Arial" w:hAnsi="Arial" w:cs="Arial"/>
          <w:sz w:val="20"/>
          <w:szCs w:val="20"/>
        </w:rPr>
        <w:tab/>
        <w:t>Gravel Specification</w:t>
      </w:r>
    </w:p>
    <w:p w14:paraId="424E81E9" w14:textId="77777777" w:rsidR="000975A1" w:rsidRPr="00FD32F3" w:rsidRDefault="000975A1" w:rsidP="000471A6">
      <w:pPr>
        <w:widowControl w:val="0"/>
        <w:ind w:right="242"/>
        <w:jc w:val="both"/>
        <w:rPr>
          <w:rFonts w:ascii="Arial" w:hAnsi="Arial" w:cs="Arial"/>
          <w:sz w:val="20"/>
          <w:szCs w:val="20"/>
        </w:rPr>
      </w:pPr>
    </w:p>
    <w:p w14:paraId="3E375378" w14:textId="3370EE91" w:rsidR="00570004" w:rsidRPr="006F2645" w:rsidRDefault="00570004" w:rsidP="00864626">
      <w:pPr>
        <w:widowControl w:val="0"/>
        <w:ind w:left="720" w:right="242"/>
        <w:jc w:val="both"/>
        <w:rPr>
          <w:rFonts w:ascii="Arial" w:eastAsia="Times New Roman" w:hAnsi="Arial" w:cs="Arial"/>
          <w:sz w:val="20"/>
          <w:lang w:val="en-AU"/>
        </w:rPr>
      </w:pPr>
      <w:r w:rsidRPr="00570004">
        <w:rPr>
          <w:rFonts w:ascii="Arial" w:eastAsia="Times New Roman" w:hAnsi="Arial" w:cs="Arial"/>
          <w:sz w:val="20"/>
          <w:lang w:val="en-AU"/>
        </w:rPr>
        <w:t xml:space="preserve">The gravel material shall meet the specification </w:t>
      </w:r>
      <w:r w:rsidR="00864626">
        <w:rPr>
          <w:rFonts w:ascii="Arial" w:eastAsia="Times New Roman" w:hAnsi="Arial" w:cs="Arial"/>
          <w:sz w:val="20"/>
          <w:lang w:val="en-AU"/>
        </w:rPr>
        <w:t>stated in section 8.1.1.</w:t>
      </w:r>
    </w:p>
    <w:p w14:paraId="7AEBBEDC" w14:textId="77777777" w:rsidR="000E5C2A" w:rsidRPr="00FD32F3" w:rsidRDefault="000E5C2A" w:rsidP="000E5C2A">
      <w:pPr>
        <w:widowControl w:val="0"/>
        <w:ind w:left="720" w:right="242"/>
        <w:jc w:val="both"/>
        <w:rPr>
          <w:rFonts w:ascii="Arial" w:hAnsi="Arial" w:cs="Arial"/>
          <w:sz w:val="20"/>
          <w:szCs w:val="20"/>
        </w:rPr>
      </w:pPr>
    </w:p>
    <w:p w14:paraId="7999D3C3" w14:textId="05974C6C" w:rsidR="000471A6" w:rsidRPr="00FD32F3" w:rsidRDefault="000471A6" w:rsidP="000471A6">
      <w:pPr>
        <w:widowControl w:val="0"/>
        <w:ind w:right="242"/>
        <w:jc w:val="both"/>
        <w:rPr>
          <w:rFonts w:ascii="Arial" w:hAnsi="Arial" w:cs="Arial"/>
          <w:sz w:val="20"/>
          <w:szCs w:val="20"/>
        </w:rPr>
      </w:pPr>
      <w:r w:rsidRPr="006F2645">
        <w:rPr>
          <w:rFonts w:ascii="Arial" w:hAnsi="Arial" w:cs="Arial"/>
          <w:b/>
          <w:bCs/>
          <w:sz w:val="20"/>
          <w:szCs w:val="20"/>
        </w:rPr>
        <w:t>7.2</w:t>
      </w:r>
      <w:r w:rsidRPr="00FD32F3">
        <w:rPr>
          <w:rFonts w:ascii="Arial" w:hAnsi="Arial" w:cs="Arial"/>
          <w:sz w:val="20"/>
          <w:szCs w:val="20"/>
        </w:rPr>
        <w:t xml:space="preserve"> </w:t>
      </w:r>
      <w:r w:rsidRPr="00FD32F3">
        <w:rPr>
          <w:rFonts w:ascii="Arial" w:hAnsi="Arial" w:cs="Arial"/>
          <w:sz w:val="20"/>
          <w:szCs w:val="20"/>
        </w:rPr>
        <w:tab/>
        <w:t>Technical Standards</w:t>
      </w:r>
    </w:p>
    <w:p w14:paraId="39B22C75" w14:textId="77777777" w:rsidR="000471A6" w:rsidRPr="00FD32F3" w:rsidRDefault="000471A6" w:rsidP="000471A6">
      <w:pPr>
        <w:widowControl w:val="0"/>
        <w:ind w:right="242"/>
        <w:jc w:val="both"/>
        <w:rPr>
          <w:rFonts w:ascii="Arial" w:hAnsi="Arial" w:cs="Arial"/>
          <w:sz w:val="20"/>
          <w:szCs w:val="20"/>
        </w:rPr>
      </w:pPr>
    </w:p>
    <w:p w14:paraId="3A0D6811" w14:textId="77777777" w:rsidR="000471A6" w:rsidRPr="00FD32F3" w:rsidRDefault="000471A6">
      <w:pPr>
        <w:pStyle w:val="ListParagraph"/>
        <w:widowControl w:val="0"/>
        <w:numPr>
          <w:ilvl w:val="0"/>
          <w:numId w:val="39"/>
        </w:numPr>
        <w:spacing w:line="276" w:lineRule="auto"/>
        <w:ind w:right="242"/>
        <w:jc w:val="both"/>
        <w:rPr>
          <w:rFonts w:ascii="Arial" w:hAnsi="Arial" w:cs="Arial"/>
          <w:sz w:val="20"/>
          <w:szCs w:val="20"/>
        </w:rPr>
      </w:pPr>
      <w:r w:rsidRPr="00FD32F3">
        <w:rPr>
          <w:rFonts w:ascii="Arial" w:hAnsi="Arial" w:cs="Arial"/>
          <w:sz w:val="20"/>
          <w:szCs w:val="20"/>
        </w:rPr>
        <w:t>Queensland Reconstruction Authority (QRA) Treatment Guide 2020–21 – July 2021</w:t>
      </w:r>
    </w:p>
    <w:p w14:paraId="30FD9766" w14:textId="77777777" w:rsidR="0046007C" w:rsidRPr="00FD32F3" w:rsidRDefault="0046007C" w:rsidP="0046007C">
      <w:pPr>
        <w:pStyle w:val="ListParagraph"/>
        <w:widowControl w:val="0"/>
        <w:spacing w:line="276" w:lineRule="auto"/>
        <w:ind w:left="1080" w:right="242"/>
        <w:jc w:val="both"/>
        <w:rPr>
          <w:rFonts w:ascii="Arial" w:hAnsi="Arial" w:cs="Arial"/>
          <w:sz w:val="20"/>
          <w:szCs w:val="20"/>
        </w:rPr>
      </w:pPr>
    </w:p>
    <w:p w14:paraId="68E54329" w14:textId="77777777" w:rsidR="000471A6" w:rsidRPr="00FD32F3" w:rsidRDefault="000471A6">
      <w:pPr>
        <w:pStyle w:val="ListParagraph"/>
        <w:widowControl w:val="0"/>
        <w:numPr>
          <w:ilvl w:val="0"/>
          <w:numId w:val="39"/>
        </w:numPr>
        <w:spacing w:line="276" w:lineRule="auto"/>
        <w:ind w:right="242"/>
        <w:jc w:val="both"/>
        <w:rPr>
          <w:rFonts w:ascii="Arial" w:hAnsi="Arial" w:cs="Arial"/>
          <w:sz w:val="20"/>
          <w:szCs w:val="20"/>
        </w:rPr>
      </w:pPr>
      <w:r w:rsidRPr="00FD32F3">
        <w:rPr>
          <w:rFonts w:ascii="Arial" w:hAnsi="Arial" w:cs="Arial"/>
          <w:sz w:val="20"/>
          <w:szCs w:val="20"/>
        </w:rPr>
        <w:t>The current version of the applicable Institute of Public Works Engineering Australia – Design Guidelines for Lower Order Road (Website http: //www.ipweaq.com)</w:t>
      </w:r>
    </w:p>
    <w:p w14:paraId="503A9009" w14:textId="77777777" w:rsidR="0046007C" w:rsidRPr="00FD32F3" w:rsidRDefault="0046007C" w:rsidP="0046007C">
      <w:pPr>
        <w:pStyle w:val="ListParagraph"/>
        <w:widowControl w:val="0"/>
        <w:spacing w:line="276" w:lineRule="auto"/>
        <w:ind w:left="1080" w:right="242"/>
        <w:jc w:val="both"/>
        <w:rPr>
          <w:rFonts w:ascii="Arial" w:hAnsi="Arial" w:cs="Arial"/>
          <w:sz w:val="20"/>
          <w:szCs w:val="20"/>
        </w:rPr>
      </w:pPr>
    </w:p>
    <w:p w14:paraId="0DC8DB31" w14:textId="77777777" w:rsidR="000471A6" w:rsidRPr="00FD32F3" w:rsidRDefault="000471A6">
      <w:pPr>
        <w:pStyle w:val="ListParagraph"/>
        <w:widowControl w:val="0"/>
        <w:numPr>
          <w:ilvl w:val="0"/>
          <w:numId w:val="39"/>
        </w:numPr>
        <w:spacing w:line="276" w:lineRule="auto"/>
        <w:ind w:right="242"/>
        <w:jc w:val="both"/>
        <w:rPr>
          <w:rFonts w:ascii="Arial" w:hAnsi="Arial" w:cs="Arial"/>
          <w:sz w:val="20"/>
          <w:szCs w:val="20"/>
        </w:rPr>
      </w:pPr>
      <w:r w:rsidRPr="00FD32F3">
        <w:rPr>
          <w:rFonts w:ascii="Arial" w:hAnsi="Arial" w:cs="Arial"/>
          <w:sz w:val="20"/>
          <w:szCs w:val="20"/>
        </w:rPr>
        <w:t>Department of Transport and Main Roads Specification (Measurement)</w:t>
      </w:r>
    </w:p>
    <w:p w14:paraId="3B3C1BDB"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MRS01 Introduction to Technical Specifications</w:t>
      </w:r>
    </w:p>
    <w:p w14:paraId="206C7A53" w14:textId="02B029B1"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MRS02 Provision for Traffic and Annexure</w:t>
      </w:r>
    </w:p>
    <w:p w14:paraId="11CFB9F1" w14:textId="77777777" w:rsidR="000471A6" w:rsidRPr="00FD32F3" w:rsidRDefault="000471A6" w:rsidP="000471A6">
      <w:pPr>
        <w:widowControl w:val="0"/>
        <w:spacing w:line="276" w:lineRule="auto"/>
        <w:ind w:right="242"/>
        <w:jc w:val="both"/>
        <w:rPr>
          <w:rFonts w:ascii="Arial" w:hAnsi="Arial" w:cs="Arial"/>
          <w:sz w:val="20"/>
          <w:szCs w:val="20"/>
        </w:rPr>
      </w:pPr>
    </w:p>
    <w:p w14:paraId="686996BE" w14:textId="77777777" w:rsidR="000471A6" w:rsidRPr="00FD32F3" w:rsidRDefault="000471A6">
      <w:pPr>
        <w:pStyle w:val="ListParagraph"/>
        <w:widowControl w:val="0"/>
        <w:numPr>
          <w:ilvl w:val="0"/>
          <w:numId w:val="39"/>
        </w:numPr>
        <w:spacing w:line="276" w:lineRule="auto"/>
        <w:ind w:right="242"/>
        <w:jc w:val="both"/>
        <w:rPr>
          <w:rFonts w:ascii="Arial" w:hAnsi="Arial" w:cs="Arial"/>
          <w:sz w:val="20"/>
          <w:szCs w:val="20"/>
        </w:rPr>
      </w:pPr>
      <w:r w:rsidRPr="00FD32F3">
        <w:rPr>
          <w:rFonts w:ascii="Arial" w:hAnsi="Arial" w:cs="Arial"/>
          <w:sz w:val="20"/>
          <w:szCs w:val="20"/>
        </w:rPr>
        <w:t>Department of Transport and Main Roads Technical Specifications</w:t>
      </w:r>
    </w:p>
    <w:p w14:paraId="77BB075E"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MRTS01 Introduction to Technical Specifications</w:t>
      </w:r>
    </w:p>
    <w:p w14:paraId="147B1803"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MRTS02 Provision for Traffic</w:t>
      </w:r>
    </w:p>
    <w:p w14:paraId="4F3A2E4A"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 xml:space="preserve">MRTS03 Drainage Structures, Retaining Structures and Embankment Slope </w:t>
      </w:r>
      <w:r w:rsidRPr="00FD32F3">
        <w:rPr>
          <w:rFonts w:ascii="Arial" w:hAnsi="Arial" w:cs="Arial"/>
          <w:sz w:val="20"/>
          <w:szCs w:val="20"/>
        </w:rPr>
        <w:lastRenderedPageBreak/>
        <w:t>Protections</w:t>
      </w:r>
    </w:p>
    <w:p w14:paraId="6B45A388"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MRTS04 General Earthworks</w:t>
      </w:r>
    </w:p>
    <w:p w14:paraId="5D8E3368"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MRTS05 Unbound Pavements</w:t>
      </w:r>
    </w:p>
    <w:p w14:paraId="15D4FF42"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MRTS14 Road Furniture</w:t>
      </w:r>
    </w:p>
    <w:p w14:paraId="05194789"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MRTS27 Geotextiles Separation and Filtration</w:t>
      </w:r>
    </w:p>
    <w:p w14:paraId="7195E832"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MRTS50 Specific Quality System Requirements</w:t>
      </w:r>
    </w:p>
    <w:p w14:paraId="774CAD4D"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MRTS52 Erosion and Sediment Control</w:t>
      </w:r>
    </w:p>
    <w:p w14:paraId="3E0672A8" w14:textId="7777777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QGTTM Queensland Guide to Temporary Traffic management</w:t>
      </w:r>
    </w:p>
    <w:p w14:paraId="5438F6F4" w14:textId="1D862357" w:rsidR="000471A6" w:rsidRPr="00FD32F3" w:rsidRDefault="000471A6">
      <w:pPr>
        <w:pStyle w:val="ListParagraph"/>
        <w:widowControl w:val="0"/>
        <w:numPr>
          <w:ilvl w:val="1"/>
          <w:numId w:val="39"/>
        </w:numPr>
        <w:spacing w:line="276" w:lineRule="auto"/>
        <w:ind w:right="242"/>
        <w:jc w:val="both"/>
        <w:rPr>
          <w:rFonts w:ascii="Arial" w:hAnsi="Arial" w:cs="Arial"/>
          <w:sz w:val="20"/>
          <w:szCs w:val="20"/>
        </w:rPr>
      </w:pPr>
      <w:r w:rsidRPr="00FD32F3">
        <w:rPr>
          <w:rFonts w:ascii="Arial" w:hAnsi="Arial" w:cs="Arial"/>
          <w:sz w:val="20"/>
          <w:szCs w:val="20"/>
        </w:rPr>
        <w:t>AGTTM Austroads Guide to Temporary Traffic Management</w:t>
      </w:r>
    </w:p>
    <w:p w14:paraId="220A5671" w14:textId="77777777" w:rsidR="000471A6" w:rsidRPr="00FD32F3" w:rsidRDefault="000471A6" w:rsidP="000471A6">
      <w:pPr>
        <w:widowControl w:val="0"/>
        <w:spacing w:line="276" w:lineRule="auto"/>
        <w:ind w:right="242"/>
        <w:jc w:val="both"/>
        <w:rPr>
          <w:rFonts w:ascii="Arial" w:hAnsi="Arial" w:cs="Arial"/>
          <w:sz w:val="20"/>
          <w:szCs w:val="20"/>
        </w:rPr>
      </w:pPr>
    </w:p>
    <w:p w14:paraId="2866D179" w14:textId="637D8AD4" w:rsidR="000471A6" w:rsidRPr="00FD32F3" w:rsidRDefault="000471A6" w:rsidP="000471A6">
      <w:pPr>
        <w:widowControl w:val="0"/>
        <w:spacing w:line="276" w:lineRule="auto"/>
        <w:ind w:right="242"/>
        <w:jc w:val="both"/>
        <w:rPr>
          <w:rFonts w:ascii="Arial" w:hAnsi="Arial" w:cs="Arial"/>
          <w:sz w:val="20"/>
          <w:szCs w:val="20"/>
        </w:rPr>
      </w:pPr>
      <w:r w:rsidRPr="006F2645">
        <w:rPr>
          <w:rFonts w:ascii="Arial" w:hAnsi="Arial" w:cs="Arial"/>
          <w:b/>
          <w:bCs/>
          <w:sz w:val="20"/>
          <w:szCs w:val="20"/>
        </w:rPr>
        <w:t>7.3</w:t>
      </w:r>
      <w:r w:rsidRPr="00FD32F3">
        <w:rPr>
          <w:rFonts w:ascii="Arial" w:hAnsi="Arial" w:cs="Arial"/>
          <w:sz w:val="20"/>
          <w:szCs w:val="20"/>
        </w:rPr>
        <w:tab/>
        <w:t>Codes of Practice</w:t>
      </w:r>
    </w:p>
    <w:p w14:paraId="612436D3" w14:textId="77777777" w:rsidR="000471A6" w:rsidRPr="00FD32F3" w:rsidRDefault="000471A6" w:rsidP="000471A6">
      <w:pPr>
        <w:widowControl w:val="0"/>
        <w:spacing w:line="276" w:lineRule="auto"/>
        <w:ind w:right="242"/>
        <w:jc w:val="both"/>
        <w:rPr>
          <w:rFonts w:ascii="Arial" w:hAnsi="Arial" w:cs="Arial"/>
          <w:sz w:val="20"/>
          <w:szCs w:val="20"/>
        </w:rPr>
      </w:pPr>
    </w:p>
    <w:p w14:paraId="0F1B9469" w14:textId="77777777" w:rsidR="000471A6" w:rsidRPr="00FD32F3" w:rsidRDefault="000471A6">
      <w:pPr>
        <w:pStyle w:val="ListParagraph"/>
        <w:widowControl w:val="0"/>
        <w:numPr>
          <w:ilvl w:val="0"/>
          <w:numId w:val="40"/>
        </w:numPr>
        <w:spacing w:line="276" w:lineRule="auto"/>
        <w:ind w:right="242"/>
        <w:jc w:val="both"/>
        <w:rPr>
          <w:rFonts w:ascii="Arial" w:hAnsi="Arial" w:cs="Arial"/>
          <w:sz w:val="20"/>
          <w:szCs w:val="20"/>
        </w:rPr>
      </w:pPr>
      <w:r w:rsidRPr="00FD32F3">
        <w:rPr>
          <w:rFonts w:ascii="Arial" w:hAnsi="Arial" w:cs="Arial"/>
          <w:sz w:val="20"/>
          <w:szCs w:val="20"/>
        </w:rPr>
        <w:t>The National Code of Practice for the Construction Industry 2018</w:t>
      </w:r>
    </w:p>
    <w:p w14:paraId="658A1644" w14:textId="0907E652" w:rsidR="000471A6" w:rsidRPr="00FD32F3" w:rsidRDefault="000471A6">
      <w:pPr>
        <w:pStyle w:val="ListParagraph"/>
        <w:widowControl w:val="0"/>
        <w:numPr>
          <w:ilvl w:val="0"/>
          <w:numId w:val="40"/>
        </w:numPr>
        <w:spacing w:line="276" w:lineRule="auto"/>
        <w:ind w:right="242"/>
        <w:jc w:val="both"/>
        <w:rPr>
          <w:rFonts w:ascii="Arial" w:hAnsi="Arial" w:cs="Arial"/>
          <w:sz w:val="20"/>
          <w:szCs w:val="20"/>
        </w:rPr>
      </w:pPr>
      <w:r w:rsidRPr="00FD32F3">
        <w:rPr>
          <w:rFonts w:ascii="Arial" w:hAnsi="Arial" w:cs="Arial"/>
          <w:sz w:val="20"/>
          <w:szCs w:val="20"/>
        </w:rPr>
        <w:t>Traffic Management for Construction or Maintenance Work Code of Practice 2008</w:t>
      </w:r>
    </w:p>
    <w:p w14:paraId="00957742" w14:textId="77777777" w:rsidR="000471A6" w:rsidRPr="00FD32F3" w:rsidRDefault="000471A6" w:rsidP="00C06EED">
      <w:pPr>
        <w:widowControl w:val="0"/>
        <w:ind w:right="242"/>
        <w:jc w:val="both"/>
        <w:rPr>
          <w:rFonts w:ascii="Arial" w:hAnsi="Arial" w:cs="Arial"/>
          <w:sz w:val="20"/>
          <w:szCs w:val="20"/>
        </w:rPr>
      </w:pPr>
    </w:p>
    <w:p w14:paraId="43BB430F" w14:textId="6FA02BA7" w:rsidR="000471A6" w:rsidRPr="00FD32F3" w:rsidRDefault="000471A6" w:rsidP="000471A6">
      <w:pPr>
        <w:widowControl w:val="0"/>
        <w:ind w:right="242"/>
        <w:jc w:val="both"/>
        <w:rPr>
          <w:rFonts w:ascii="Arial" w:hAnsi="Arial" w:cs="Arial"/>
          <w:sz w:val="20"/>
          <w:szCs w:val="20"/>
        </w:rPr>
      </w:pPr>
      <w:r w:rsidRPr="006F2645">
        <w:rPr>
          <w:rFonts w:ascii="Arial" w:hAnsi="Arial" w:cs="Arial"/>
          <w:b/>
          <w:bCs/>
          <w:sz w:val="20"/>
          <w:szCs w:val="20"/>
        </w:rPr>
        <w:t>7.4</w:t>
      </w:r>
      <w:r w:rsidRPr="00FD32F3">
        <w:rPr>
          <w:rFonts w:ascii="Arial" w:hAnsi="Arial" w:cs="Arial"/>
          <w:sz w:val="20"/>
          <w:szCs w:val="20"/>
        </w:rPr>
        <w:tab/>
        <w:t>Australian Standards</w:t>
      </w:r>
    </w:p>
    <w:p w14:paraId="41B602A2" w14:textId="77777777" w:rsidR="000471A6" w:rsidRPr="00FD32F3" w:rsidRDefault="000471A6" w:rsidP="000471A6">
      <w:pPr>
        <w:widowControl w:val="0"/>
        <w:ind w:right="242"/>
        <w:jc w:val="both"/>
        <w:rPr>
          <w:rFonts w:ascii="Arial" w:hAnsi="Arial" w:cs="Arial"/>
          <w:sz w:val="20"/>
          <w:szCs w:val="20"/>
        </w:rPr>
      </w:pPr>
    </w:p>
    <w:p w14:paraId="02086953" w14:textId="02C61131" w:rsidR="000471A6" w:rsidRPr="00FD32F3" w:rsidRDefault="000471A6" w:rsidP="000471A6">
      <w:pPr>
        <w:widowControl w:val="0"/>
        <w:ind w:left="720" w:right="242" w:hanging="720"/>
        <w:jc w:val="both"/>
        <w:rPr>
          <w:rFonts w:ascii="Arial" w:hAnsi="Arial" w:cs="Arial"/>
          <w:sz w:val="20"/>
          <w:szCs w:val="20"/>
        </w:rPr>
      </w:pPr>
      <w:r w:rsidRPr="00FD32F3">
        <w:rPr>
          <w:rFonts w:ascii="Arial" w:hAnsi="Arial" w:cs="Arial"/>
          <w:sz w:val="20"/>
          <w:szCs w:val="20"/>
        </w:rPr>
        <w:tab/>
        <w:t>All materials and processing, where not otherwise specified herein, shall be in accordance with the relevant Australian Standards (AS) and referred to only by their allocated AS number. The latest available edition of those AS shall apply. Materials used for works under this Contract must conform to the standards.</w:t>
      </w:r>
    </w:p>
    <w:p w14:paraId="4FEA8871" w14:textId="77777777" w:rsidR="00AB7D33" w:rsidRPr="00FD32F3" w:rsidRDefault="00AB7D33" w:rsidP="000471A6">
      <w:pPr>
        <w:widowControl w:val="0"/>
        <w:ind w:left="720" w:right="242" w:hanging="720"/>
        <w:jc w:val="both"/>
        <w:rPr>
          <w:rFonts w:ascii="Arial" w:hAnsi="Arial" w:cs="Arial"/>
          <w:sz w:val="20"/>
          <w:szCs w:val="20"/>
        </w:rPr>
      </w:pPr>
    </w:p>
    <w:p w14:paraId="17BD4496" w14:textId="5FFBDBB3" w:rsidR="000471A6" w:rsidRPr="00FD32F3" w:rsidRDefault="000471A6">
      <w:pPr>
        <w:pStyle w:val="ListParagraph"/>
        <w:widowControl w:val="0"/>
        <w:numPr>
          <w:ilvl w:val="0"/>
          <w:numId w:val="41"/>
        </w:numPr>
        <w:ind w:right="242"/>
        <w:jc w:val="both"/>
        <w:rPr>
          <w:rFonts w:ascii="Arial" w:hAnsi="Arial" w:cs="Arial"/>
          <w:sz w:val="20"/>
          <w:szCs w:val="20"/>
        </w:rPr>
      </w:pPr>
      <w:r w:rsidRPr="00FD32F3">
        <w:rPr>
          <w:rFonts w:ascii="Arial" w:hAnsi="Arial" w:cs="Arial"/>
          <w:sz w:val="20"/>
          <w:szCs w:val="20"/>
        </w:rPr>
        <w:t>AS1141 – 2021 Methods for Sampling and Testing Aggregates</w:t>
      </w:r>
    </w:p>
    <w:p w14:paraId="431EE9FF" w14:textId="77777777" w:rsidR="000471A6" w:rsidRPr="00FD32F3" w:rsidRDefault="000471A6" w:rsidP="000471A6">
      <w:pPr>
        <w:widowControl w:val="0"/>
        <w:ind w:right="242"/>
        <w:jc w:val="both"/>
        <w:rPr>
          <w:rFonts w:ascii="Arial" w:hAnsi="Arial" w:cs="Arial"/>
          <w:sz w:val="20"/>
          <w:szCs w:val="20"/>
        </w:rPr>
      </w:pPr>
    </w:p>
    <w:p w14:paraId="5932B823" w14:textId="0C9AFD9B" w:rsidR="000471A6" w:rsidRPr="00FD32F3" w:rsidRDefault="00901CFC" w:rsidP="003456C7">
      <w:pPr>
        <w:pStyle w:val="StyleLatinArial10ptAllcapsJustifiedRight043cmA"/>
        <w:rPr>
          <w:lang w:val="en-AU"/>
        </w:rPr>
      </w:pPr>
      <w:bookmarkStart w:id="9" w:name="_Toc235021115"/>
      <w:r w:rsidRPr="00FD32F3">
        <w:rPr>
          <w:lang w:val="en-AU"/>
        </w:rPr>
        <w:t xml:space="preserve">Work </w:t>
      </w:r>
      <w:r w:rsidR="001151B2" w:rsidRPr="00FD32F3">
        <w:rPr>
          <w:lang w:val="en-AU"/>
        </w:rPr>
        <w:t>C</w:t>
      </w:r>
      <w:r w:rsidRPr="00FD32F3">
        <w:rPr>
          <w:lang w:val="en-AU"/>
        </w:rPr>
        <w:t xml:space="preserve">ategory </w:t>
      </w:r>
      <w:r w:rsidR="001151B2" w:rsidRPr="00FD32F3">
        <w:rPr>
          <w:lang w:val="en-AU"/>
        </w:rPr>
        <w:t>R</w:t>
      </w:r>
      <w:r w:rsidRPr="00FD32F3">
        <w:rPr>
          <w:lang w:val="en-AU"/>
        </w:rPr>
        <w:t>equirements</w:t>
      </w:r>
      <w:bookmarkEnd w:id="9"/>
    </w:p>
    <w:p w14:paraId="611E0F02" w14:textId="77777777" w:rsidR="000471A6" w:rsidRPr="00FD32F3" w:rsidRDefault="000471A6" w:rsidP="000471A6">
      <w:pPr>
        <w:widowControl w:val="0"/>
        <w:ind w:right="242"/>
        <w:jc w:val="both"/>
        <w:rPr>
          <w:rFonts w:ascii="Arial" w:hAnsi="Arial" w:cs="Arial"/>
          <w:sz w:val="20"/>
          <w:szCs w:val="20"/>
        </w:rPr>
      </w:pPr>
    </w:p>
    <w:p w14:paraId="4A563131" w14:textId="4C64ABA1" w:rsidR="000471A6" w:rsidRPr="00FD32F3" w:rsidRDefault="000471A6" w:rsidP="000471A6">
      <w:pPr>
        <w:widowControl w:val="0"/>
        <w:ind w:right="242"/>
        <w:jc w:val="both"/>
        <w:rPr>
          <w:rFonts w:ascii="Arial" w:hAnsi="Arial" w:cs="Arial"/>
          <w:sz w:val="20"/>
          <w:szCs w:val="20"/>
        </w:rPr>
      </w:pPr>
      <w:r w:rsidRPr="006F2645">
        <w:rPr>
          <w:rFonts w:ascii="Arial" w:hAnsi="Arial" w:cs="Arial"/>
          <w:b/>
          <w:bCs/>
          <w:sz w:val="20"/>
          <w:szCs w:val="20"/>
        </w:rPr>
        <w:t>8.1</w:t>
      </w:r>
      <w:r w:rsidRPr="00FD32F3">
        <w:rPr>
          <w:rFonts w:ascii="Arial" w:hAnsi="Arial" w:cs="Arial"/>
          <w:sz w:val="20"/>
          <w:szCs w:val="20"/>
        </w:rPr>
        <w:tab/>
        <w:t>General Standards</w:t>
      </w:r>
      <w:r w:rsidR="004459C7">
        <w:rPr>
          <w:rFonts w:ascii="Arial" w:hAnsi="Arial" w:cs="Arial"/>
          <w:sz w:val="20"/>
          <w:szCs w:val="20"/>
        </w:rPr>
        <w:t xml:space="preserve">. </w:t>
      </w:r>
    </w:p>
    <w:p w14:paraId="4C8A96A5" w14:textId="77777777" w:rsidR="000471A6" w:rsidRPr="00FD32F3" w:rsidRDefault="000471A6" w:rsidP="000471A6">
      <w:pPr>
        <w:widowControl w:val="0"/>
        <w:ind w:right="242"/>
        <w:jc w:val="both"/>
        <w:rPr>
          <w:rFonts w:ascii="Arial" w:hAnsi="Arial" w:cs="Arial"/>
          <w:sz w:val="20"/>
          <w:szCs w:val="20"/>
        </w:rPr>
      </w:pPr>
    </w:p>
    <w:p w14:paraId="5CD7276F" w14:textId="64EEF4D1" w:rsidR="005043D6" w:rsidRPr="00FD32F3" w:rsidRDefault="000471A6" w:rsidP="00AB7D33">
      <w:pPr>
        <w:widowControl w:val="0"/>
        <w:ind w:left="720" w:right="242" w:hanging="720"/>
        <w:jc w:val="both"/>
        <w:rPr>
          <w:rFonts w:ascii="Arial" w:hAnsi="Arial" w:cs="Arial"/>
          <w:sz w:val="20"/>
          <w:szCs w:val="20"/>
        </w:rPr>
      </w:pPr>
      <w:r w:rsidRPr="00FD32F3">
        <w:rPr>
          <w:rFonts w:ascii="Arial" w:hAnsi="Arial" w:cs="Arial"/>
          <w:sz w:val="20"/>
          <w:szCs w:val="20"/>
        </w:rPr>
        <w:t xml:space="preserve">8.1.1 </w:t>
      </w:r>
      <w:r w:rsidR="00AB7D33" w:rsidRPr="00FD32F3">
        <w:rPr>
          <w:rFonts w:ascii="Arial" w:hAnsi="Arial" w:cs="Arial"/>
          <w:sz w:val="20"/>
          <w:szCs w:val="20"/>
        </w:rPr>
        <w:tab/>
      </w:r>
      <w:r w:rsidR="005043D6" w:rsidRPr="00FD32F3">
        <w:rPr>
          <w:rFonts w:ascii="Arial" w:hAnsi="Arial" w:cs="Arial"/>
          <w:sz w:val="20"/>
          <w:szCs w:val="20"/>
        </w:rPr>
        <w:t>Material Requirements</w:t>
      </w:r>
    </w:p>
    <w:p w14:paraId="2E03243D" w14:textId="77777777" w:rsidR="005043D6" w:rsidRPr="00FD32F3" w:rsidRDefault="005043D6" w:rsidP="00AB7D33">
      <w:pPr>
        <w:widowControl w:val="0"/>
        <w:ind w:left="720" w:right="242" w:hanging="720"/>
        <w:jc w:val="both"/>
        <w:rPr>
          <w:rFonts w:ascii="Arial" w:hAnsi="Arial" w:cs="Arial"/>
          <w:sz w:val="20"/>
          <w:szCs w:val="20"/>
        </w:rPr>
      </w:pPr>
    </w:p>
    <w:p w14:paraId="1585D902" w14:textId="6BCA08B9" w:rsidR="00AB7D33" w:rsidRDefault="005043D6" w:rsidP="005043D6">
      <w:pPr>
        <w:widowControl w:val="0"/>
        <w:ind w:right="242"/>
        <w:jc w:val="both"/>
        <w:rPr>
          <w:rFonts w:ascii="Arial" w:eastAsia="Times New Roman" w:hAnsi="Arial" w:cs="Arial"/>
          <w:sz w:val="20"/>
          <w:lang w:val="en-AU"/>
        </w:rPr>
      </w:pPr>
      <w:r w:rsidRPr="00FD32F3">
        <w:rPr>
          <w:rFonts w:ascii="Arial" w:eastAsia="Times New Roman" w:hAnsi="Arial" w:cs="Arial"/>
          <w:sz w:val="20"/>
          <w:lang w:val="en-AU"/>
        </w:rPr>
        <w:t xml:space="preserve">        </w:t>
      </w:r>
      <w:r w:rsidR="00AB7D33" w:rsidRPr="00FD32F3">
        <w:rPr>
          <w:rFonts w:ascii="Arial" w:eastAsia="Times New Roman" w:hAnsi="Arial" w:cs="Arial"/>
          <w:sz w:val="20"/>
          <w:lang w:val="en-AU"/>
        </w:rPr>
        <w:t xml:space="preserve">Maintenance Gravel is to comply with the following requirements: </w:t>
      </w:r>
    </w:p>
    <w:p w14:paraId="097142A3" w14:textId="77777777" w:rsidR="00570004" w:rsidRPr="00FD32F3" w:rsidRDefault="00570004" w:rsidP="005043D6">
      <w:pPr>
        <w:widowControl w:val="0"/>
        <w:ind w:right="242"/>
        <w:jc w:val="both"/>
        <w:rPr>
          <w:rFonts w:ascii="Arial" w:eastAsia="Times New Roman" w:hAnsi="Arial" w:cs="Arial"/>
          <w:sz w:val="20"/>
          <w:lang w:val="en-AU"/>
        </w:rPr>
      </w:pPr>
    </w:p>
    <w:p w14:paraId="0A3A6D6D" w14:textId="57C33090" w:rsidR="00570004" w:rsidRPr="00570004" w:rsidRDefault="00570004" w:rsidP="00570004">
      <w:pPr>
        <w:widowControl w:val="0"/>
        <w:numPr>
          <w:ilvl w:val="0"/>
          <w:numId w:val="6"/>
        </w:numPr>
        <w:spacing w:line="276" w:lineRule="auto"/>
        <w:ind w:left="851" w:right="242"/>
        <w:jc w:val="both"/>
        <w:rPr>
          <w:rFonts w:ascii="Arial" w:eastAsia="Times New Roman" w:hAnsi="Arial" w:cs="Arial"/>
          <w:sz w:val="20"/>
          <w:lang w:val="en-AU"/>
        </w:rPr>
      </w:pPr>
      <w:r w:rsidRPr="00570004">
        <w:rPr>
          <w:rFonts w:ascii="Arial" w:eastAsia="Times New Roman" w:hAnsi="Arial" w:cs="Arial"/>
          <w:sz w:val="20"/>
          <w:lang w:val="en-AU"/>
        </w:rPr>
        <w:t>Product: 100-365 (calculated: Linear Shrinkage x Percent Passing 0.425mm sieve)</w:t>
      </w:r>
    </w:p>
    <w:p w14:paraId="74477774" w14:textId="77777777" w:rsidR="006F2645" w:rsidRDefault="00570004" w:rsidP="00570004">
      <w:pPr>
        <w:widowControl w:val="0"/>
        <w:numPr>
          <w:ilvl w:val="0"/>
          <w:numId w:val="6"/>
        </w:numPr>
        <w:spacing w:line="276" w:lineRule="auto"/>
        <w:ind w:left="851" w:right="242"/>
        <w:jc w:val="both"/>
        <w:rPr>
          <w:rFonts w:ascii="Arial" w:eastAsia="Times New Roman" w:hAnsi="Arial" w:cs="Arial"/>
          <w:sz w:val="20"/>
          <w:lang w:val="en-AU"/>
        </w:rPr>
      </w:pPr>
      <w:r w:rsidRPr="00570004">
        <w:rPr>
          <w:rFonts w:ascii="Arial" w:eastAsia="Times New Roman" w:hAnsi="Arial" w:cs="Arial"/>
          <w:sz w:val="20"/>
          <w:lang w:val="en-AU"/>
        </w:rPr>
        <w:t xml:space="preserve">Grading Coefficient: 16-34 </w:t>
      </w:r>
    </w:p>
    <w:p w14:paraId="423BF9B6" w14:textId="727B03A3" w:rsidR="00570004" w:rsidRPr="00570004" w:rsidRDefault="00570004" w:rsidP="006F2645">
      <w:pPr>
        <w:widowControl w:val="0"/>
        <w:numPr>
          <w:ilvl w:val="1"/>
          <w:numId w:val="6"/>
        </w:numPr>
        <w:spacing w:line="276" w:lineRule="auto"/>
        <w:ind w:right="242"/>
        <w:jc w:val="both"/>
        <w:rPr>
          <w:rFonts w:ascii="Arial" w:eastAsia="Times New Roman" w:hAnsi="Arial" w:cs="Arial"/>
          <w:sz w:val="20"/>
          <w:lang w:val="en-AU"/>
        </w:rPr>
      </w:pPr>
      <w:r w:rsidRPr="00570004">
        <w:rPr>
          <w:rFonts w:ascii="Arial" w:eastAsia="Times New Roman" w:hAnsi="Arial" w:cs="Arial"/>
          <w:sz w:val="20"/>
          <w:lang w:val="en-AU"/>
        </w:rPr>
        <w:t>(calculated: {[Percent Passing 26.5mm sieve – Percent Passing 2.36mm sieve] x Percent Passing 4.75mm sieve} /100)</w:t>
      </w:r>
    </w:p>
    <w:p w14:paraId="7C1C4EBE" w14:textId="5E685574" w:rsidR="00570004" w:rsidRPr="00570004" w:rsidRDefault="00570004" w:rsidP="00570004">
      <w:pPr>
        <w:widowControl w:val="0"/>
        <w:numPr>
          <w:ilvl w:val="0"/>
          <w:numId w:val="6"/>
        </w:numPr>
        <w:spacing w:line="276" w:lineRule="auto"/>
        <w:ind w:left="851" w:right="242"/>
        <w:jc w:val="both"/>
        <w:rPr>
          <w:rFonts w:ascii="Arial" w:eastAsia="Times New Roman" w:hAnsi="Arial" w:cs="Arial"/>
          <w:sz w:val="20"/>
          <w:lang w:val="en-AU"/>
        </w:rPr>
      </w:pPr>
      <w:r w:rsidRPr="00FD32F3">
        <w:rPr>
          <w:rFonts w:ascii="Arial" w:eastAsia="Times New Roman" w:hAnsi="Arial" w:cs="Arial"/>
          <w:sz w:val="20"/>
          <w:lang w:val="en-AU"/>
        </w:rPr>
        <w:t xml:space="preserve">Gravel must have a minimum </w:t>
      </w:r>
      <w:r w:rsidRPr="00570004">
        <w:rPr>
          <w:rFonts w:ascii="Arial" w:eastAsia="Times New Roman" w:hAnsi="Arial" w:cs="Arial"/>
          <w:sz w:val="20"/>
          <w:lang w:val="en-AU"/>
        </w:rPr>
        <w:t xml:space="preserve">4 day Soak CBR: Min </w:t>
      </w:r>
      <w:r w:rsidR="004D41BF">
        <w:rPr>
          <w:rFonts w:ascii="Arial" w:eastAsia="Times New Roman" w:hAnsi="Arial" w:cs="Arial"/>
          <w:sz w:val="20"/>
          <w:lang w:val="en-AU"/>
        </w:rPr>
        <w:t>25</w:t>
      </w:r>
      <w:r w:rsidRPr="00570004">
        <w:rPr>
          <w:rFonts w:ascii="Arial" w:eastAsia="Times New Roman" w:hAnsi="Arial" w:cs="Arial"/>
          <w:sz w:val="20"/>
          <w:lang w:val="en-AU"/>
        </w:rPr>
        <w:t xml:space="preserve"> (at 98% STD MDD)</w:t>
      </w:r>
    </w:p>
    <w:p w14:paraId="02C893D3" w14:textId="293C8938" w:rsidR="00570004" w:rsidRPr="00FD32F3" w:rsidRDefault="00570004" w:rsidP="00570004">
      <w:pPr>
        <w:widowControl w:val="0"/>
        <w:numPr>
          <w:ilvl w:val="0"/>
          <w:numId w:val="6"/>
        </w:numPr>
        <w:spacing w:line="276" w:lineRule="auto"/>
        <w:ind w:left="851" w:right="242"/>
        <w:jc w:val="both"/>
        <w:rPr>
          <w:rFonts w:ascii="Arial" w:eastAsia="Times New Roman" w:hAnsi="Arial" w:cs="Arial"/>
          <w:sz w:val="20"/>
          <w:lang w:val="en-AU"/>
        </w:rPr>
      </w:pPr>
      <w:r w:rsidRPr="00570004">
        <w:rPr>
          <w:rFonts w:ascii="Arial" w:eastAsia="Times New Roman" w:hAnsi="Arial" w:cs="Arial"/>
          <w:sz w:val="20"/>
          <w:lang w:val="en-AU"/>
        </w:rPr>
        <w:t>Gravel finished surface tolerance is +/- 10mm</w:t>
      </w:r>
    </w:p>
    <w:p w14:paraId="232A8768" w14:textId="55A74F54" w:rsidR="00AB7D33" w:rsidRDefault="00B460BE" w:rsidP="0017221A">
      <w:pPr>
        <w:widowControl w:val="0"/>
        <w:spacing w:line="276" w:lineRule="auto"/>
        <w:ind w:left="720" w:right="242"/>
        <w:jc w:val="both"/>
        <w:rPr>
          <w:rFonts w:ascii="Arial" w:eastAsia="Times New Roman" w:hAnsi="Arial" w:cs="Arial"/>
          <w:sz w:val="20"/>
          <w:lang w:val="en-AU"/>
        </w:rPr>
      </w:pPr>
      <w:r>
        <w:rPr>
          <w:rFonts w:ascii="Arial" w:eastAsia="Times New Roman" w:hAnsi="Arial" w:cs="Arial"/>
          <w:sz w:val="20"/>
          <w:lang w:val="en-AU"/>
        </w:rPr>
        <w:br/>
      </w:r>
      <w:r w:rsidR="00AB7D33" w:rsidRPr="00FD32F3">
        <w:rPr>
          <w:rFonts w:ascii="Arial" w:eastAsia="Times New Roman" w:hAnsi="Arial" w:cs="Arial"/>
          <w:sz w:val="20"/>
          <w:lang w:val="en-AU"/>
        </w:rPr>
        <w:t>The gravel material shall meet the specification as follows.</w:t>
      </w:r>
    </w:p>
    <w:p w14:paraId="67B3E7FB" w14:textId="77777777" w:rsidR="006F2645" w:rsidRPr="00FD32F3" w:rsidRDefault="006F2645" w:rsidP="006F2645">
      <w:pPr>
        <w:widowControl w:val="0"/>
        <w:spacing w:line="276" w:lineRule="auto"/>
        <w:ind w:right="242"/>
        <w:jc w:val="both"/>
        <w:rPr>
          <w:rFonts w:ascii="Arial" w:eastAsia="Times New Roman" w:hAnsi="Arial" w:cs="Arial"/>
          <w:sz w:val="20"/>
          <w:lang w:val="en-AU"/>
        </w:rPr>
      </w:pPr>
    </w:p>
    <w:p w14:paraId="319964F8" w14:textId="687BC7C1" w:rsidR="00AB7D33" w:rsidRPr="00FD32F3" w:rsidRDefault="00AB7D33" w:rsidP="0017221A">
      <w:pPr>
        <w:pStyle w:val="Caption"/>
        <w:keepNext/>
        <w:ind w:left="567" w:firstLine="153"/>
        <w:rPr>
          <w:rFonts w:ascii="Arial" w:hAnsi="Arial" w:cs="Arial"/>
        </w:rPr>
      </w:pPr>
      <w:bookmarkStart w:id="10" w:name="_Ref144456887"/>
      <w:r w:rsidRPr="00FD32F3">
        <w:rPr>
          <w:rFonts w:ascii="Arial" w:hAnsi="Arial" w:cs="Arial"/>
        </w:rPr>
        <w:t xml:space="preserve">Table </w:t>
      </w:r>
      <w:r w:rsidRPr="00FD32F3">
        <w:rPr>
          <w:rFonts w:ascii="Arial" w:hAnsi="Arial" w:cs="Arial"/>
        </w:rPr>
        <w:fldChar w:fldCharType="begin"/>
      </w:r>
      <w:r w:rsidRPr="00FD32F3">
        <w:rPr>
          <w:rFonts w:ascii="Arial" w:hAnsi="Arial" w:cs="Arial"/>
        </w:rPr>
        <w:instrText xml:space="preserve"> SEQ Table \* ARABIC </w:instrText>
      </w:r>
      <w:r w:rsidRPr="00FD32F3">
        <w:rPr>
          <w:rFonts w:ascii="Arial" w:hAnsi="Arial" w:cs="Arial"/>
        </w:rPr>
        <w:fldChar w:fldCharType="separate"/>
      </w:r>
      <w:r w:rsidR="00610AA6">
        <w:rPr>
          <w:rFonts w:ascii="Arial" w:hAnsi="Arial" w:cs="Arial"/>
          <w:noProof/>
        </w:rPr>
        <w:t>1</w:t>
      </w:r>
      <w:r w:rsidRPr="00FD32F3">
        <w:rPr>
          <w:rFonts w:ascii="Arial" w:hAnsi="Arial" w:cs="Arial"/>
        </w:rPr>
        <w:fldChar w:fldCharType="end"/>
      </w:r>
      <w:bookmarkEnd w:id="10"/>
      <w:r w:rsidRPr="00FD32F3">
        <w:rPr>
          <w:rFonts w:ascii="Arial" w:hAnsi="Arial" w:cs="Arial"/>
        </w:rPr>
        <w:t>: Gravel specifications</w:t>
      </w:r>
    </w:p>
    <w:tbl>
      <w:tblPr>
        <w:tblStyle w:val="TableGrid"/>
        <w:tblW w:w="0" w:type="auto"/>
        <w:jc w:val="center"/>
        <w:tblLook w:val="04A0" w:firstRow="1" w:lastRow="0" w:firstColumn="1" w:lastColumn="0" w:noHBand="0" w:noVBand="1"/>
      </w:tblPr>
      <w:tblGrid>
        <w:gridCol w:w="3459"/>
        <w:gridCol w:w="4200"/>
      </w:tblGrid>
      <w:tr w:rsidR="00AB7D33" w:rsidRPr="00FD32F3" w14:paraId="01DF4E1C" w14:textId="77777777" w:rsidTr="00725CE9">
        <w:trPr>
          <w:jc w:val="center"/>
        </w:trPr>
        <w:tc>
          <w:tcPr>
            <w:tcW w:w="3459" w:type="dxa"/>
            <w:shd w:val="clear" w:color="auto" w:fill="9EC2F1" w:themeFill="accent5" w:themeFillTint="40"/>
            <w:vAlign w:val="center"/>
          </w:tcPr>
          <w:p w14:paraId="64C33CCF" w14:textId="77777777" w:rsidR="00AB7D33" w:rsidRPr="00FD32F3" w:rsidRDefault="00AB7D33"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t>Sieve Size</w:t>
            </w:r>
          </w:p>
        </w:tc>
        <w:tc>
          <w:tcPr>
            <w:tcW w:w="4200" w:type="dxa"/>
            <w:shd w:val="clear" w:color="auto" w:fill="9EC2F1" w:themeFill="accent5" w:themeFillTint="40"/>
            <w:vAlign w:val="center"/>
          </w:tcPr>
          <w:p w14:paraId="3100AC50" w14:textId="1D13A2D4" w:rsidR="00AB7D33" w:rsidRPr="00FD32F3" w:rsidRDefault="00253BB7"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t xml:space="preserve">% </w:t>
            </w:r>
            <w:r w:rsidR="00AB7D33" w:rsidRPr="00FD32F3">
              <w:rPr>
                <w:rFonts w:ascii="Arial" w:eastAsia="Times New Roman" w:hAnsi="Arial" w:cs="Arial"/>
                <w:sz w:val="20"/>
                <w:lang w:val="en-AU"/>
              </w:rPr>
              <w:t>passing for all maximum sizes</w:t>
            </w:r>
          </w:p>
        </w:tc>
      </w:tr>
      <w:tr w:rsidR="00AB7D33" w:rsidRPr="00FD32F3" w14:paraId="119B5F10" w14:textId="77777777" w:rsidTr="00725CE9">
        <w:trPr>
          <w:jc w:val="center"/>
        </w:trPr>
        <w:tc>
          <w:tcPr>
            <w:tcW w:w="3459" w:type="dxa"/>
            <w:vAlign w:val="center"/>
          </w:tcPr>
          <w:p w14:paraId="559E8F0B" w14:textId="7D23821D"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26.5</w:t>
            </w:r>
          </w:p>
        </w:tc>
        <w:tc>
          <w:tcPr>
            <w:tcW w:w="4200" w:type="dxa"/>
            <w:vAlign w:val="center"/>
          </w:tcPr>
          <w:p w14:paraId="3EE27B27" w14:textId="4388CB5B"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100 – 100</w:t>
            </w:r>
          </w:p>
        </w:tc>
      </w:tr>
      <w:tr w:rsidR="00AB7D33" w:rsidRPr="00FD32F3" w14:paraId="48E58B5E" w14:textId="77777777" w:rsidTr="00725CE9">
        <w:trPr>
          <w:jc w:val="center"/>
        </w:trPr>
        <w:tc>
          <w:tcPr>
            <w:tcW w:w="3459" w:type="dxa"/>
            <w:vAlign w:val="center"/>
          </w:tcPr>
          <w:p w14:paraId="109A9EC4" w14:textId="45B9851D"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19.0</w:t>
            </w:r>
          </w:p>
        </w:tc>
        <w:tc>
          <w:tcPr>
            <w:tcW w:w="4200" w:type="dxa"/>
            <w:vAlign w:val="center"/>
          </w:tcPr>
          <w:p w14:paraId="16C9704A" w14:textId="7C354904"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100</w:t>
            </w:r>
            <w:r w:rsidR="00AB7D33" w:rsidRPr="00FD32F3">
              <w:rPr>
                <w:rFonts w:ascii="Arial" w:eastAsia="Times New Roman" w:hAnsi="Arial" w:cs="Arial"/>
                <w:sz w:val="20"/>
                <w:lang w:val="en-AU"/>
              </w:rPr>
              <w:t xml:space="preserve"> – 100</w:t>
            </w:r>
          </w:p>
        </w:tc>
      </w:tr>
      <w:tr w:rsidR="00AB7D33" w:rsidRPr="00FD32F3" w14:paraId="20BF9D6D" w14:textId="77777777" w:rsidTr="00725CE9">
        <w:trPr>
          <w:jc w:val="center"/>
        </w:trPr>
        <w:tc>
          <w:tcPr>
            <w:tcW w:w="3459" w:type="dxa"/>
            <w:vAlign w:val="center"/>
          </w:tcPr>
          <w:p w14:paraId="29206FBD" w14:textId="090B1108"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9.5</w:t>
            </w:r>
          </w:p>
        </w:tc>
        <w:tc>
          <w:tcPr>
            <w:tcW w:w="4200" w:type="dxa"/>
            <w:vAlign w:val="center"/>
          </w:tcPr>
          <w:p w14:paraId="5C6B704A" w14:textId="5FF747DA"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74 – 88</w:t>
            </w:r>
          </w:p>
        </w:tc>
      </w:tr>
      <w:tr w:rsidR="00B460BE" w:rsidRPr="00FD32F3" w14:paraId="026EC1D4" w14:textId="77777777" w:rsidTr="00725CE9">
        <w:trPr>
          <w:jc w:val="center"/>
        </w:trPr>
        <w:tc>
          <w:tcPr>
            <w:tcW w:w="3459" w:type="dxa"/>
            <w:vAlign w:val="center"/>
          </w:tcPr>
          <w:p w14:paraId="2A35877D" w14:textId="1DC0FB8E" w:rsidR="00B460BE"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4.75</w:t>
            </w:r>
          </w:p>
        </w:tc>
        <w:tc>
          <w:tcPr>
            <w:tcW w:w="4200" w:type="dxa"/>
            <w:vAlign w:val="center"/>
          </w:tcPr>
          <w:p w14:paraId="629B7F47" w14:textId="339FEA0D" w:rsidR="00B460BE"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55 – 71</w:t>
            </w:r>
          </w:p>
        </w:tc>
      </w:tr>
      <w:tr w:rsidR="00AB7D33" w:rsidRPr="00FD32F3" w14:paraId="42D91E5E" w14:textId="77777777" w:rsidTr="00725CE9">
        <w:trPr>
          <w:jc w:val="center"/>
        </w:trPr>
        <w:tc>
          <w:tcPr>
            <w:tcW w:w="3459" w:type="dxa"/>
            <w:vAlign w:val="center"/>
          </w:tcPr>
          <w:p w14:paraId="72073091" w14:textId="77777777" w:rsidR="00AB7D33" w:rsidRPr="00FD32F3" w:rsidRDefault="00AB7D33"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t>2.36</w:t>
            </w:r>
          </w:p>
        </w:tc>
        <w:tc>
          <w:tcPr>
            <w:tcW w:w="4200" w:type="dxa"/>
            <w:vAlign w:val="center"/>
          </w:tcPr>
          <w:p w14:paraId="18DF1FF1" w14:textId="52D13FD5"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40</w:t>
            </w:r>
            <w:r w:rsidR="00AB7D33" w:rsidRPr="00FD32F3">
              <w:rPr>
                <w:rFonts w:ascii="Arial" w:eastAsia="Times New Roman" w:hAnsi="Arial" w:cs="Arial"/>
                <w:sz w:val="20"/>
                <w:lang w:val="en-AU"/>
              </w:rPr>
              <w:t xml:space="preserve"> – </w:t>
            </w:r>
            <w:r>
              <w:rPr>
                <w:rFonts w:ascii="Arial" w:eastAsia="Times New Roman" w:hAnsi="Arial" w:cs="Arial"/>
                <w:sz w:val="20"/>
                <w:lang w:val="en-AU"/>
              </w:rPr>
              <w:t>57</w:t>
            </w:r>
          </w:p>
        </w:tc>
      </w:tr>
      <w:tr w:rsidR="00AB7D33" w:rsidRPr="00FD32F3" w14:paraId="58F853B8" w14:textId="77777777" w:rsidTr="00725CE9">
        <w:trPr>
          <w:jc w:val="center"/>
        </w:trPr>
        <w:tc>
          <w:tcPr>
            <w:tcW w:w="3459" w:type="dxa"/>
            <w:vAlign w:val="center"/>
          </w:tcPr>
          <w:p w14:paraId="1E6ED05F" w14:textId="77777777" w:rsidR="00AB7D33" w:rsidRPr="00FD32F3" w:rsidRDefault="00AB7D33"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lastRenderedPageBreak/>
              <w:t>0.425</w:t>
            </w:r>
          </w:p>
        </w:tc>
        <w:tc>
          <w:tcPr>
            <w:tcW w:w="4200" w:type="dxa"/>
            <w:vAlign w:val="center"/>
          </w:tcPr>
          <w:p w14:paraId="1C3C8649" w14:textId="5633F789" w:rsidR="00AB7D33" w:rsidRPr="00FD32F3" w:rsidRDefault="00AB7D33"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t>1</w:t>
            </w:r>
            <w:r w:rsidR="00B460BE">
              <w:rPr>
                <w:rFonts w:ascii="Arial" w:eastAsia="Times New Roman" w:hAnsi="Arial" w:cs="Arial"/>
                <w:sz w:val="20"/>
                <w:lang w:val="en-AU"/>
              </w:rPr>
              <w:t xml:space="preserve">9 </w:t>
            </w:r>
            <w:r w:rsidRPr="00FD32F3">
              <w:rPr>
                <w:rFonts w:ascii="Arial" w:eastAsia="Times New Roman" w:hAnsi="Arial" w:cs="Arial"/>
                <w:sz w:val="20"/>
                <w:lang w:val="en-AU"/>
              </w:rPr>
              <w:t xml:space="preserve">– </w:t>
            </w:r>
            <w:r w:rsidR="00B460BE">
              <w:rPr>
                <w:rFonts w:ascii="Arial" w:eastAsia="Times New Roman" w:hAnsi="Arial" w:cs="Arial"/>
                <w:sz w:val="20"/>
                <w:lang w:val="en-AU"/>
              </w:rPr>
              <w:t>33</w:t>
            </w:r>
          </w:p>
        </w:tc>
      </w:tr>
      <w:tr w:rsidR="00AB7D33" w:rsidRPr="00FD32F3" w14:paraId="681E423E" w14:textId="77777777" w:rsidTr="00725CE9">
        <w:trPr>
          <w:jc w:val="center"/>
        </w:trPr>
        <w:tc>
          <w:tcPr>
            <w:tcW w:w="3459" w:type="dxa"/>
            <w:vAlign w:val="center"/>
          </w:tcPr>
          <w:p w14:paraId="49B09255" w14:textId="77777777" w:rsidR="00AB7D33" w:rsidRPr="00FD32F3" w:rsidRDefault="00AB7D33" w:rsidP="00725CE9">
            <w:pPr>
              <w:spacing w:before="2" w:after="120"/>
              <w:ind w:left="656" w:right="242"/>
              <w:jc w:val="center"/>
              <w:rPr>
                <w:rFonts w:ascii="Arial" w:eastAsia="Times New Roman" w:hAnsi="Arial" w:cs="Arial"/>
                <w:sz w:val="20"/>
                <w:lang w:val="en-AU"/>
              </w:rPr>
            </w:pPr>
            <w:r w:rsidRPr="00FD32F3">
              <w:rPr>
                <w:rFonts w:ascii="Arial" w:eastAsia="Times New Roman" w:hAnsi="Arial" w:cs="Arial"/>
                <w:sz w:val="20"/>
                <w:lang w:val="en-AU"/>
              </w:rPr>
              <w:t>0.075</w:t>
            </w:r>
          </w:p>
        </w:tc>
        <w:tc>
          <w:tcPr>
            <w:tcW w:w="4200" w:type="dxa"/>
            <w:vAlign w:val="center"/>
          </w:tcPr>
          <w:p w14:paraId="15EAB494" w14:textId="405EE141" w:rsidR="00AB7D33"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9</w:t>
            </w:r>
            <w:r w:rsidR="00AB7D33" w:rsidRPr="00FD32F3">
              <w:rPr>
                <w:rFonts w:ascii="Arial" w:eastAsia="Times New Roman" w:hAnsi="Arial" w:cs="Arial"/>
                <w:sz w:val="20"/>
                <w:lang w:val="en-AU"/>
              </w:rPr>
              <w:t xml:space="preserve"> – </w:t>
            </w:r>
            <w:r>
              <w:rPr>
                <w:rFonts w:ascii="Arial" w:eastAsia="Times New Roman" w:hAnsi="Arial" w:cs="Arial"/>
                <w:sz w:val="20"/>
                <w:lang w:val="en-AU"/>
              </w:rPr>
              <w:t>21.1</w:t>
            </w:r>
          </w:p>
        </w:tc>
      </w:tr>
      <w:tr w:rsidR="00B460BE" w:rsidRPr="00FD32F3" w14:paraId="5CE06B09" w14:textId="77777777" w:rsidTr="00725CE9">
        <w:trPr>
          <w:jc w:val="center"/>
        </w:trPr>
        <w:tc>
          <w:tcPr>
            <w:tcW w:w="3459" w:type="dxa"/>
            <w:vAlign w:val="center"/>
          </w:tcPr>
          <w:p w14:paraId="432F573F" w14:textId="723E0869" w:rsidR="00B460BE"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Plastic Index</w:t>
            </w:r>
          </w:p>
        </w:tc>
        <w:tc>
          <w:tcPr>
            <w:tcW w:w="4200" w:type="dxa"/>
            <w:vAlign w:val="center"/>
          </w:tcPr>
          <w:p w14:paraId="0A32E0A2" w14:textId="1FDF75D4" w:rsidR="00B460BE"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4 – 15</w:t>
            </w:r>
          </w:p>
        </w:tc>
      </w:tr>
      <w:tr w:rsidR="00B460BE" w:rsidRPr="00FD32F3" w14:paraId="2FD67C76" w14:textId="77777777" w:rsidTr="00725CE9">
        <w:trPr>
          <w:jc w:val="center"/>
        </w:trPr>
        <w:tc>
          <w:tcPr>
            <w:tcW w:w="3459" w:type="dxa"/>
            <w:vAlign w:val="center"/>
          </w:tcPr>
          <w:p w14:paraId="28771D59" w14:textId="06BCACF7" w:rsidR="00B460BE"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Linear Shrinkage</w:t>
            </w:r>
          </w:p>
        </w:tc>
        <w:tc>
          <w:tcPr>
            <w:tcW w:w="4200" w:type="dxa"/>
            <w:vAlign w:val="center"/>
          </w:tcPr>
          <w:p w14:paraId="7CADBA71" w14:textId="4E48B77D" w:rsidR="00B460BE"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2 – 8</w:t>
            </w:r>
          </w:p>
        </w:tc>
      </w:tr>
      <w:tr w:rsidR="00B460BE" w:rsidRPr="00FD32F3" w14:paraId="0A1DE6C9" w14:textId="77777777" w:rsidTr="00725CE9">
        <w:trPr>
          <w:jc w:val="center"/>
        </w:trPr>
        <w:tc>
          <w:tcPr>
            <w:tcW w:w="3459" w:type="dxa"/>
            <w:vAlign w:val="center"/>
          </w:tcPr>
          <w:p w14:paraId="527174A3" w14:textId="02AC8604" w:rsidR="00B460BE" w:rsidRPr="00FD32F3"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4 Day Soaked CBR</w:t>
            </w:r>
          </w:p>
        </w:tc>
        <w:tc>
          <w:tcPr>
            <w:tcW w:w="4200" w:type="dxa"/>
            <w:vAlign w:val="center"/>
          </w:tcPr>
          <w:p w14:paraId="65946CC6" w14:textId="5D41AC98" w:rsidR="00B460BE" w:rsidRDefault="00B460BE" w:rsidP="00725CE9">
            <w:pPr>
              <w:spacing w:before="2" w:after="120"/>
              <w:ind w:left="656" w:right="242"/>
              <w:jc w:val="center"/>
              <w:rPr>
                <w:rFonts w:ascii="Arial" w:eastAsia="Times New Roman" w:hAnsi="Arial" w:cs="Arial"/>
                <w:sz w:val="20"/>
                <w:lang w:val="en-AU"/>
              </w:rPr>
            </w:pPr>
            <w:r>
              <w:rPr>
                <w:rFonts w:ascii="Arial" w:eastAsia="Times New Roman" w:hAnsi="Arial" w:cs="Arial"/>
                <w:sz w:val="20"/>
                <w:lang w:val="en-AU"/>
              </w:rPr>
              <w:t xml:space="preserve">Min. </w:t>
            </w:r>
            <w:r w:rsidR="004D41BF">
              <w:rPr>
                <w:rFonts w:ascii="Arial" w:eastAsia="Times New Roman" w:hAnsi="Arial" w:cs="Arial"/>
                <w:sz w:val="20"/>
                <w:lang w:val="en-AU"/>
              </w:rPr>
              <w:t>25</w:t>
            </w:r>
            <w:r>
              <w:rPr>
                <w:rFonts w:ascii="Arial" w:eastAsia="Times New Roman" w:hAnsi="Arial" w:cs="Arial"/>
                <w:sz w:val="20"/>
                <w:lang w:val="en-AU"/>
              </w:rPr>
              <w:t xml:space="preserve"> (at 98% MDD)</w:t>
            </w:r>
          </w:p>
        </w:tc>
      </w:tr>
    </w:tbl>
    <w:p w14:paraId="6BE0325E" w14:textId="77777777" w:rsidR="00AB7D33" w:rsidRPr="00FD32F3" w:rsidRDefault="00AB7D33" w:rsidP="00AB7D33">
      <w:pPr>
        <w:spacing w:before="2" w:after="120"/>
        <w:ind w:left="656" w:right="242"/>
        <w:rPr>
          <w:rFonts w:ascii="Arial" w:eastAsia="Times New Roman" w:hAnsi="Arial" w:cs="Arial"/>
          <w:sz w:val="20"/>
          <w:lang w:val="en-AU"/>
        </w:rPr>
      </w:pPr>
    </w:p>
    <w:p w14:paraId="5C88016D" w14:textId="77777777" w:rsidR="00AB7D33" w:rsidRPr="00FD32F3" w:rsidRDefault="00AB7D33" w:rsidP="00AB7D33">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Initial testing shall occur at the stockpile site before delivery. Where relevant, the material is to be tested for: </w:t>
      </w:r>
    </w:p>
    <w:p w14:paraId="68AB8D09" w14:textId="77777777" w:rsidR="00AB7D33" w:rsidRPr="00FD32F3" w:rsidRDefault="00AB7D33" w:rsidP="00AB7D33">
      <w:pPr>
        <w:widowControl w:val="0"/>
        <w:ind w:left="1080" w:right="242"/>
        <w:jc w:val="both"/>
        <w:rPr>
          <w:rFonts w:ascii="Arial" w:eastAsia="Times New Roman" w:hAnsi="Arial" w:cs="Arial"/>
          <w:sz w:val="20"/>
          <w:lang w:val="en-AU"/>
        </w:rPr>
      </w:pPr>
    </w:p>
    <w:p w14:paraId="184E7554" w14:textId="77777777" w:rsidR="00AB7D33" w:rsidRPr="00FD32F3" w:rsidRDefault="00AB7D33">
      <w:pPr>
        <w:widowControl w:val="0"/>
        <w:numPr>
          <w:ilvl w:val="0"/>
          <w:numId w:val="66"/>
        </w:numPr>
        <w:spacing w:line="276" w:lineRule="auto"/>
        <w:ind w:left="1985" w:right="242"/>
        <w:jc w:val="both"/>
        <w:rPr>
          <w:rFonts w:ascii="Arial" w:eastAsia="Times New Roman" w:hAnsi="Arial" w:cs="Arial"/>
          <w:sz w:val="20"/>
          <w:lang w:val="en-AU"/>
        </w:rPr>
      </w:pPr>
      <w:r w:rsidRPr="00FD32F3">
        <w:rPr>
          <w:rFonts w:ascii="Arial" w:eastAsia="Times New Roman" w:hAnsi="Arial" w:cs="Arial"/>
          <w:sz w:val="20"/>
          <w:lang w:val="en-AU"/>
        </w:rPr>
        <w:t>Grading;</w:t>
      </w:r>
    </w:p>
    <w:p w14:paraId="14F7CFF1" w14:textId="77777777" w:rsidR="00AB7D33" w:rsidRPr="00FD32F3" w:rsidRDefault="00AB7D33">
      <w:pPr>
        <w:widowControl w:val="0"/>
        <w:numPr>
          <w:ilvl w:val="0"/>
          <w:numId w:val="66"/>
        </w:numPr>
        <w:spacing w:line="276" w:lineRule="auto"/>
        <w:ind w:left="1985" w:right="242"/>
        <w:jc w:val="both"/>
        <w:rPr>
          <w:rFonts w:ascii="Arial" w:eastAsia="Times New Roman" w:hAnsi="Arial" w:cs="Arial"/>
          <w:sz w:val="20"/>
          <w:lang w:val="en-AU"/>
        </w:rPr>
      </w:pPr>
      <w:r w:rsidRPr="00FD32F3">
        <w:rPr>
          <w:rFonts w:ascii="Arial" w:eastAsia="Times New Roman" w:hAnsi="Arial" w:cs="Arial"/>
          <w:sz w:val="20"/>
          <w:lang w:val="en-AU"/>
        </w:rPr>
        <w:t>Plasticity Index;</w:t>
      </w:r>
    </w:p>
    <w:p w14:paraId="01F0FB6A" w14:textId="77777777" w:rsidR="00AB7D33" w:rsidRPr="00FD32F3" w:rsidRDefault="00AB7D33">
      <w:pPr>
        <w:widowControl w:val="0"/>
        <w:numPr>
          <w:ilvl w:val="0"/>
          <w:numId w:val="66"/>
        </w:numPr>
        <w:spacing w:line="276" w:lineRule="auto"/>
        <w:ind w:left="1985" w:right="242"/>
        <w:jc w:val="both"/>
        <w:rPr>
          <w:rFonts w:ascii="Arial" w:eastAsia="Times New Roman" w:hAnsi="Arial" w:cs="Arial"/>
          <w:sz w:val="20"/>
          <w:lang w:val="en-AU"/>
        </w:rPr>
      </w:pPr>
      <w:r w:rsidRPr="00FD32F3">
        <w:rPr>
          <w:rFonts w:ascii="Arial" w:eastAsia="Times New Roman" w:hAnsi="Arial" w:cs="Arial"/>
          <w:sz w:val="20"/>
          <w:lang w:val="en-AU"/>
        </w:rPr>
        <w:t>California Bearing Ratio;</w:t>
      </w:r>
    </w:p>
    <w:p w14:paraId="25A7D66E" w14:textId="77777777" w:rsidR="006F2645" w:rsidRDefault="00AB7D33" w:rsidP="006F2645">
      <w:pPr>
        <w:widowControl w:val="0"/>
        <w:numPr>
          <w:ilvl w:val="0"/>
          <w:numId w:val="66"/>
        </w:numPr>
        <w:spacing w:line="276" w:lineRule="auto"/>
        <w:ind w:left="1985" w:right="242"/>
        <w:jc w:val="both"/>
        <w:rPr>
          <w:rFonts w:ascii="Arial" w:eastAsia="Times New Roman" w:hAnsi="Arial" w:cs="Arial"/>
          <w:sz w:val="20"/>
          <w:lang w:val="en-AU"/>
        </w:rPr>
      </w:pPr>
      <w:r w:rsidRPr="00FD32F3">
        <w:rPr>
          <w:rFonts w:ascii="Arial" w:eastAsia="Times New Roman" w:hAnsi="Arial" w:cs="Arial"/>
          <w:sz w:val="20"/>
          <w:lang w:val="en-AU"/>
        </w:rPr>
        <w:t>Optimum Moisture Content; and</w:t>
      </w:r>
    </w:p>
    <w:p w14:paraId="5584D76C" w14:textId="4ACFEC44" w:rsidR="00AB7D33" w:rsidRPr="000E1F95" w:rsidRDefault="006F2645" w:rsidP="006F2645">
      <w:pPr>
        <w:widowControl w:val="0"/>
        <w:numPr>
          <w:ilvl w:val="0"/>
          <w:numId w:val="66"/>
        </w:numPr>
        <w:spacing w:line="276" w:lineRule="auto"/>
        <w:ind w:left="1985" w:right="242"/>
        <w:jc w:val="both"/>
        <w:rPr>
          <w:rFonts w:ascii="Arial" w:eastAsia="Times New Roman" w:hAnsi="Arial" w:cs="Arial"/>
          <w:b/>
          <w:bCs/>
          <w:sz w:val="20"/>
          <w:lang w:val="en-AU"/>
        </w:rPr>
      </w:pPr>
      <w:r w:rsidRPr="000E1F95">
        <w:rPr>
          <w:rFonts w:ascii="Arial" w:eastAsia="Times New Roman" w:hAnsi="Arial" w:cs="Arial"/>
          <w:b/>
          <w:bCs/>
          <w:sz w:val="20"/>
          <w:lang w:val="en-AU"/>
        </w:rPr>
        <w:t>Density: For the purpose of measurement and payment of gravel supplied for the WUC, the Contractor shall apply a conversion factor (bulk density) of 2.1 tonnes per cubic metre (t/m³).</w:t>
      </w:r>
    </w:p>
    <w:p w14:paraId="6F28BFD4" w14:textId="77777777" w:rsidR="006F2645" w:rsidRPr="006F2645" w:rsidRDefault="006F2645" w:rsidP="006F2645">
      <w:pPr>
        <w:widowControl w:val="0"/>
        <w:spacing w:line="276" w:lineRule="auto"/>
        <w:ind w:left="1985" w:right="242"/>
        <w:jc w:val="both"/>
        <w:rPr>
          <w:rFonts w:ascii="Arial" w:eastAsia="Times New Roman" w:hAnsi="Arial" w:cs="Arial"/>
          <w:sz w:val="20"/>
          <w:lang w:val="en-AU"/>
        </w:rPr>
      </w:pPr>
    </w:p>
    <w:p w14:paraId="64492246" w14:textId="32935AAD" w:rsidR="00AB7D33" w:rsidRPr="00FD32F3" w:rsidRDefault="00AB7D33" w:rsidP="00AB7D33">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It is at </w:t>
      </w:r>
      <w:r w:rsidR="00EC2EC5" w:rsidRPr="00FD32F3">
        <w:rPr>
          <w:rFonts w:ascii="Arial" w:hAnsi="Arial" w:cs="Arial"/>
          <w:sz w:val="20"/>
          <w:szCs w:val="20"/>
          <w:lang w:val="en-AU"/>
        </w:rPr>
        <w:t>the Superintendent</w:t>
      </w:r>
      <w:r w:rsidR="007F6904">
        <w:rPr>
          <w:rFonts w:ascii="Arial" w:hAnsi="Arial" w:cs="Arial"/>
          <w:sz w:val="20"/>
          <w:szCs w:val="20"/>
          <w:lang w:val="en-AU"/>
        </w:rPr>
        <w:t>’s</w:t>
      </w:r>
      <w:r w:rsidR="00EC2EC5" w:rsidRPr="00FD32F3">
        <w:rPr>
          <w:rFonts w:ascii="Arial" w:hAnsi="Arial" w:cs="Arial"/>
          <w:sz w:val="20"/>
          <w:szCs w:val="20"/>
          <w:lang w:val="en-AU"/>
        </w:rPr>
        <w:t xml:space="preserve"> </w:t>
      </w:r>
      <w:r w:rsidRPr="00FD32F3">
        <w:rPr>
          <w:rFonts w:ascii="Arial" w:eastAsia="Times New Roman" w:hAnsi="Arial" w:cs="Arial"/>
          <w:sz w:val="20"/>
          <w:lang w:val="en-AU"/>
        </w:rPr>
        <w:t>discretion that the frequency or the characteristics tested</w:t>
      </w:r>
      <w:r w:rsidR="007F6904">
        <w:rPr>
          <w:rFonts w:ascii="Arial" w:eastAsia="Times New Roman" w:hAnsi="Arial" w:cs="Arial"/>
          <w:sz w:val="20"/>
          <w:lang w:val="en-AU"/>
        </w:rPr>
        <w:t xml:space="preserve"> may be relaxed</w:t>
      </w:r>
      <w:r w:rsidRPr="00FD32F3">
        <w:rPr>
          <w:rFonts w:ascii="Arial" w:eastAsia="Times New Roman" w:hAnsi="Arial" w:cs="Arial"/>
          <w:sz w:val="20"/>
          <w:lang w:val="en-AU"/>
        </w:rPr>
        <w:t xml:space="preserve">, and </w:t>
      </w:r>
      <w:r w:rsidR="00EC2EC5" w:rsidRPr="00FD32F3">
        <w:rPr>
          <w:rFonts w:ascii="Arial" w:hAnsi="Arial" w:cs="Arial"/>
          <w:sz w:val="20"/>
          <w:szCs w:val="20"/>
          <w:lang w:val="en-AU"/>
        </w:rPr>
        <w:t xml:space="preserve">the Superintendent </w:t>
      </w:r>
      <w:r w:rsidRPr="00FD32F3">
        <w:rPr>
          <w:rFonts w:ascii="Arial" w:eastAsia="Times New Roman" w:hAnsi="Arial" w:cs="Arial"/>
          <w:sz w:val="20"/>
          <w:lang w:val="en-AU"/>
        </w:rPr>
        <w:t>may vary the testing regime due to material quality performance</w:t>
      </w:r>
      <w:r w:rsidR="007F6904">
        <w:rPr>
          <w:rFonts w:ascii="Arial" w:eastAsia="Times New Roman" w:hAnsi="Arial" w:cs="Arial"/>
          <w:sz w:val="20"/>
          <w:lang w:val="en-AU"/>
        </w:rPr>
        <w:t xml:space="preserve">, Quality Assurance processes and </w:t>
      </w:r>
      <w:r w:rsidR="00BB291D">
        <w:rPr>
          <w:rFonts w:ascii="Arial" w:eastAsia="Times New Roman" w:hAnsi="Arial" w:cs="Arial"/>
          <w:sz w:val="20"/>
          <w:lang w:val="en-AU"/>
        </w:rPr>
        <w:t>on-site</w:t>
      </w:r>
      <w:r w:rsidR="007F6904">
        <w:rPr>
          <w:rFonts w:ascii="Arial" w:eastAsia="Times New Roman" w:hAnsi="Arial" w:cs="Arial"/>
          <w:sz w:val="20"/>
          <w:lang w:val="en-AU"/>
        </w:rPr>
        <w:t xml:space="preserve"> verification</w:t>
      </w:r>
      <w:r w:rsidRPr="00FD32F3">
        <w:rPr>
          <w:rFonts w:ascii="Arial" w:eastAsia="Times New Roman" w:hAnsi="Arial" w:cs="Arial"/>
          <w:sz w:val="20"/>
          <w:lang w:val="en-AU"/>
        </w:rPr>
        <w:t xml:space="preserve">. </w:t>
      </w:r>
    </w:p>
    <w:p w14:paraId="734A9908" w14:textId="77777777" w:rsidR="00AB7D33" w:rsidRPr="00FD32F3" w:rsidRDefault="00AB7D33" w:rsidP="000471A6">
      <w:pPr>
        <w:widowControl w:val="0"/>
        <w:ind w:right="242"/>
        <w:jc w:val="both"/>
        <w:rPr>
          <w:rFonts w:ascii="Arial" w:hAnsi="Arial" w:cs="Arial"/>
          <w:sz w:val="20"/>
          <w:szCs w:val="20"/>
        </w:rPr>
      </w:pPr>
    </w:p>
    <w:p w14:paraId="6B8EB3F9" w14:textId="77777777" w:rsidR="000471A6" w:rsidRPr="00FD32F3" w:rsidRDefault="000471A6" w:rsidP="000471A6">
      <w:pPr>
        <w:widowControl w:val="0"/>
        <w:ind w:right="242"/>
        <w:jc w:val="both"/>
        <w:rPr>
          <w:rFonts w:ascii="Arial" w:hAnsi="Arial" w:cs="Arial"/>
          <w:sz w:val="20"/>
          <w:szCs w:val="20"/>
        </w:rPr>
      </w:pPr>
    </w:p>
    <w:p w14:paraId="7F38EFA5" w14:textId="4FCC50E9" w:rsidR="000471A6" w:rsidRPr="00FD32F3" w:rsidRDefault="000471A6" w:rsidP="000471A6">
      <w:pPr>
        <w:widowControl w:val="0"/>
        <w:ind w:right="242"/>
        <w:jc w:val="both"/>
        <w:rPr>
          <w:rFonts w:ascii="Arial" w:hAnsi="Arial" w:cs="Arial"/>
          <w:sz w:val="20"/>
          <w:szCs w:val="20"/>
        </w:rPr>
      </w:pPr>
      <w:r w:rsidRPr="00FD32F3">
        <w:rPr>
          <w:rFonts w:ascii="Arial" w:hAnsi="Arial" w:cs="Arial"/>
          <w:sz w:val="20"/>
          <w:szCs w:val="20"/>
        </w:rPr>
        <w:t>8.1.2</w:t>
      </w:r>
      <w:r w:rsidRPr="00FD32F3">
        <w:rPr>
          <w:rFonts w:ascii="Arial" w:hAnsi="Arial" w:cs="Arial"/>
          <w:sz w:val="20"/>
          <w:szCs w:val="20"/>
        </w:rPr>
        <w:tab/>
        <w:t>Tyning / Cutting</w:t>
      </w:r>
    </w:p>
    <w:p w14:paraId="4048F383" w14:textId="77777777" w:rsidR="000471A6" w:rsidRPr="00FD32F3" w:rsidRDefault="000471A6" w:rsidP="000471A6">
      <w:pPr>
        <w:widowControl w:val="0"/>
        <w:ind w:right="242"/>
        <w:jc w:val="both"/>
        <w:rPr>
          <w:rFonts w:ascii="Arial" w:hAnsi="Arial" w:cs="Arial"/>
          <w:sz w:val="20"/>
          <w:szCs w:val="20"/>
        </w:rPr>
      </w:pPr>
    </w:p>
    <w:p w14:paraId="464E7F5B" w14:textId="24D6DEEB" w:rsidR="000471A6" w:rsidRPr="00FD32F3" w:rsidRDefault="000471A6" w:rsidP="00B67804">
      <w:pPr>
        <w:widowControl w:val="0"/>
        <w:ind w:left="720" w:right="242"/>
        <w:jc w:val="both"/>
        <w:rPr>
          <w:rFonts w:ascii="Arial" w:hAnsi="Arial" w:cs="Arial"/>
          <w:sz w:val="20"/>
          <w:szCs w:val="20"/>
        </w:rPr>
      </w:pPr>
      <w:r w:rsidRPr="00FD32F3">
        <w:rPr>
          <w:rFonts w:ascii="Arial" w:hAnsi="Arial" w:cs="Arial"/>
          <w:sz w:val="20"/>
          <w:szCs w:val="20"/>
        </w:rPr>
        <w:t xml:space="preserve">Where grading or degrassing of the existing pavement is </w:t>
      </w:r>
      <w:r w:rsidR="00181FCB" w:rsidRPr="00FD32F3">
        <w:rPr>
          <w:rFonts w:ascii="Arial" w:hAnsi="Arial" w:cs="Arial"/>
          <w:sz w:val="20"/>
          <w:szCs w:val="20"/>
        </w:rPr>
        <w:t>required,</w:t>
      </w:r>
      <w:r w:rsidRPr="00FD32F3">
        <w:rPr>
          <w:rFonts w:ascii="Arial" w:hAnsi="Arial" w:cs="Arial"/>
          <w:sz w:val="20"/>
          <w:szCs w:val="20"/>
        </w:rPr>
        <w:t xml:space="preserve"> the Contractor shall undertake light cutting / tyning in accordance with the QRA Treatment Guide and shall not disturb any subgrade.</w:t>
      </w:r>
    </w:p>
    <w:p w14:paraId="5E64E082" w14:textId="77777777" w:rsidR="000471A6" w:rsidRPr="00FD32F3" w:rsidRDefault="000471A6" w:rsidP="000471A6">
      <w:pPr>
        <w:widowControl w:val="0"/>
        <w:ind w:right="242"/>
        <w:jc w:val="both"/>
        <w:rPr>
          <w:rFonts w:ascii="Arial" w:hAnsi="Arial" w:cs="Arial"/>
          <w:sz w:val="20"/>
          <w:szCs w:val="20"/>
        </w:rPr>
      </w:pPr>
    </w:p>
    <w:p w14:paraId="4C78ADFC" w14:textId="57C571BD" w:rsidR="000471A6" w:rsidRPr="00FD32F3" w:rsidRDefault="000471A6" w:rsidP="000471A6">
      <w:pPr>
        <w:widowControl w:val="0"/>
        <w:ind w:right="242"/>
        <w:jc w:val="both"/>
        <w:rPr>
          <w:rFonts w:ascii="Arial" w:hAnsi="Arial" w:cs="Arial"/>
          <w:sz w:val="20"/>
          <w:szCs w:val="20"/>
        </w:rPr>
      </w:pPr>
      <w:r w:rsidRPr="00FD32F3">
        <w:rPr>
          <w:rFonts w:ascii="Arial" w:hAnsi="Arial" w:cs="Arial"/>
          <w:sz w:val="20"/>
          <w:szCs w:val="20"/>
        </w:rPr>
        <w:t>8.1.3</w:t>
      </w:r>
      <w:r w:rsidRPr="00FD32F3">
        <w:rPr>
          <w:rFonts w:ascii="Arial" w:hAnsi="Arial" w:cs="Arial"/>
          <w:sz w:val="20"/>
          <w:szCs w:val="20"/>
        </w:rPr>
        <w:tab/>
        <w:t>Electronic Program of Work</w:t>
      </w:r>
    </w:p>
    <w:p w14:paraId="35AC1212" w14:textId="77777777" w:rsidR="000471A6" w:rsidRPr="00FD32F3" w:rsidRDefault="000471A6" w:rsidP="000471A6">
      <w:pPr>
        <w:widowControl w:val="0"/>
        <w:ind w:right="242"/>
        <w:jc w:val="both"/>
        <w:rPr>
          <w:rFonts w:ascii="Arial" w:hAnsi="Arial" w:cs="Arial"/>
          <w:sz w:val="20"/>
          <w:szCs w:val="20"/>
        </w:rPr>
      </w:pPr>
    </w:p>
    <w:p w14:paraId="4CB773EA" w14:textId="5C6CB5CE" w:rsidR="000471A6" w:rsidRPr="00FD32F3" w:rsidRDefault="000471A6" w:rsidP="00B67804">
      <w:pPr>
        <w:widowControl w:val="0"/>
        <w:ind w:left="720" w:right="242"/>
        <w:jc w:val="both"/>
        <w:rPr>
          <w:rFonts w:ascii="Arial" w:hAnsi="Arial" w:cs="Arial"/>
          <w:sz w:val="20"/>
          <w:szCs w:val="20"/>
        </w:rPr>
      </w:pPr>
      <w:r w:rsidRPr="00FD32F3">
        <w:rPr>
          <w:rFonts w:ascii="Arial" w:hAnsi="Arial" w:cs="Arial"/>
          <w:sz w:val="20"/>
          <w:szCs w:val="20"/>
        </w:rPr>
        <w:t xml:space="preserve">The Contractor shall use a program of work developed from </w:t>
      </w:r>
      <w:r w:rsidR="00B277E2" w:rsidRPr="00FD32F3">
        <w:rPr>
          <w:rFonts w:ascii="Arial" w:hAnsi="Arial" w:cs="Arial"/>
          <w:sz w:val="20"/>
          <w:szCs w:val="20"/>
        </w:rPr>
        <w:t>Appendix C – Schedule K1 – Price Schedule</w:t>
      </w:r>
      <w:r w:rsidRPr="00FD32F3">
        <w:rPr>
          <w:rFonts w:ascii="Arial" w:hAnsi="Arial" w:cs="Arial"/>
          <w:sz w:val="20"/>
          <w:szCs w:val="20"/>
        </w:rPr>
        <w:t xml:space="preserve"> to confirm the Site GPS locations, chainage, direction of works, site extents and treatment types. The Contract</w:t>
      </w:r>
      <w:r w:rsidR="007077A5">
        <w:rPr>
          <w:rFonts w:ascii="Arial" w:hAnsi="Arial" w:cs="Arial"/>
          <w:sz w:val="20"/>
          <w:szCs w:val="20"/>
        </w:rPr>
        <w:t>or</w:t>
      </w:r>
      <w:r w:rsidRPr="00FD32F3">
        <w:rPr>
          <w:rFonts w:ascii="Arial" w:hAnsi="Arial" w:cs="Arial"/>
          <w:sz w:val="20"/>
          <w:szCs w:val="20"/>
        </w:rPr>
        <w:t xml:space="preserve"> may adapt the schedule to support the most productive delivery </w:t>
      </w:r>
      <w:r w:rsidR="007077A5">
        <w:rPr>
          <w:rFonts w:ascii="Arial" w:hAnsi="Arial" w:cs="Arial"/>
          <w:sz w:val="20"/>
          <w:szCs w:val="20"/>
        </w:rPr>
        <w:t xml:space="preserve">of </w:t>
      </w:r>
      <w:r w:rsidRPr="00FD32F3">
        <w:rPr>
          <w:rFonts w:ascii="Arial" w:hAnsi="Arial" w:cs="Arial"/>
          <w:sz w:val="20"/>
          <w:szCs w:val="20"/>
        </w:rPr>
        <w:t>the program</w:t>
      </w:r>
      <w:r w:rsidR="007077A5">
        <w:rPr>
          <w:rFonts w:ascii="Arial" w:hAnsi="Arial" w:cs="Arial"/>
          <w:sz w:val="20"/>
          <w:szCs w:val="20"/>
        </w:rPr>
        <w:t>,</w:t>
      </w:r>
      <w:r w:rsidR="00F14A3F">
        <w:rPr>
          <w:rFonts w:ascii="Arial" w:hAnsi="Arial" w:cs="Arial"/>
          <w:sz w:val="20"/>
          <w:szCs w:val="20"/>
        </w:rPr>
        <w:t xml:space="preserve"> </w:t>
      </w:r>
      <w:r w:rsidR="007077A5">
        <w:rPr>
          <w:rFonts w:ascii="Arial" w:hAnsi="Arial" w:cs="Arial"/>
          <w:sz w:val="20"/>
          <w:szCs w:val="20"/>
        </w:rPr>
        <w:t>h</w:t>
      </w:r>
      <w:r w:rsidRPr="00FD32F3">
        <w:rPr>
          <w:rFonts w:ascii="Arial" w:hAnsi="Arial" w:cs="Arial"/>
          <w:sz w:val="20"/>
          <w:szCs w:val="20"/>
        </w:rPr>
        <w:t xml:space="preserve">owever, </w:t>
      </w:r>
      <w:r w:rsidR="007077A5">
        <w:rPr>
          <w:rFonts w:ascii="Arial" w:hAnsi="Arial" w:cs="Arial"/>
          <w:sz w:val="20"/>
          <w:szCs w:val="20"/>
        </w:rPr>
        <w:t xml:space="preserve">Section 3.2 of this document is to take precedence, and </w:t>
      </w:r>
      <w:r w:rsidRPr="00FD32F3">
        <w:rPr>
          <w:rFonts w:ascii="Arial" w:hAnsi="Arial" w:cs="Arial"/>
          <w:sz w:val="20"/>
          <w:szCs w:val="20"/>
        </w:rPr>
        <w:t>no changes may be made to the base data.</w:t>
      </w:r>
    </w:p>
    <w:p w14:paraId="7C8C75FA" w14:textId="77777777" w:rsidR="000471A6" w:rsidRPr="00FD32F3" w:rsidRDefault="000471A6" w:rsidP="000471A6">
      <w:pPr>
        <w:widowControl w:val="0"/>
        <w:ind w:right="242"/>
        <w:jc w:val="both"/>
        <w:rPr>
          <w:rFonts w:ascii="Arial" w:hAnsi="Arial" w:cs="Arial"/>
          <w:sz w:val="20"/>
          <w:szCs w:val="20"/>
        </w:rPr>
      </w:pPr>
    </w:p>
    <w:p w14:paraId="34E6A9E8" w14:textId="16964C91" w:rsidR="000471A6" w:rsidRPr="00FD32F3" w:rsidRDefault="000471A6" w:rsidP="000471A6">
      <w:pPr>
        <w:widowControl w:val="0"/>
        <w:ind w:right="242"/>
        <w:jc w:val="both"/>
        <w:rPr>
          <w:rFonts w:ascii="Arial" w:hAnsi="Arial" w:cs="Arial"/>
          <w:sz w:val="20"/>
          <w:szCs w:val="20"/>
        </w:rPr>
      </w:pPr>
      <w:r w:rsidRPr="00FD32F3">
        <w:rPr>
          <w:rFonts w:ascii="Arial" w:hAnsi="Arial" w:cs="Arial"/>
          <w:sz w:val="20"/>
          <w:szCs w:val="20"/>
        </w:rPr>
        <w:t>8.1.4</w:t>
      </w:r>
      <w:r w:rsidRPr="00FD32F3">
        <w:rPr>
          <w:rFonts w:ascii="Arial" w:hAnsi="Arial" w:cs="Arial"/>
          <w:sz w:val="20"/>
          <w:szCs w:val="20"/>
        </w:rPr>
        <w:tab/>
        <w:t>Hold Points &amp; Witness Points</w:t>
      </w:r>
    </w:p>
    <w:p w14:paraId="41F50D15" w14:textId="77777777" w:rsidR="000471A6" w:rsidRPr="00FD32F3" w:rsidRDefault="000471A6" w:rsidP="000471A6">
      <w:pPr>
        <w:widowControl w:val="0"/>
        <w:ind w:right="242"/>
        <w:jc w:val="both"/>
        <w:rPr>
          <w:rFonts w:ascii="Arial" w:hAnsi="Arial" w:cs="Arial"/>
          <w:sz w:val="20"/>
          <w:szCs w:val="20"/>
        </w:rPr>
      </w:pPr>
    </w:p>
    <w:p w14:paraId="1010F137" w14:textId="305CAA77" w:rsidR="000471A6" w:rsidRPr="00FD32F3" w:rsidRDefault="000471A6" w:rsidP="00B67804">
      <w:pPr>
        <w:widowControl w:val="0"/>
        <w:ind w:left="720" w:right="242"/>
        <w:jc w:val="both"/>
        <w:rPr>
          <w:rFonts w:ascii="Arial" w:hAnsi="Arial" w:cs="Arial"/>
          <w:sz w:val="20"/>
          <w:szCs w:val="20"/>
        </w:rPr>
      </w:pPr>
      <w:r w:rsidRPr="00FD32F3">
        <w:rPr>
          <w:rFonts w:ascii="Arial" w:hAnsi="Arial" w:cs="Arial"/>
          <w:sz w:val="20"/>
          <w:szCs w:val="20"/>
        </w:rPr>
        <w:t xml:space="preserve">A Hold Point is defined as a position in the progress of the works, beyond which further work shall not proceed without mandatory verification by the </w:t>
      </w:r>
      <w:r w:rsidR="007077A5">
        <w:rPr>
          <w:rFonts w:ascii="Arial" w:hAnsi="Arial" w:cs="Arial"/>
          <w:sz w:val="20"/>
          <w:szCs w:val="20"/>
        </w:rPr>
        <w:t>Contractors Quality Representative (</w:t>
      </w:r>
      <w:r w:rsidRPr="00FD32F3">
        <w:rPr>
          <w:rFonts w:ascii="Arial" w:hAnsi="Arial" w:cs="Arial"/>
          <w:sz w:val="20"/>
          <w:szCs w:val="20"/>
        </w:rPr>
        <w:t>CQR</w:t>
      </w:r>
      <w:r w:rsidR="007077A5">
        <w:rPr>
          <w:rFonts w:ascii="Arial" w:hAnsi="Arial" w:cs="Arial"/>
          <w:sz w:val="20"/>
          <w:szCs w:val="20"/>
        </w:rPr>
        <w:t>)</w:t>
      </w:r>
      <w:r w:rsidRPr="00FD32F3">
        <w:rPr>
          <w:rFonts w:ascii="Arial" w:hAnsi="Arial" w:cs="Arial"/>
          <w:sz w:val="20"/>
          <w:szCs w:val="20"/>
        </w:rPr>
        <w:t xml:space="preserve"> and the </w:t>
      </w:r>
      <w:r w:rsidR="00691128" w:rsidRPr="00FD32F3">
        <w:rPr>
          <w:rFonts w:ascii="Arial" w:hAnsi="Arial" w:cs="Arial"/>
          <w:sz w:val="20"/>
          <w:szCs w:val="20"/>
        </w:rPr>
        <w:t>Superintendent</w:t>
      </w:r>
      <w:r w:rsidRPr="00FD32F3">
        <w:rPr>
          <w:rFonts w:ascii="Arial" w:hAnsi="Arial" w:cs="Arial"/>
          <w:sz w:val="20"/>
          <w:szCs w:val="20"/>
        </w:rPr>
        <w:t>. To obtain authorisation to proceed, the Contractor shall ensure that all work lots or work items affected by the lot or item in question are conforming.</w:t>
      </w:r>
    </w:p>
    <w:p w14:paraId="5DCDDC9B" w14:textId="77777777" w:rsidR="00763457" w:rsidRPr="00FD32F3" w:rsidRDefault="00763457" w:rsidP="00B67804">
      <w:pPr>
        <w:widowControl w:val="0"/>
        <w:ind w:left="720" w:right="242"/>
        <w:jc w:val="both"/>
        <w:rPr>
          <w:rFonts w:ascii="Arial" w:hAnsi="Arial" w:cs="Arial"/>
          <w:sz w:val="20"/>
          <w:szCs w:val="20"/>
        </w:rPr>
      </w:pPr>
    </w:p>
    <w:p w14:paraId="7298A774" w14:textId="77777777" w:rsidR="00763457" w:rsidRPr="00FD32F3" w:rsidRDefault="00763457" w:rsidP="00763457">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Mandatory Hold Points shall apply prior to commencement of designated work lots or work items. Mandatory Hold Points shall be verified by the Superintendent. The Contractor’s Quality System shall include at least the following Hold Points. Those marked “Mandatory” shall be Mandatory Hold Points.</w:t>
      </w:r>
    </w:p>
    <w:p w14:paraId="655CF5D0" w14:textId="77777777" w:rsidR="00763457" w:rsidRPr="00FD32F3" w:rsidRDefault="00763457" w:rsidP="00763457">
      <w:pPr>
        <w:widowControl w:val="0"/>
        <w:ind w:left="425" w:right="242"/>
        <w:jc w:val="both"/>
        <w:rPr>
          <w:rFonts w:ascii="Arial" w:eastAsia="Times New Roman" w:hAnsi="Arial" w:cs="Arial"/>
          <w:sz w:val="20"/>
          <w:lang w:val="en-AU"/>
        </w:rPr>
      </w:pPr>
      <w:r w:rsidRPr="00FD32F3">
        <w:rPr>
          <w:rFonts w:ascii="Arial" w:hAnsi="Arial" w:cs="Arial"/>
          <w:noProof/>
          <w:lang w:val="en-AU" w:eastAsia="en-AU"/>
        </w:rPr>
        <mc:AlternateContent>
          <mc:Choice Requires="wps">
            <w:drawing>
              <wp:anchor distT="0" distB="0" distL="0" distR="0" simplePos="0" relativeHeight="251669504" behindDoc="0" locked="0" layoutInCell="0" allowOverlap="1" wp14:anchorId="059F488B" wp14:editId="3143B7D3">
                <wp:simplePos x="0" y="0"/>
                <wp:positionH relativeFrom="page">
                  <wp:align>center</wp:align>
                </wp:positionH>
                <wp:positionV relativeFrom="paragraph">
                  <wp:posOffset>183515</wp:posOffset>
                </wp:positionV>
                <wp:extent cx="5217795" cy="581025"/>
                <wp:effectExtent l="0" t="0" r="20955" b="2857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795" cy="5810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EAED04" w14:textId="77777777" w:rsidR="00763457" w:rsidRDefault="00763457" w:rsidP="00763457">
                            <w:pPr>
                              <w:pStyle w:val="BodyText"/>
                              <w:kinsoku w:val="0"/>
                              <w:overflowPunct w:val="0"/>
                              <w:spacing w:before="120"/>
                              <w:ind w:right="130" w:firstLine="142"/>
                              <w:rPr>
                                <w:rFonts w:ascii="Arial" w:eastAsia="Times New Roman" w:hAnsi="Arial" w:cs="Arial"/>
                                <w:sz w:val="20"/>
                                <w:szCs w:val="20"/>
                                <w:lang w:val="en-AU"/>
                              </w:rPr>
                            </w:pPr>
                            <w:r w:rsidRPr="008E72C6">
                              <w:rPr>
                                <w:rFonts w:ascii="Arial" w:eastAsia="Times New Roman" w:hAnsi="Arial" w:cs="Arial"/>
                                <w:sz w:val="20"/>
                                <w:szCs w:val="20"/>
                                <w:lang w:val="en-AU"/>
                              </w:rPr>
                              <w:t>DN</w:t>
                            </w:r>
                            <w:r>
                              <w:rPr>
                                <w:rFonts w:ascii="Arial" w:eastAsia="Times New Roman" w:hAnsi="Arial" w:cs="Arial"/>
                                <w:sz w:val="20"/>
                                <w:szCs w:val="20"/>
                                <w:lang w:val="en-AU"/>
                              </w:rPr>
                              <w:t>R</w:t>
                            </w:r>
                            <w:r w:rsidRPr="008E72C6">
                              <w:rPr>
                                <w:rFonts w:ascii="Arial" w:eastAsia="Times New Roman" w:hAnsi="Arial" w:cs="Arial"/>
                                <w:sz w:val="20"/>
                                <w:szCs w:val="20"/>
                                <w:lang w:val="en-AU"/>
                              </w:rPr>
                              <w:t xml:space="preserve"> Approval for Water Extraction</w:t>
                            </w:r>
                            <w:r w:rsidRPr="008E72C6">
                              <w:rPr>
                                <w:rFonts w:ascii="Arial" w:eastAsia="Times New Roman" w:hAnsi="Arial" w:cs="Arial"/>
                                <w:sz w:val="20"/>
                                <w:szCs w:val="20"/>
                                <w:lang w:val="en-AU"/>
                              </w:rPr>
                              <w:tab/>
                            </w:r>
                            <w:r w:rsidRPr="008E72C6">
                              <w:rPr>
                                <w:rFonts w:ascii="Arial" w:eastAsia="Times New Roman" w:hAnsi="Arial" w:cs="Arial"/>
                                <w:sz w:val="20"/>
                                <w:szCs w:val="20"/>
                                <w:lang w:val="en-AU"/>
                              </w:rPr>
                              <w:tab/>
                            </w:r>
                            <w:r>
                              <w:rPr>
                                <w:rFonts w:ascii="Arial" w:eastAsia="Times New Roman" w:hAnsi="Arial" w:cs="Arial"/>
                                <w:sz w:val="20"/>
                                <w:szCs w:val="20"/>
                                <w:lang w:val="en-AU"/>
                              </w:rPr>
                              <w:tab/>
                            </w:r>
                            <w:r w:rsidRPr="008E72C6">
                              <w:rPr>
                                <w:rFonts w:ascii="Arial" w:eastAsia="Times New Roman" w:hAnsi="Arial" w:cs="Arial"/>
                                <w:sz w:val="20"/>
                                <w:szCs w:val="20"/>
                                <w:lang w:val="en-AU"/>
                              </w:rPr>
                              <w:t>MANDATORY HOLD POINT</w:t>
                            </w:r>
                          </w:p>
                          <w:p w14:paraId="60938BFE" w14:textId="77777777" w:rsidR="00763457" w:rsidRPr="008E72C6" w:rsidRDefault="00763457" w:rsidP="00763457">
                            <w:pPr>
                              <w:pStyle w:val="BodyText"/>
                              <w:kinsoku w:val="0"/>
                              <w:overflowPunct w:val="0"/>
                              <w:spacing w:before="120"/>
                              <w:ind w:right="130" w:firstLine="142"/>
                              <w:rPr>
                                <w:rFonts w:ascii="Arial" w:eastAsia="Times New Roman" w:hAnsi="Arial" w:cs="Arial"/>
                                <w:sz w:val="20"/>
                                <w:szCs w:val="20"/>
                                <w:lang w:val="en-AU"/>
                              </w:rPr>
                            </w:pPr>
                            <w:r>
                              <w:rPr>
                                <w:rFonts w:ascii="Arial" w:eastAsia="Times New Roman" w:hAnsi="Arial" w:cs="Arial"/>
                                <w:sz w:val="20"/>
                                <w:szCs w:val="20"/>
                                <w:lang w:val="en-AU"/>
                              </w:rPr>
                              <w:t>Completion of Dilapidation Survey</w:t>
                            </w:r>
                            <w:r>
                              <w:rPr>
                                <w:rFonts w:ascii="Arial" w:eastAsia="Times New Roman" w:hAnsi="Arial" w:cs="Arial"/>
                                <w:sz w:val="20"/>
                                <w:szCs w:val="20"/>
                                <w:lang w:val="en-AU"/>
                              </w:rPr>
                              <w:tab/>
                            </w:r>
                            <w:r>
                              <w:rPr>
                                <w:rFonts w:ascii="Arial" w:eastAsia="Times New Roman" w:hAnsi="Arial" w:cs="Arial"/>
                                <w:sz w:val="20"/>
                                <w:szCs w:val="20"/>
                                <w:lang w:val="en-AU"/>
                              </w:rPr>
                              <w:tab/>
                            </w:r>
                            <w:r>
                              <w:rPr>
                                <w:rFonts w:ascii="Arial" w:eastAsia="Times New Roman" w:hAnsi="Arial" w:cs="Arial"/>
                                <w:sz w:val="20"/>
                                <w:szCs w:val="20"/>
                                <w:lang w:val="en-AU"/>
                              </w:rPr>
                              <w:tab/>
                            </w:r>
                            <w:r w:rsidRPr="008E72C6">
                              <w:rPr>
                                <w:rFonts w:ascii="Arial" w:eastAsia="Times New Roman" w:hAnsi="Arial" w:cs="Arial"/>
                                <w:sz w:val="20"/>
                                <w:szCs w:val="20"/>
                                <w:lang w:val="en-AU"/>
                              </w:rPr>
                              <w:t>MANDATORY HOLD POINT</w:t>
                            </w:r>
                          </w:p>
                          <w:p w14:paraId="176E6B70" w14:textId="77777777" w:rsidR="00763457" w:rsidRPr="008E72C6" w:rsidRDefault="00763457" w:rsidP="00763457">
                            <w:pPr>
                              <w:pStyle w:val="BodyText"/>
                              <w:kinsoku w:val="0"/>
                              <w:overflowPunct w:val="0"/>
                              <w:spacing w:before="120"/>
                              <w:ind w:right="130"/>
                              <w:rPr>
                                <w:rFonts w:ascii="Arial" w:eastAsia="Times New Roman" w:hAnsi="Arial" w:cs="Arial"/>
                                <w:sz w:val="20"/>
                                <w:szCs w:val="20"/>
                                <w:lang w:val="en-A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59F488B" id="_x0000_t202" coordsize="21600,21600" o:spt="202" path="m,l,21600r21600,l21600,xe">
                <v:stroke joinstyle="miter"/>
                <v:path gradientshapeok="t" o:connecttype="rect"/>
              </v:shapetype>
              <v:shape id="Text Box 1" o:spid="_x0000_s1026" type="#_x0000_t202" style="position:absolute;left:0;text-align:left;margin-left:0;margin-top:14.45pt;width:410.85pt;height:45.75pt;z-index:25166950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" o:allowincell="f" filled="f" strokeweight=".48pt">
                <v:textbox inset="0,0,0,0">
                  <w:txbxContent>
                    <w:p w14:paraId="45EAED04" w14:textId="77777777" w:rsidR="00763457" w:rsidRDefault="00763457" w:rsidP="00763457">
                      <w:pPr>
                        <w:pStyle w:val="BodyText"/>
                        <w:kinsoku w:val="0"/>
                        <w:overflowPunct w:val="0"/>
                        <w:spacing w:before="120"/>
                        <w:ind w:right="130" w:firstLine="142"/>
                        <w:rPr>
                          <w:rFonts w:ascii="Arial" w:eastAsia="Times New Roman" w:hAnsi="Arial" w:cs="Arial"/>
                          <w:sz w:val="20"/>
                          <w:szCs w:val="20"/>
                          <w:lang w:val="en-AU"/>
                        </w:rPr>
                      </w:pPr>
                      <w:r w:rsidRPr="008E72C6">
                        <w:rPr>
                          <w:rFonts w:ascii="Arial" w:eastAsia="Times New Roman" w:hAnsi="Arial" w:cs="Arial"/>
                          <w:sz w:val="20"/>
                          <w:szCs w:val="20"/>
                          <w:lang w:val="en-AU"/>
                        </w:rPr>
                        <w:t>DN</w:t>
                      </w:r>
                      <w:r>
                        <w:rPr>
                          <w:rFonts w:ascii="Arial" w:eastAsia="Times New Roman" w:hAnsi="Arial" w:cs="Arial"/>
                          <w:sz w:val="20"/>
                          <w:szCs w:val="20"/>
                          <w:lang w:val="en-AU"/>
                        </w:rPr>
                        <w:t>R</w:t>
                      </w:r>
                      <w:r w:rsidRPr="008E72C6">
                        <w:rPr>
                          <w:rFonts w:ascii="Arial" w:eastAsia="Times New Roman" w:hAnsi="Arial" w:cs="Arial"/>
                          <w:sz w:val="20"/>
                          <w:szCs w:val="20"/>
                          <w:lang w:val="en-AU"/>
                        </w:rPr>
                        <w:t xml:space="preserve"> Approval for Water Extraction</w:t>
                      </w:r>
                      <w:r w:rsidRPr="008E72C6">
                        <w:rPr>
                          <w:rFonts w:ascii="Arial" w:eastAsia="Times New Roman" w:hAnsi="Arial" w:cs="Arial"/>
                          <w:sz w:val="20"/>
                          <w:szCs w:val="20"/>
                          <w:lang w:val="en-AU"/>
                        </w:rPr>
                        <w:tab/>
                      </w:r>
                      <w:r w:rsidRPr="008E72C6">
                        <w:rPr>
                          <w:rFonts w:ascii="Arial" w:eastAsia="Times New Roman" w:hAnsi="Arial" w:cs="Arial"/>
                          <w:sz w:val="20"/>
                          <w:szCs w:val="20"/>
                          <w:lang w:val="en-AU"/>
                        </w:rPr>
                        <w:tab/>
                      </w:r>
                      <w:r>
                        <w:rPr>
                          <w:rFonts w:ascii="Arial" w:eastAsia="Times New Roman" w:hAnsi="Arial" w:cs="Arial"/>
                          <w:sz w:val="20"/>
                          <w:szCs w:val="20"/>
                          <w:lang w:val="en-AU"/>
                        </w:rPr>
                        <w:tab/>
                      </w:r>
                      <w:r w:rsidRPr="008E72C6">
                        <w:rPr>
                          <w:rFonts w:ascii="Arial" w:eastAsia="Times New Roman" w:hAnsi="Arial" w:cs="Arial"/>
                          <w:sz w:val="20"/>
                          <w:szCs w:val="20"/>
                          <w:lang w:val="en-AU"/>
                        </w:rPr>
                        <w:t>MANDATORY HOLD POINT</w:t>
                      </w:r>
                    </w:p>
                    <w:p w14:paraId="60938BFE" w14:textId="77777777" w:rsidR="00763457" w:rsidRPr="008E72C6" w:rsidRDefault="00763457" w:rsidP="00763457">
                      <w:pPr>
                        <w:pStyle w:val="BodyText"/>
                        <w:kinsoku w:val="0"/>
                        <w:overflowPunct w:val="0"/>
                        <w:spacing w:before="120"/>
                        <w:ind w:right="130" w:firstLine="142"/>
                        <w:rPr>
                          <w:rFonts w:ascii="Arial" w:eastAsia="Times New Roman" w:hAnsi="Arial" w:cs="Arial"/>
                          <w:sz w:val="20"/>
                          <w:szCs w:val="20"/>
                          <w:lang w:val="en-AU"/>
                        </w:rPr>
                      </w:pPr>
                      <w:r>
                        <w:rPr>
                          <w:rFonts w:ascii="Arial" w:eastAsia="Times New Roman" w:hAnsi="Arial" w:cs="Arial"/>
                          <w:sz w:val="20"/>
                          <w:szCs w:val="20"/>
                          <w:lang w:val="en-AU"/>
                        </w:rPr>
                        <w:t>Completion of Dilapidation Survey</w:t>
                      </w:r>
                      <w:r>
                        <w:rPr>
                          <w:rFonts w:ascii="Arial" w:eastAsia="Times New Roman" w:hAnsi="Arial" w:cs="Arial"/>
                          <w:sz w:val="20"/>
                          <w:szCs w:val="20"/>
                          <w:lang w:val="en-AU"/>
                        </w:rPr>
                        <w:tab/>
                      </w:r>
                      <w:r>
                        <w:rPr>
                          <w:rFonts w:ascii="Arial" w:eastAsia="Times New Roman" w:hAnsi="Arial" w:cs="Arial"/>
                          <w:sz w:val="20"/>
                          <w:szCs w:val="20"/>
                          <w:lang w:val="en-AU"/>
                        </w:rPr>
                        <w:tab/>
                      </w:r>
                      <w:r>
                        <w:rPr>
                          <w:rFonts w:ascii="Arial" w:eastAsia="Times New Roman" w:hAnsi="Arial" w:cs="Arial"/>
                          <w:sz w:val="20"/>
                          <w:szCs w:val="20"/>
                          <w:lang w:val="en-AU"/>
                        </w:rPr>
                        <w:tab/>
                      </w:r>
                      <w:r w:rsidRPr="008E72C6">
                        <w:rPr>
                          <w:rFonts w:ascii="Arial" w:eastAsia="Times New Roman" w:hAnsi="Arial" w:cs="Arial"/>
                          <w:sz w:val="20"/>
                          <w:szCs w:val="20"/>
                          <w:lang w:val="en-AU"/>
                        </w:rPr>
                        <w:t>MANDATORY HOLD POINT</w:t>
                      </w:r>
                    </w:p>
                    <w:p w14:paraId="176E6B70" w14:textId="77777777" w:rsidR="00763457" w:rsidRPr="008E72C6" w:rsidRDefault="00763457" w:rsidP="00763457">
                      <w:pPr>
                        <w:pStyle w:val="BodyText"/>
                        <w:kinsoku w:val="0"/>
                        <w:overflowPunct w:val="0"/>
                        <w:spacing w:before="120"/>
                        <w:ind w:right="130"/>
                        <w:rPr>
                          <w:rFonts w:ascii="Arial" w:eastAsia="Times New Roman" w:hAnsi="Arial" w:cs="Arial"/>
                          <w:sz w:val="20"/>
                          <w:szCs w:val="20"/>
                          <w:lang w:val="en-AU"/>
                        </w:rPr>
                      </w:pPr>
                    </w:p>
                  </w:txbxContent>
                </v:textbox>
                <w10:wrap type="topAndBottom" anchorx="page"/>
              </v:shape>
            </w:pict>
          </mc:Fallback>
        </mc:AlternateContent>
      </w:r>
    </w:p>
    <w:p w14:paraId="3A4F2353" w14:textId="77777777" w:rsidR="00763457" w:rsidRPr="00FD32F3" w:rsidRDefault="00763457" w:rsidP="00763457">
      <w:pPr>
        <w:widowControl w:val="0"/>
        <w:ind w:left="425" w:right="242"/>
        <w:jc w:val="both"/>
        <w:rPr>
          <w:rFonts w:ascii="Arial" w:eastAsia="Times New Roman" w:hAnsi="Arial" w:cs="Arial"/>
          <w:sz w:val="20"/>
          <w:lang w:val="en-AU"/>
        </w:rPr>
      </w:pPr>
    </w:p>
    <w:p w14:paraId="090AFD2C" w14:textId="77777777" w:rsidR="00763457" w:rsidRPr="00FD32F3" w:rsidRDefault="00763457" w:rsidP="00763457">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The Superintendent may direct the Contractor to insert additional Hold Points (including Mandatory Hold Points) in the Contractor’s Inspection and Test Plans. The </w:t>
      </w:r>
      <w:bookmarkStart w:id="11" w:name="_Hlk189662702"/>
      <w:r w:rsidRPr="00FD32F3">
        <w:rPr>
          <w:rFonts w:ascii="Arial" w:eastAsia="Times New Roman" w:hAnsi="Arial" w:cs="Arial"/>
          <w:sz w:val="20"/>
          <w:lang w:val="en-AU"/>
        </w:rPr>
        <w:t>Superintendent</w:t>
      </w:r>
      <w:bookmarkEnd w:id="11"/>
      <w:r w:rsidRPr="00FD32F3">
        <w:rPr>
          <w:rFonts w:ascii="Arial" w:eastAsia="Times New Roman" w:hAnsi="Arial" w:cs="Arial"/>
          <w:sz w:val="20"/>
          <w:lang w:val="en-AU"/>
        </w:rPr>
        <w:t xml:space="preserve"> may direct that any Mandatory Hold Point indicated in the Contractor’s Inspection and Test Plans shall not be a Mandatory Hold Point.</w:t>
      </w:r>
    </w:p>
    <w:p w14:paraId="2DF40874" w14:textId="77777777" w:rsidR="00B67804" w:rsidRPr="00FD32F3" w:rsidRDefault="00B67804" w:rsidP="00340EE4">
      <w:pPr>
        <w:widowControl w:val="0"/>
        <w:ind w:right="242"/>
        <w:jc w:val="both"/>
        <w:rPr>
          <w:rFonts w:ascii="Arial" w:hAnsi="Arial" w:cs="Arial"/>
          <w:sz w:val="20"/>
          <w:szCs w:val="20"/>
        </w:rPr>
      </w:pPr>
    </w:p>
    <w:p w14:paraId="75028CD7" w14:textId="26234C8B" w:rsidR="000471A6" w:rsidRPr="00FD32F3" w:rsidRDefault="000471A6" w:rsidP="00B67804">
      <w:pPr>
        <w:widowControl w:val="0"/>
        <w:ind w:left="720" w:right="242"/>
        <w:jc w:val="both"/>
        <w:rPr>
          <w:rFonts w:ascii="Arial" w:hAnsi="Arial" w:cs="Arial"/>
          <w:sz w:val="20"/>
          <w:szCs w:val="20"/>
        </w:rPr>
      </w:pPr>
      <w:r w:rsidRPr="00FD32F3">
        <w:rPr>
          <w:rFonts w:ascii="Arial" w:hAnsi="Arial" w:cs="Arial"/>
          <w:sz w:val="20"/>
          <w:szCs w:val="20"/>
        </w:rPr>
        <w:t xml:space="preserve">A Witness Point is defined as a position in the progress of the works where the Contractor must notify the CQR and the </w:t>
      </w:r>
      <w:r w:rsidR="00181FCB" w:rsidRPr="00FD32F3">
        <w:rPr>
          <w:rFonts w:ascii="Arial" w:hAnsi="Arial" w:cs="Arial"/>
          <w:sz w:val="20"/>
          <w:szCs w:val="20"/>
        </w:rPr>
        <w:t>Superintendent prior</w:t>
      </w:r>
      <w:r w:rsidRPr="00FD32F3">
        <w:rPr>
          <w:rFonts w:ascii="Arial" w:hAnsi="Arial" w:cs="Arial"/>
          <w:sz w:val="20"/>
          <w:szCs w:val="20"/>
        </w:rPr>
        <w:t xml:space="preserve"> to proceeding and the option for witnessing the inspection or test may be exercised. If any do not attend, then work may nevertheless proceed, unless otherwise instructed.</w:t>
      </w:r>
    </w:p>
    <w:p w14:paraId="3131B2B1" w14:textId="77777777" w:rsidR="00763457" w:rsidRPr="00FD32F3" w:rsidRDefault="00763457" w:rsidP="00B67804">
      <w:pPr>
        <w:widowControl w:val="0"/>
        <w:ind w:left="720" w:right="242"/>
        <w:jc w:val="both"/>
        <w:rPr>
          <w:rFonts w:ascii="Arial" w:hAnsi="Arial" w:cs="Arial"/>
          <w:sz w:val="20"/>
          <w:szCs w:val="20"/>
        </w:rPr>
      </w:pPr>
    </w:p>
    <w:p w14:paraId="31013975" w14:textId="4AC4956F" w:rsidR="00763457" w:rsidRPr="00FD32F3" w:rsidRDefault="000471A6" w:rsidP="00763457">
      <w:pPr>
        <w:widowControl w:val="0"/>
        <w:ind w:left="720" w:right="242"/>
        <w:jc w:val="both"/>
        <w:rPr>
          <w:rFonts w:ascii="Arial" w:hAnsi="Arial" w:cs="Arial"/>
          <w:sz w:val="20"/>
          <w:szCs w:val="20"/>
        </w:rPr>
      </w:pPr>
      <w:r w:rsidRPr="00FD32F3">
        <w:rPr>
          <w:rFonts w:ascii="Arial" w:hAnsi="Arial" w:cs="Arial"/>
          <w:sz w:val="20"/>
          <w:szCs w:val="20"/>
        </w:rPr>
        <w:t xml:space="preserve">An Inspection Point is defined as a position in the progress of the works where the </w:t>
      </w:r>
      <w:r w:rsidR="00691128" w:rsidRPr="00FD32F3">
        <w:rPr>
          <w:rFonts w:ascii="Arial" w:hAnsi="Arial" w:cs="Arial"/>
          <w:sz w:val="20"/>
          <w:szCs w:val="20"/>
        </w:rPr>
        <w:t xml:space="preserve">Superintendent </w:t>
      </w:r>
      <w:r w:rsidRPr="00FD32F3">
        <w:rPr>
          <w:rFonts w:ascii="Arial" w:hAnsi="Arial" w:cs="Arial"/>
          <w:sz w:val="20"/>
          <w:szCs w:val="20"/>
        </w:rPr>
        <w:t>is required to inspect an activity.</w:t>
      </w:r>
    </w:p>
    <w:p w14:paraId="5C02E772" w14:textId="77777777" w:rsidR="00763457" w:rsidRPr="00FD32F3" w:rsidRDefault="00763457" w:rsidP="00763457">
      <w:pPr>
        <w:widowControl w:val="0"/>
        <w:ind w:left="720" w:right="242"/>
        <w:jc w:val="both"/>
        <w:rPr>
          <w:rFonts w:ascii="Arial" w:hAnsi="Arial" w:cs="Arial"/>
          <w:sz w:val="20"/>
          <w:szCs w:val="20"/>
        </w:rPr>
      </w:pPr>
    </w:p>
    <w:p w14:paraId="40BE8F50" w14:textId="62319FA7" w:rsidR="00763457" w:rsidRPr="00FD32F3" w:rsidRDefault="00BB291D" w:rsidP="00763457">
      <w:pPr>
        <w:widowControl w:val="0"/>
        <w:ind w:left="720" w:right="242"/>
        <w:jc w:val="both"/>
        <w:rPr>
          <w:rFonts w:ascii="Arial" w:hAnsi="Arial" w:cs="Arial"/>
          <w:sz w:val="20"/>
          <w:szCs w:val="20"/>
        </w:rPr>
      </w:pPr>
      <w:r>
        <w:rPr>
          <w:rFonts w:ascii="Arial" w:hAnsi="Arial" w:cs="Arial"/>
          <w:sz w:val="20"/>
          <w:szCs w:val="20"/>
        </w:rPr>
        <w:t>When</w:t>
      </w:r>
      <w:r w:rsidR="00763457" w:rsidRPr="00FD32F3">
        <w:rPr>
          <w:rFonts w:ascii="Arial" w:eastAsia="Times New Roman" w:hAnsi="Arial" w:cs="Arial"/>
          <w:sz w:val="20"/>
          <w:lang w:val="en-AU"/>
        </w:rPr>
        <w:t xml:space="preserve"> the Contractor is required to give notice to the Superintendent for inspections in accordance with the Contract, the Contractor should arrange to have a representative freely available for consultation during the inspection. The Contractor should also supply all equipment and labour requested by the Superintendent to check any dimensions, levels, bearings or build quality relating to the works.</w:t>
      </w:r>
    </w:p>
    <w:p w14:paraId="58ABFA47" w14:textId="77777777" w:rsidR="00763457" w:rsidRPr="00FD32F3" w:rsidRDefault="00763457" w:rsidP="00763457">
      <w:pPr>
        <w:widowControl w:val="0"/>
        <w:ind w:left="720" w:right="242"/>
        <w:jc w:val="both"/>
        <w:rPr>
          <w:rFonts w:ascii="Arial" w:hAnsi="Arial" w:cs="Arial"/>
          <w:sz w:val="20"/>
          <w:szCs w:val="20"/>
        </w:rPr>
      </w:pPr>
    </w:p>
    <w:p w14:paraId="263C110E" w14:textId="77777777" w:rsidR="00763457" w:rsidRPr="00FD32F3" w:rsidRDefault="00763457" w:rsidP="00763457">
      <w:pPr>
        <w:widowControl w:val="0"/>
        <w:ind w:left="720" w:right="242"/>
        <w:jc w:val="both"/>
        <w:rPr>
          <w:rFonts w:ascii="Arial" w:hAnsi="Arial" w:cs="Arial"/>
          <w:sz w:val="20"/>
          <w:szCs w:val="20"/>
        </w:rPr>
      </w:pPr>
      <w:r w:rsidRPr="00FD32F3">
        <w:rPr>
          <w:rFonts w:ascii="Arial" w:eastAsia="Times New Roman" w:hAnsi="Arial" w:cs="Arial"/>
          <w:sz w:val="20"/>
          <w:lang w:val="en-AU"/>
        </w:rPr>
        <w:t>The Contractor shall be liable for any costs relating to additional inspections that are required as a result of the Contractor not being ready to facilitate an inspection.</w:t>
      </w:r>
    </w:p>
    <w:p w14:paraId="30106902" w14:textId="77777777" w:rsidR="00763457" w:rsidRPr="00FD32F3" w:rsidRDefault="00763457" w:rsidP="00763457">
      <w:pPr>
        <w:widowControl w:val="0"/>
        <w:ind w:left="720" w:right="242"/>
        <w:jc w:val="both"/>
        <w:rPr>
          <w:rFonts w:ascii="Arial" w:hAnsi="Arial" w:cs="Arial"/>
          <w:sz w:val="20"/>
          <w:szCs w:val="20"/>
        </w:rPr>
      </w:pPr>
    </w:p>
    <w:p w14:paraId="2F23ED8E" w14:textId="77777777" w:rsidR="00763457" w:rsidRPr="00FD32F3" w:rsidRDefault="00763457" w:rsidP="00763457">
      <w:pPr>
        <w:widowControl w:val="0"/>
        <w:ind w:left="720" w:right="242"/>
        <w:jc w:val="both"/>
        <w:rPr>
          <w:rFonts w:ascii="Arial" w:hAnsi="Arial" w:cs="Arial"/>
          <w:sz w:val="20"/>
          <w:szCs w:val="20"/>
        </w:rPr>
      </w:pPr>
      <w:r w:rsidRPr="00FD32F3">
        <w:rPr>
          <w:rFonts w:ascii="Arial" w:eastAsia="Times New Roman" w:hAnsi="Arial" w:cs="Arial"/>
          <w:sz w:val="20"/>
          <w:lang w:val="en-AU"/>
        </w:rPr>
        <w:t>Inspections are to be timed to minimise the number of times that the Superintendent is required to travel to Site.</w:t>
      </w:r>
    </w:p>
    <w:p w14:paraId="5F73F8ED" w14:textId="77777777" w:rsidR="00763457" w:rsidRPr="00FD32F3" w:rsidRDefault="00763457" w:rsidP="00763457">
      <w:pPr>
        <w:widowControl w:val="0"/>
        <w:ind w:left="720" w:right="242"/>
        <w:jc w:val="both"/>
        <w:rPr>
          <w:rFonts w:ascii="Arial" w:hAnsi="Arial" w:cs="Arial"/>
          <w:sz w:val="20"/>
          <w:szCs w:val="20"/>
        </w:rPr>
      </w:pPr>
    </w:p>
    <w:p w14:paraId="085C5EFC" w14:textId="1D138E7E" w:rsidR="00763457" w:rsidRPr="00FD32F3" w:rsidRDefault="00763457" w:rsidP="00763457">
      <w:pPr>
        <w:widowControl w:val="0"/>
        <w:ind w:left="720" w:right="242"/>
        <w:jc w:val="both"/>
        <w:rPr>
          <w:rFonts w:ascii="Arial" w:hAnsi="Arial" w:cs="Arial"/>
          <w:sz w:val="20"/>
          <w:szCs w:val="20"/>
        </w:rPr>
      </w:pPr>
      <w:r w:rsidRPr="00FD32F3">
        <w:rPr>
          <w:rFonts w:ascii="Arial" w:eastAsia="Times New Roman" w:hAnsi="Arial" w:cs="Arial"/>
          <w:sz w:val="20"/>
          <w:lang w:val="en-AU"/>
        </w:rPr>
        <w:t>Random audit type inspections of the works</w:t>
      </w:r>
      <w:r w:rsidR="0097682B">
        <w:rPr>
          <w:rFonts w:ascii="Arial" w:eastAsia="Times New Roman" w:hAnsi="Arial" w:cs="Arial"/>
          <w:sz w:val="20"/>
          <w:lang w:val="en-AU"/>
        </w:rPr>
        <w:t>, site and Contractor’s documentation of the works</w:t>
      </w:r>
      <w:r w:rsidRPr="00FD32F3">
        <w:rPr>
          <w:rFonts w:ascii="Arial" w:eastAsia="Times New Roman" w:hAnsi="Arial" w:cs="Arial"/>
          <w:sz w:val="20"/>
          <w:lang w:val="en-AU"/>
        </w:rPr>
        <w:t xml:space="preserve"> may be undertaken by the Superintendent at any time.</w:t>
      </w:r>
    </w:p>
    <w:p w14:paraId="6FC04834" w14:textId="77777777" w:rsidR="00B67804" w:rsidRPr="00FD32F3" w:rsidRDefault="00B67804" w:rsidP="00B67804">
      <w:pPr>
        <w:widowControl w:val="0"/>
        <w:ind w:left="720" w:right="242"/>
        <w:jc w:val="both"/>
        <w:rPr>
          <w:rFonts w:ascii="Arial" w:hAnsi="Arial" w:cs="Arial"/>
          <w:sz w:val="20"/>
          <w:szCs w:val="20"/>
        </w:rPr>
      </w:pPr>
    </w:p>
    <w:p w14:paraId="356DFB33" w14:textId="199ED195" w:rsidR="00B67804" w:rsidRPr="00FD32F3" w:rsidRDefault="00B67804" w:rsidP="00B67804">
      <w:pPr>
        <w:widowControl w:val="0"/>
        <w:ind w:left="720" w:right="242"/>
        <w:jc w:val="both"/>
        <w:rPr>
          <w:rFonts w:ascii="Arial" w:hAnsi="Arial" w:cs="Arial"/>
          <w:sz w:val="20"/>
          <w:szCs w:val="20"/>
        </w:rPr>
      </w:pPr>
      <w:r w:rsidRPr="00FD32F3">
        <w:rPr>
          <w:rFonts w:ascii="Arial" w:hAnsi="Arial" w:cs="Arial"/>
          <w:sz w:val="20"/>
          <w:szCs w:val="20"/>
        </w:rPr>
        <w:t>The Quality Management Plan shall address all Inspection, Hold and Witness Points identified elsewhere in the Contract, Specifications, TMR Specifications and applicable standards, including but not limited to the following:</w:t>
      </w:r>
    </w:p>
    <w:p w14:paraId="6856D065" w14:textId="77777777" w:rsidR="00B67804" w:rsidRPr="00FD32F3" w:rsidRDefault="00B67804" w:rsidP="00B67804">
      <w:pPr>
        <w:widowControl w:val="0"/>
        <w:ind w:left="720" w:right="242"/>
        <w:jc w:val="both"/>
        <w:rPr>
          <w:rFonts w:ascii="Arial" w:hAnsi="Arial" w:cs="Arial"/>
          <w:sz w:val="20"/>
          <w:szCs w:val="20"/>
        </w:rPr>
      </w:pPr>
    </w:p>
    <w:tbl>
      <w:tblPr>
        <w:tblStyle w:val="TableGrid"/>
        <w:tblW w:w="0" w:type="auto"/>
        <w:tblInd w:w="720" w:type="dxa"/>
        <w:tblCellMar>
          <w:top w:w="113" w:type="dxa"/>
          <w:bottom w:w="113" w:type="dxa"/>
        </w:tblCellMar>
        <w:tblLook w:val="04A0" w:firstRow="1" w:lastRow="0" w:firstColumn="1" w:lastColumn="0" w:noHBand="0" w:noVBand="1"/>
      </w:tblPr>
      <w:tblGrid>
        <w:gridCol w:w="5410"/>
        <w:gridCol w:w="2932"/>
      </w:tblGrid>
      <w:tr w:rsidR="00B67804" w:rsidRPr="00FD32F3" w14:paraId="48BC22AF" w14:textId="77777777" w:rsidTr="005626A8">
        <w:tc>
          <w:tcPr>
            <w:tcW w:w="5410" w:type="dxa"/>
            <w:shd w:val="clear" w:color="auto" w:fill="9EC2F1"/>
          </w:tcPr>
          <w:p w14:paraId="5C165790" w14:textId="067D1EBF"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Job Description</w:t>
            </w:r>
          </w:p>
        </w:tc>
        <w:tc>
          <w:tcPr>
            <w:tcW w:w="2932" w:type="dxa"/>
            <w:shd w:val="clear" w:color="auto" w:fill="9EC2F1"/>
          </w:tcPr>
          <w:p w14:paraId="602A1031" w14:textId="1A0CA63D" w:rsidR="00B67804" w:rsidRPr="00FD32F3" w:rsidRDefault="00B67804" w:rsidP="00B67804">
            <w:pPr>
              <w:widowControl w:val="0"/>
              <w:ind w:right="242"/>
              <w:jc w:val="center"/>
              <w:rPr>
                <w:rFonts w:ascii="Arial" w:hAnsi="Arial" w:cs="Arial"/>
                <w:sz w:val="20"/>
                <w:szCs w:val="20"/>
              </w:rPr>
            </w:pPr>
            <w:r w:rsidRPr="00FD32F3">
              <w:rPr>
                <w:rFonts w:ascii="Arial" w:hAnsi="Arial" w:cs="Arial"/>
                <w:sz w:val="20"/>
                <w:szCs w:val="20"/>
              </w:rPr>
              <w:t>Inspection/ Witness / Hold Point</w:t>
            </w:r>
          </w:p>
        </w:tc>
      </w:tr>
      <w:tr w:rsidR="00B67804" w:rsidRPr="00FD32F3" w14:paraId="51471746" w14:textId="77777777" w:rsidTr="005626A8">
        <w:tc>
          <w:tcPr>
            <w:tcW w:w="5410" w:type="dxa"/>
          </w:tcPr>
          <w:p w14:paraId="289F8343" w14:textId="77777777"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Setting out of the works:</w:t>
            </w:r>
          </w:p>
          <w:p w14:paraId="0A7B598A" w14:textId="77777777"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Including signage, traffic control, extent of the works, notification of residents and site facilities</w:t>
            </w:r>
          </w:p>
          <w:p w14:paraId="67B1D70F" w14:textId="77777777" w:rsidR="00B67804" w:rsidRPr="00FD32F3" w:rsidRDefault="00B67804" w:rsidP="00B67804">
            <w:pPr>
              <w:widowControl w:val="0"/>
              <w:ind w:right="242"/>
              <w:jc w:val="both"/>
              <w:rPr>
                <w:rFonts w:ascii="Arial" w:hAnsi="Arial" w:cs="Arial"/>
                <w:sz w:val="20"/>
                <w:szCs w:val="20"/>
              </w:rPr>
            </w:pPr>
          </w:p>
        </w:tc>
        <w:tc>
          <w:tcPr>
            <w:tcW w:w="2932" w:type="dxa"/>
          </w:tcPr>
          <w:p w14:paraId="5DBB2495" w14:textId="77777777" w:rsidR="00B67804" w:rsidRPr="006F3159" w:rsidRDefault="00B67804" w:rsidP="00A07CF9">
            <w:pPr>
              <w:widowControl w:val="0"/>
              <w:ind w:right="242"/>
              <w:jc w:val="center"/>
              <w:rPr>
                <w:rFonts w:ascii="Arial" w:hAnsi="Arial" w:cs="Arial"/>
                <w:b/>
                <w:bCs/>
                <w:sz w:val="20"/>
                <w:szCs w:val="20"/>
              </w:rPr>
            </w:pPr>
            <w:r w:rsidRPr="006F3159">
              <w:rPr>
                <w:rFonts w:ascii="Arial" w:hAnsi="Arial" w:cs="Arial"/>
                <w:b/>
                <w:bCs/>
                <w:sz w:val="20"/>
                <w:szCs w:val="20"/>
              </w:rPr>
              <w:t>Hold Point</w:t>
            </w:r>
          </w:p>
          <w:p w14:paraId="2C945329" w14:textId="77777777" w:rsidR="00B67804" w:rsidRPr="006F3159" w:rsidRDefault="00B67804" w:rsidP="00A07CF9">
            <w:pPr>
              <w:widowControl w:val="0"/>
              <w:ind w:right="242"/>
              <w:jc w:val="center"/>
              <w:rPr>
                <w:rFonts w:ascii="Arial" w:hAnsi="Arial" w:cs="Arial"/>
                <w:b/>
                <w:bCs/>
                <w:sz w:val="20"/>
                <w:szCs w:val="20"/>
              </w:rPr>
            </w:pPr>
          </w:p>
        </w:tc>
      </w:tr>
      <w:tr w:rsidR="00B67804" w:rsidRPr="00FD32F3" w14:paraId="4EEEF552" w14:textId="77777777" w:rsidTr="005626A8">
        <w:tc>
          <w:tcPr>
            <w:tcW w:w="5410" w:type="dxa"/>
          </w:tcPr>
          <w:p w14:paraId="39082351" w14:textId="77777777"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Non-conformance to any specified criteria</w:t>
            </w:r>
          </w:p>
          <w:p w14:paraId="281E4855" w14:textId="77777777" w:rsidR="00B67804" w:rsidRPr="00FD32F3" w:rsidRDefault="00B67804" w:rsidP="00B67804">
            <w:pPr>
              <w:widowControl w:val="0"/>
              <w:ind w:right="242"/>
              <w:jc w:val="both"/>
              <w:rPr>
                <w:rFonts w:ascii="Arial" w:hAnsi="Arial" w:cs="Arial"/>
                <w:sz w:val="20"/>
                <w:szCs w:val="20"/>
              </w:rPr>
            </w:pPr>
          </w:p>
        </w:tc>
        <w:tc>
          <w:tcPr>
            <w:tcW w:w="2932" w:type="dxa"/>
          </w:tcPr>
          <w:p w14:paraId="611A0214" w14:textId="77777777" w:rsidR="00B67804" w:rsidRPr="006F3159" w:rsidRDefault="00B67804" w:rsidP="00A07CF9">
            <w:pPr>
              <w:widowControl w:val="0"/>
              <w:ind w:right="242"/>
              <w:jc w:val="center"/>
              <w:rPr>
                <w:rFonts w:ascii="Arial" w:hAnsi="Arial" w:cs="Arial"/>
                <w:b/>
                <w:bCs/>
                <w:sz w:val="20"/>
                <w:szCs w:val="20"/>
              </w:rPr>
            </w:pPr>
            <w:r w:rsidRPr="006F3159">
              <w:rPr>
                <w:rFonts w:ascii="Arial" w:hAnsi="Arial" w:cs="Arial"/>
                <w:b/>
                <w:bCs/>
                <w:sz w:val="20"/>
                <w:szCs w:val="20"/>
              </w:rPr>
              <w:t>Hold Point</w:t>
            </w:r>
          </w:p>
          <w:p w14:paraId="2CC9A5EB" w14:textId="77777777" w:rsidR="00B67804" w:rsidRPr="006F3159" w:rsidRDefault="00B67804" w:rsidP="00A07CF9">
            <w:pPr>
              <w:widowControl w:val="0"/>
              <w:ind w:right="242"/>
              <w:jc w:val="center"/>
              <w:rPr>
                <w:rFonts w:ascii="Arial" w:hAnsi="Arial" w:cs="Arial"/>
                <w:b/>
                <w:bCs/>
                <w:sz w:val="20"/>
                <w:szCs w:val="20"/>
              </w:rPr>
            </w:pPr>
          </w:p>
        </w:tc>
      </w:tr>
      <w:tr w:rsidR="00B67804" w:rsidRPr="00FD32F3" w14:paraId="1F1015DC" w14:textId="77777777" w:rsidTr="005626A8">
        <w:tc>
          <w:tcPr>
            <w:tcW w:w="5410" w:type="dxa"/>
          </w:tcPr>
          <w:p w14:paraId="433CFF48" w14:textId="77777777"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Proof roll of subgrade and pavement layers (where required)</w:t>
            </w:r>
          </w:p>
          <w:p w14:paraId="7813630E" w14:textId="77777777" w:rsidR="00B67804" w:rsidRPr="00FD32F3" w:rsidRDefault="00B67804" w:rsidP="00B67804">
            <w:pPr>
              <w:widowControl w:val="0"/>
              <w:ind w:right="242"/>
              <w:jc w:val="both"/>
              <w:rPr>
                <w:rFonts w:ascii="Arial" w:hAnsi="Arial" w:cs="Arial"/>
                <w:sz w:val="20"/>
                <w:szCs w:val="20"/>
              </w:rPr>
            </w:pPr>
          </w:p>
        </w:tc>
        <w:tc>
          <w:tcPr>
            <w:tcW w:w="2932" w:type="dxa"/>
          </w:tcPr>
          <w:p w14:paraId="5D57FAE5" w14:textId="77777777" w:rsidR="00B67804" w:rsidRPr="006F3159" w:rsidRDefault="00B67804" w:rsidP="00A07CF9">
            <w:pPr>
              <w:widowControl w:val="0"/>
              <w:ind w:right="242"/>
              <w:jc w:val="center"/>
              <w:rPr>
                <w:rFonts w:ascii="Arial" w:hAnsi="Arial" w:cs="Arial"/>
                <w:b/>
                <w:bCs/>
                <w:sz w:val="20"/>
                <w:szCs w:val="20"/>
              </w:rPr>
            </w:pPr>
            <w:r w:rsidRPr="006F3159">
              <w:rPr>
                <w:rFonts w:ascii="Arial" w:hAnsi="Arial" w:cs="Arial"/>
                <w:b/>
                <w:bCs/>
                <w:sz w:val="20"/>
                <w:szCs w:val="20"/>
              </w:rPr>
              <w:t>Inspection Point</w:t>
            </w:r>
          </w:p>
          <w:p w14:paraId="1ACBFF5B" w14:textId="77777777" w:rsidR="00B67804" w:rsidRPr="006F3159" w:rsidRDefault="00B67804" w:rsidP="00A07CF9">
            <w:pPr>
              <w:widowControl w:val="0"/>
              <w:ind w:right="242"/>
              <w:jc w:val="center"/>
              <w:rPr>
                <w:rFonts w:ascii="Arial" w:hAnsi="Arial" w:cs="Arial"/>
                <w:b/>
                <w:bCs/>
                <w:sz w:val="20"/>
                <w:szCs w:val="20"/>
              </w:rPr>
            </w:pPr>
          </w:p>
        </w:tc>
      </w:tr>
      <w:tr w:rsidR="00B67804" w:rsidRPr="00FD32F3" w14:paraId="3BF27103" w14:textId="77777777" w:rsidTr="005626A8">
        <w:tc>
          <w:tcPr>
            <w:tcW w:w="5410" w:type="dxa"/>
          </w:tcPr>
          <w:p w14:paraId="2A14C17C" w14:textId="08974DF4"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 xml:space="preserve">Placing of material (where </w:t>
            </w:r>
            <w:r w:rsidR="00A07CF9">
              <w:rPr>
                <w:rFonts w:ascii="Arial" w:hAnsi="Arial" w:cs="Arial"/>
                <w:sz w:val="20"/>
                <w:szCs w:val="20"/>
              </w:rPr>
              <w:t>applicable</w:t>
            </w:r>
            <w:r w:rsidRPr="00FD32F3">
              <w:rPr>
                <w:rFonts w:ascii="Arial" w:hAnsi="Arial" w:cs="Arial"/>
                <w:sz w:val="20"/>
                <w:szCs w:val="20"/>
              </w:rPr>
              <w:t>)</w:t>
            </w:r>
          </w:p>
          <w:p w14:paraId="00E32808" w14:textId="77777777" w:rsidR="00B67804" w:rsidRPr="00FD32F3" w:rsidRDefault="00B67804" w:rsidP="00B67804">
            <w:pPr>
              <w:widowControl w:val="0"/>
              <w:ind w:right="242"/>
              <w:jc w:val="both"/>
              <w:rPr>
                <w:rFonts w:ascii="Arial" w:hAnsi="Arial" w:cs="Arial"/>
                <w:sz w:val="20"/>
                <w:szCs w:val="20"/>
              </w:rPr>
            </w:pPr>
          </w:p>
        </w:tc>
        <w:tc>
          <w:tcPr>
            <w:tcW w:w="2932" w:type="dxa"/>
          </w:tcPr>
          <w:p w14:paraId="103FBE92" w14:textId="77777777" w:rsidR="00B67804" w:rsidRPr="006F3159" w:rsidRDefault="00B67804" w:rsidP="00A07CF9">
            <w:pPr>
              <w:widowControl w:val="0"/>
              <w:ind w:right="242"/>
              <w:jc w:val="center"/>
              <w:rPr>
                <w:rFonts w:ascii="Arial" w:hAnsi="Arial" w:cs="Arial"/>
                <w:b/>
                <w:bCs/>
                <w:sz w:val="20"/>
                <w:szCs w:val="20"/>
              </w:rPr>
            </w:pPr>
            <w:r w:rsidRPr="006F3159">
              <w:rPr>
                <w:rFonts w:ascii="Arial" w:hAnsi="Arial" w:cs="Arial"/>
                <w:b/>
                <w:bCs/>
                <w:sz w:val="20"/>
                <w:szCs w:val="20"/>
              </w:rPr>
              <w:t>Witness Point</w:t>
            </w:r>
          </w:p>
          <w:p w14:paraId="25835F79" w14:textId="77777777" w:rsidR="00B67804" w:rsidRPr="006F3159" w:rsidRDefault="00B67804" w:rsidP="00A07CF9">
            <w:pPr>
              <w:widowControl w:val="0"/>
              <w:ind w:right="242"/>
              <w:jc w:val="center"/>
              <w:rPr>
                <w:rFonts w:ascii="Arial" w:hAnsi="Arial" w:cs="Arial"/>
                <w:b/>
                <w:bCs/>
                <w:sz w:val="20"/>
                <w:szCs w:val="20"/>
              </w:rPr>
            </w:pPr>
          </w:p>
        </w:tc>
      </w:tr>
      <w:tr w:rsidR="00B67804" w:rsidRPr="00FD32F3" w14:paraId="477A7E8F" w14:textId="77777777" w:rsidTr="005626A8">
        <w:trPr>
          <w:trHeight w:val="18"/>
        </w:trPr>
        <w:tc>
          <w:tcPr>
            <w:tcW w:w="5410" w:type="dxa"/>
          </w:tcPr>
          <w:p w14:paraId="5EE64D14" w14:textId="75AE0A53" w:rsidR="00B67804" w:rsidRPr="00FD32F3" w:rsidRDefault="00B67804" w:rsidP="00B67804">
            <w:pPr>
              <w:widowControl w:val="0"/>
              <w:ind w:right="242"/>
              <w:jc w:val="both"/>
              <w:rPr>
                <w:rFonts w:ascii="Arial" w:hAnsi="Arial" w:cs="Arial"/>
                <w:sz w:val="20"/>
                <w:szCs w:val="20"/>
              </w:rPr>
            </w:pPr>
            <w:r w:rsidRPr="00FD32F3">
              <w:rPr>
                <w:rFonts w:ascii="Arial" w:hAnsi="Arial" w:cs="Arial"/>
                <w:sz w:val="20"/>
                <w:szCs w:val="20"/>
              </w:rPr>
              <w:t>Final inspection prior to Practical Completion</w:t>
            </w:r>
          </w:p>
        </w:tc>
        <w:tc>
          <w:tcPr>
            <w:tcW w:w="2932" w:type="dxa"/>
          </w:tcPr>
          <w:p w14:paraId="4427D746" w14:textId="7D25865D" w:rsidR="00B67804" w:rsidRPr="006F3159" w:rsidRDefault="00B67804" w:rsidP="00A07CF9">
            <w:pPr>
              <w:widowControl w:val="0"/>
              <w:ind w:right="242"/>
              <w:jc w:val="center"/>
              <w:rPr>
                <w:rFonts w:ascii="Arial" w:hAnsi="Arial" w:cs="Arial"/>
                <w:b/>
                <w:bCs/>
                <w:sz w:val="20"/>
                <w:szCs w:val="20"/>
              </w:rPr>
            </w:pPr>
            <w:r w:rsidRPr="006F3159">
              <w:rPr>
                <w:rFonts w:ascii="Arial" w:hAnsi="Arial" w:cs="Arial"/>
                <w:b/>
                <w:bCs/>
                <w:sz w:val="20"/>
                <w:szCs w:val="20"/>
              </w:rPr>
              <w:t>Hold Point</w:t>
            </w:r>
          </w:p>
        </w:tc>
      </w:tr>
    </w:tbl>
    <w:p w14:paraId="5169D830" w14:textId="77777777" w:rsidR="00B67804" w:rsidRPr="00FD32F3" w:rsidRDefault="00B67804" w:rsidP="00B67804">
      <w:pPr>
        <w:widowControl w:val="0"/>
        <w:ind w:left="720" w:right="242"/>
        <w:jc w:val="both"/>
        <w:rPr>
          <w:rFonts w:ascii="Arial" w:hAnsi="Arial" w:cs="Arial"/>
          <w:sz w:val="20"/>
          <w:szCs w:val="20"/>
        </w:rPr>
      </w:pPr>
    </w:p>
    <w:p w14:paraId="236EAE26" w14:textId="77777777" w:rsidR="00B67804" w:rsidRPr="00FD32F3" w:rsidRDefault="00B67804" w:rsidP="00B67804">
      <w:pPr>
        <w:widowControl w:val="0"/>
        <w:ind w:left="720" w:right="242"/>
        <w:jc w:val="both"/>
        <w:rPr>
          <w:rFonts w:ascii="Arial" w:hAnsi="Arial" w:cs="Arial"/>
          <w:sz w:val="20"/>
          <w:szCs w:val="20"/>
        </w:rPr>
      </w:pPr>
    </w:p>
    <w:p w14:paraId="6B46F3D1" w14:textId="5C43EFC4" w:rsidR="00E90909" w:rsidRPr="00FD32F3" w:rsidRDefault="00E90909" w:rsidP="00E90909">
      <w:pPr>
        <w:widowControl w:val="0"/>
        <w:ind w:left="720" w:right="242"/>
        <w:jc w:val="both"/>
        <w:rPr>
          <w:rFonts w:ascii="Arial" w:hAnsi="Arial" w:cs="Arial"/>
          <w:sz w:val="20"/>
          <w:szCs w:val="20"/>
        </w:rPr>
      </w:pPr>
      <w:r w:rsidRPr="00FD32F3">
        <w:rPr>
          <w:rFonts w:ascii="Arial" w:hAnsi="Arial" w:cs="Arial"/>
          <w:sz w:val="20"/>
          <w:szCs w:val="20"/>
        </w:rPr>
        <w:t xml:space="preserve">The Contractor shall give the </w:t>
      </w:r>
      <w:r w:rsidR="00691128" w:rsidRPr="00FD32F3">
        <w:rPr>
          <w:rFonts w:ascii="Arial" w:hAnsi="Arial" w:cs="Arial"/>
          <w:sz w:val="20"/>
          <w:szCs w:val="20"/>
        </w:rPr>
        <w:t xml:space="preserve">Superintendent </w:t>
      </w:r>
      <w:r w:rsidRPr="00FD32F3">
        <w:rPr>
          <w:rFonts w:ascii="Arial" w:hAnsi="Arial" w:cs="Arial"/>
          <w:sz w:val="20"/>
          <w:szCs w:val="20"/>
        </w:rPr>
        <w:t xml:space="preserve">not less than </w:t>
      </w:r>
      <w:r w:rsidRPr="005626A8">
        <w:rPr>
          <w:rFonts w:ascii="Arial" w:hAnsi="Arial" w:cs="Arial"/>
          <w:b/>
          <w:bCs/>
          <w:sz w:val="20"/>
          <w:szCs w:val="20"/>
        </w:rPr>
        <w:t>forty-eight (48) hours’</w:t>
      </w:r>
      <w:r w:rsidRPr="00FD32F3">
        <w:rPr>
          <w:rFonts w:ascii="Arial" w:hAnsi="Arial" w:cs="Arial"/>
          <w:sz w:val="20"/>
          <w:szCs w:val="20"/>
        </w:rPr>
        <w:t xml:space="preserve"> notice of their intention for an Inspection, Witness or Hold point to be undertaken.</w:t>
      </w:r>
    </w:p>
    <w:p w14:paraId="6D374036" w14:textId="77777777" w:rsidR="00E90909" w:rsidRPr="00FD32F3" w:rsidRDefault="00E90909" w:rsidP="00E90909">
      <w:pPr>
        <w:widowControl w:val="0"/>
        <w:ind w:left="720" w:right="242"/>
        <w:jc w:val="both"/>
        <w:rPr>
          <w:rFonts w:ascii="Arial" w:hAnsi="Arial" w:cs="Arial"/>
          <w:sz w:val="20"/>
          <w:szCs w:val="20"/>
        </w:rPr>
      </w:pPr>
    </w:p>
    <w:p w14:paraId="4455EC7A" w14:textId="2005FA5C" w:rsidR="00763457" w:rsidRPr="00FD32F3" w:rsidRDefault="00E90909" w:rsidP="00763457">
      <w:pPr>
        <w:widowControl w:val="0"/>
        <w:ind w:left="720" w:right="242"/>
        <w:jc w:val="both"/>
        <w:rPr>
          <w:rFonts w:ascii="Arial" w:hAnsi="Arial" w:cs="Arial"/>
          <w:sz w:val="20"/>
          <w:szCs w:val="20"/>
        </w:rPr>
      </w:pPr>
      <w:r w:rsidRPr="00FD32F3">
        <w:rPr>
          <w:rFonts w:ascii="Arial" w:hAnsi="Arial" w:cs="Arial"/>
          <w:sz w:val="20"/>
          <w:szCs w:val="20"/>
        </w:rPr>
        <w:t xml:space="preserve">The </w:t>
      </w:r>
      <w:r w:rsidR="00704111" w:rsidRPr="00FD32F3">
        <w:rPr>
          <w:rFonts w:ascii="Arial" w:hAnsi="Arial" w:cs="Arial"/>
          <w:sz w:val="20"/>
          <w:szCs w:val="20"/>
        </w:rPr>
        <w:t xml:space="preserve">Superintendent </w:t>
      </w:r>
      <w:r w:rsidRPr="00FD32F3">
        <w:rPr>
          <w:rFonts w:ascii="Arial" w:hAnsi="Arial" w:cs="Arial"/>
          <w:sz w:val="20"/>
          <w:szCs w:val="20"/>
        </w:rPr>
        <w:t xml:space="preserve">shall have the right to enter, for the purpose of inspection and testing at any time during working hours, any premises where articles for inclusion in the works are being manufactured or stored. The Contractor shall afford the </w:t>
      </w:r>
      <w:r w:rsidR="00704111" w:rsidRPr="00FD32F3">
        <w:rPr>
          <w:rFonts w:ascii="Arial" w:hAnsi="Arial" w:cs="Arial"/>
          <w:sz w:val="20"/>
          <w:szCs w:val="20"/>
        </w:rPr>
        <w:t xml:space="preserve">Superintendent </w:t>
      </w:r>
      <w:r w:rsidRPr="00FD32F3">
        <w:rPr>
          <w:rFonts w:ascii="Arial" w:hAnsi="Arial" w:cs="Arial"/>
          <w:sz w:val="20"/>
          <w:szCs w:val="20"/>
        </w:rPr>
        <w:t>every opportunity to inspect any article which is manufactured or stored off-site prior to delivery to the site for inclusion in the works.</w:t>
      </w:r>
    </w:p>
    <w:p w14:paraId="41D27D87" w14:textId="77777777" w:rsidR="00763457" w:rsidRPr="00FD32F3" w:rsidRDefault="00763457" w:rsidP="00763457">
      <w:pPr>
        <w:widowControl w:val="0"/>
        <w:ind w:left="720" w:right="242"/>
        <w:jc w:val="both"/>
        <w:rPr>
          <w:rFonts w:ascii="Arial" w:hAnsi="Arial" w:cs="Arial"/>
          <w:sz w:val="20"/>
          <w:szCs w:val="20"/>
        </w:rPr>
      </w:pPr>
    </w:p>
    <w:p w14:paraId="50F13508" w14:textId="4A73DB71" w:rsidR="00763457" w:rsidRPr="00FD32F3" w:rsidRDefault="00763457" w:rsidP="00763457">
      <w:pPr>
        <w:widowControl w:val="0"/>
        <w:ind w:right="242"/>
        <w:jc w:val="both"/>
        <w:rPr>
          <w:rFonts w:ascii="Arial" w:hAnsi="Arial" w:cs="Arial"/>
          <w:sz w:val="20"/>
          <w:szCs w:val="20"/>
        </w:rPr>
      </w:pPr>
      <w:bookmarkStart w:id="12" w:name="_Hlk189661371"/>
      <w:r w:rsidRPr="00FD32F3">
        <w:rPr>
          <w:rFonts w:ascii="Arial" w:hAnsi="Arial" w:cs="Arial"/>
          <w:sz w:val="20"/>
          <w:szCs w:val="20"/>
        </w:rPr>
        <w:t>8.1.</w:t>
      </w:r>
      <w:r w:rsidR="001B2976">
        <w:rPr>
          <w:rFonts w:ascii="Arial" w:hAnsi="Arial" w:cs="Arial"/>
          <w:sz w:val="20"/>
          <w:szCs w:val="20"/>
        </w:rPr>
        <w:t>5</w:t>
      </w:r>
      <w:r w:rsidRPr="00FD32F3">
        <w:rPr>
          <w:rFonts w:ascii="Arial" w:hAnsi="Arial" w:cs="Arial"/>
          <w:sz w:val="20"/>
          <w:szCs w:val="20"/>
        </w:rPr>
        <w:tab/>
        <w:t>Proceeding beyond a Hold Point or Witness Point</w:t>
      </w:r>
    </w:p>
    <w:bookmarkEnd w:id="12"/>
    <w:p w14:paraId="537B1F89" w14:textId="77777777" w:rsidR="00763457" w:rsidRPr="00FD32F3" w:rsidRDefault="00763457" w:rsidP="00763457">
      <w:pPr>
        <w:widowControl w:val="0"/>
        <w:ind w:left="720" w:right="242"/>
        <w:jc w:val="both"/>
        <w:rPr>
          <w:rFonts w:ascii="Arial" w:hAnsi="Arial" w:cs="Arial"/>
          <w:sz w:val="20"/>
          <w:szCs w:val="20"/>
        </w:rPr>
      </w:pPr>
    </w:p>
    <w:p w14:paraId="31F6800A" w14:textId="77777777" w:rsidR="00763457" w:rsidRPr="00FD32F3" w:rsidRDefault="00763457" w:rsidP="00171C06">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 xml:space="preserve">The Contractor shall give the Superintendent not less than two (2) working days’ notice of its intention to proceed beyond a Hold Point. </w:t>
      </w:r>
    </w:p>
    <w:p w14:paraId="589ACF6E" w14:textId="77777777" w:rsidR="00763457" w:rsidRPr="00FD32F3" w:rsidRDefault="00763457" w:rsidP="00171C06">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The Contractor shall give the Superintendent not less than one (1) working days’ notice of its intention to proceed beyond a Witness Point.</w:t>
      </w:r>
    </w:p>
    <w:p w14:paraId="461499F5" w14:textId="77777777" w:rsidR="00763457" w:rsidRPr="00FD32F3" w:rsidRDefault="00763457" w:rsidP="00171C06">
      <w:pPr>
        <w:widowControl w:val="0"/>
        <w:ind w:left="720" w:right="242"/>
        <w:jc w:val="both"/>
        <w:rPr>
          <w:rFonts w:ascii="Arial" w:eastAsia="Times New Roman" w:hAnsi="Arial" w:cs="Arial"/>
          <w:sz w:val="20"/>
          <w:lang w:val="en-AU"/>
        </w:rPr>
      </w:pPr>
    </w:p>
    <w:p w14:paraId="1F633488" w14:textId="77777777" w:rsidR="00763457" w:rsidRPr="00FD32F3" w:rsidRDefault="00763457" w:rsidP="00171C06">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The Contractor shall ensure that all work lots or work items affected by the lot or item in question are conforming; and that all Conformance Reports for all work lots or work items affected by the lot or item in question have been made available to the Superintendent at least 6 working hours prior to the time the Contractor intends to proceed with the lot or item in question, thus ensuring that defective work are not built-in.</w:t>
      </w:r>
    </w:p>
    <w:p w14:paraId="40232090" w14:textId="77777777" w:rsidR="00763457" w:rsidRPr="00FD32F3" w:rsidRDefault="00763457" w:rsidP="00171C06">
      <w:pPr>
        <w:widowControl w:val="0"/>
        <w:ind w:left="720" w:right="242"/>
        <w:jc w:val="both"/>
        <w:rPr>
          <w:rFonts w:ascii="Arial" w:eastAsia="Times New Roman" w:hAnsi="Arial" w:cs="Arial"/>
          <w:sz w:val="20"/>
          <w:lang w:val="en-AU"/>
        </w:rPr>
      </w:pPr>
    </w:p>
    <w:p w14:paraId="1EA5005E" w14:textId="77777777" w:rsidR="00763457" w:rsidRPr="00FD32F3" w:rsidRDefault="00763457" w:rsidP="00171C06">
      <w:pPr>
        <w:widowControl w:val="0"/>
        <w:ind w:left="720" w:right="242"/>
        <w:jc w:val="both"/>
        <w:rPr>
          <w:rFonts w:ascii="Arial" w:eastAsia="Times New Roman" w:hAnsi="Arial" w:cs="Arial"/>
          <w:sz w:val="20"/>
          <w:lang w:val="en-AU"/>
        </w:rPr>
      </w:pPr>
      <w:r w:rsidRPr="00FD32F3">
        <w:rPr>
          <w:rFonts w:ascii="Arial" w:eastAsia="Times New Roman" w:hAnsi="Arial" w:cs="Arial"/>
          <w:sz w:val="20"/>
          <w:lang w:val="en-AU"/>
        </w:rPr>
        <w:t>In the event of any non-conformance to the requirements of the Scope of Works, the Contractor shall immediately advise the Superintendent the details of such non-conformance, including location in the Works, and the proposed remedial actions.</w:t>
      </w:r>
    </w:p>
    <w:p w14:paraId="27A5DD89" w14:textId="77777777" w:rsidR="004B3D8C" w:rsidRPr="00FD32F3" w:rsidRDefault="004B3D8C" w:rsidP="00171C06">
      <w:pPr>
        <w:widowControl w:val="0"/>
        <w:ind w:left="720" w:right="242"/>
        <w:jc w:val="both"/>
        <w:rPr>
          <w:rFonts w:ascii="Arial" w:eastAsia="Times New Roman" w:hAnsi="Arial" w:cs="Arial"/>
          <w:sz w:val="20"/>
          <w:lang w:val="en-AU"/>
        </w:rPr>
      </w:pPr>
    </w:p>
    <w:p w14:paraId="3705994A" w14:textId="59B652F1" w:rsidR="004B3D8C" w:rsidRPr="00FD32F3" w:rsidRDefault="004B3D8C" w:rsidP="004B3D8C">
      <w:pPr>
        <w:widowControl w:val="0"/>
        <w:ind w:right="242"/>
        <w:jc w:val="both"/>
        <w:rPr>
          <w:rFonts w:ascii="Arial" w:hAnsi="Arial" w:cs="Arial"/>
          <w:sz w:val="20"/>
          <w:szCs w:val="20"/>
        </w:rPr>
      </w:pPr>
      <w:r w:rsidRPr="00FD32F3">
        <w:rPr>
          <w:rFonts w:ascii="Arial" w:hAnsi="Arial" w:cs="Arial"/>
          <w:sz w:val="20"/>
          <w:szCs w:val="20"/>
        </w:rPr>
        <w:t>8.1.</w:t>
      </w:r>
      <w:r w:rsidR="001B2976">
        <w:rPr>
          <w:rFonts w:ascii="Arial" w:hAnsi="Arial" w:cs="Arial"/>
          <w:sz w:val="20"/>
          <w:szCs w:val="20"/>
        </w:rPr>
        <w:t>6</w:t>
      </w:r>
      <w:r w:rsidRPr="00FD32F3">
        <w:rPr>
          <w:rFonts w:ascii="Arial" w:hAnsi="Arial" w:cs="Arial"/>
          <w:sz w:val="20"/>
          <w:szCs w:val="20"/>
        </w:rPr>
        <w:tab/>
        <w:t>Completed Work Evidence</w:t>
      </w:r>
    </w:p>
    <w:p w14:paraId="07F94834" w14:textId="77777777" w:rsidR="007136DA" w:rsidRPr="00FD32F3" w:rsidRDefault="007136DA" w:rsidP="00C67DFD">
      <w:pPr>
        <w:widowControl w:val="0"/>
        <w:spacing w:line="276" w:lineRule="auto"/>
        <w:ind w:right="242"/>
        <w:jc w:val="both"/>
        <w:rPr>
          <w:rFonts w:ascii="Arial" w:hAnsi="Arial" w:cs="Arial"/>
          <w:sz w:val="20"/>
          <w:szCs w:val="20"/>
        </w:rPr>
      </w:pPr>
    </w:p>
    <w:p w14:paraId="55B78FF2" w14:textId="3C8A3917" w:rsidR="007136DA" w:rsidRPr="00FD32F3" w:rsidRDefault="007136DA" w:rsidP="007136DA">
      <w:pPr>
        <w:widowControl w:val="0"/>
        <w:spacing w:line="276" w:lineRule="auto"/>
        <w:ind w:left="720" w:right="242"/>
        <w:jc w:val="both"/>
        <w:rPr>
          <w:rFonts w:ascii="Arial" w:hAnsi="Arial" w:cs="Arial"/>
          <w:sz w:val="20"/>
          <w:szCs w:val="20"/>
        </w:rPr>
      </w:pPr>
      <w:r w:rsidRPr="00FD32F3">
        <w:rPr>
          <w:rFonts w:ascii="Arial" w:hAnsi="Arial" w:cs="Arial"/>
          <w:sz w:val="20"/>
          <w:szCs w:val="20"/>
        </w:rPr>
        <w:t>The Contractor is to provide the Superintendent the following as a minimum</w:t>
      </w:r>
      <w:r w:rsidR="00BA4C16" w:rsidRPr="00FD32F3">
        <w:rPr>
          <w:rFonts w:ascii="Arial" w:hAnsi="Arial" w:cs="Arial"/>
          <w:sz w:val="20"/>
          <w:szCs w:val="20"/>
        </w:rPr>
        <w:t xml:space="preserve"> as evidence for completed works</w:t>
      </w:r>
      <w:r w:rsidRPr="00FD32F3">
        <w:rPr>
          <w:rFonts w:ascii="Arial" w:hAnsi="Arial" w:cs="Arial"/>
          <w:sz w:val="20"/>
          <w:szCs w:val="20"/>
        </w:rPr>
        <w:t>:</w:t>
      </w:r>
    </w:p>
    <w:p w14:paraId="7E1A1D30" w14:textId="77777777" w:rsidR="007136DA" w:rsidRPr="00FD32F3" w:rsidRDefault="007136DA" w:rsidP="007136DA">
      <w:pPr>
        <w:widowControl w:val="0"/>
        <w:spacing w:line="276" w:lineRule="auto"/>
        <w:ind w:left="720" w:right="242"/>
        <w:jc w:val="both"/>
        <w:rPr>
          <w:rFonts w:ascii="Arial" w:hAnsi="Arial" w:cs="Arial"/>
          <w:sz w:val="20"/>
          <w:szCs w:val="20"/>
        </w:rPr>
      </w:pPr>
      <w:r w:rsidRPr="00FD32F3">
        <w:rPr>
          <w:rFonts w:ascii="Arial" w:hAnsi="Arial" w:cs="Arial"/>
          <w:sz w:val="20"/>
          <w:szCs w:val="20"/>
        </w:rPr>
        <w:t>(i)</w:t>
      </w:r>
      <w:r w:rsidRPr="00FD32F3">
        <w:rPr>
          <w:rFonts w:ascii="Arial" w:hAnsi="Arial" w:cs="Arial"/>
          <w:sz w:val="20"/>
          <w:szCs w:val="20"/>
        </w:rPr>
        <w:tab/>
        <w:t xml:space="preserve">Completed Inspection Test Plans with associated checklists and testing certificates; </w:t>
      </w:r>
    </w:p>
    <w:p w14:paraId="4ADEB851" w14:textId="77777777" w:rsidR="007136DA" w:rsidRPr="00FD32F3" w:rsidRDefault="007136DA" w:rsidP="007136DA">
      <w:pPr>
        <w:widowControl w:val="0"/>
        <w:spacing w:line="276" w:lineRule="auto"/>
        <w:ind w:left="720" w:right="242"/>
        <w:jc w:val="both"/>
        <w:rPr>
          <w:rFonts w:ascii="Arial" w:hAnsi="Arial" w:cs="Arial"/>
          <w:sz w:val="20"/>
          <w:szCs w:val="20"/>
        </w:rPr>
      </w:pPr>
      <w:r w:rsidRPr="00FD32F3">
        <w:rPr>
          <w:rFonts w:ascii="Arial" w:hAnsi="Arial" w:cs="Arial"/>
          <w:sz w:val="20"/>
          <w:szCs w:val="20"/>
        </w:rPr>
        <w:t>(ii)</w:t>
      </w:r>
      <w:r w:rsidRPr="00FD32F3">
        <w:rPr>
          <w:rFonts w:ascii="Arial" w:hAnsi="Arial" w:cs="Arial"/>
          <w:sz w:val="20"/>
          <w:szCs w:val="20"/>
        </w:rPr>
        <w:tab/>
        <w:t>Gravel and Spoil Dockets</w:t>
      </w:r>
    </w:p>
    <w:p w14:paraId="5D51DB42" w14:textId="77777777" w:rsidR="007136DA" w:rsidRPr="00FD32F3" w:rsidRDefault="007136DA" w:rsidP="007136DA">
      <w:pPr>
        <w:widowControl w:val="0"/>
        <w:spacing w:line="276" w:lineRule="auto"/>
        <w:ind w:left="720" w:right="242"/>
        <w:jc w:val="both"/>
        <w:rPr>
          <w:rFonts w:ascii="Arial" w:hAnsi="Arial" w:cs="Arial"/>
          <w:sz w:val="20"/>
          <w:szCs w:val="20"/>
        </w:rPr>
      </w:pPr>
      <w:r w:rsidRPr="00FD32F3">
        <w:rPr>
          <w:rFonts w:ascii="Arial" w:hAnsi="Arial" w:cs="Arial"/>
          <w:sz w:val="20"/>
          <w:szCs w:val="20"/>
        </w:rPr>
        <w:t>(iii)</w:t>
      </w:r>
      <w:r w:rsidRPr="00FD32F3">
        <w:rPr>
          <w:rFonts w:ascii="Arial" w:hAnsi="Arial" w:cs="Arial"/>
          <w:sz w:val="20"/>
          <w:szCs w:val="20"/>
        </w:rPr>
        <w:tab/>
        <w:t xml:space="preserve">Completed lot register; and </w:t>
      </w:r>
    </w:p>
    <w:p w14:paraId="0183F16D" w14:textId="28555908" w:rsidR="007136DA" w:rsidRDefault="007136DA" w:rsidP="007136DA">
      <w:pPr>
        <w:widowControl w:val="0"/>
        <w:spacing w:line="276" w:lineRule="auto"/>
        <w:ind w:left="720" w:right="242"/>
        <w:jc w:val="both"/>
        <w:rPr>
          <w:rFonts w:ascii="Arial" w:hAnsi="Arial" w:cs="Arial"/>
          <w:sz w:val="20"/>
          <w:szCs w:val="20"/>
        </w:rPr>
      </w:pPr>
      <w:r w:rsidRPr="00FD32F3">
        <w:rPr>
          <w:rFonts w:ascii="Arial" w:hAnsi="Arial" w:cs="Arial"/>
          <w:sz w:val="20"/>
          <w:szCs w:val="20"/>
        </w:rPr>
        <w:t>(iv)</w:t>
      </w:r>
      <w:r w:rsidRPr="00FD32F3">
        <w:rPr>
          <w:rFonts w:ascii="Arial" w:hAnsi="Arial" w:cs="Arial"/>
          <w:sz w:val="20"/>
          <w:szCs w:val="20"/>
        </w:rPr>
        <w:tab/>
        <w:t>Construction Photos.</w:t>
      </w:r>
    </w:p>
    <w:p w14:paraId="41DFAC11" w14:textId="77777777" w:rsidR="00BA4070" w:rsidRDefault="00BA4070" w:rsidP="007136DA">
      <w:pPr>
        <w:widowControl w:val="0"/>
        <w:spacing w:line="276" w:lineRule="auto"/>
        <w:ind w:left="720" w:right="242"/>
        <w:jc w:val="both"/>
        <w:rPr>
          <w:rFonts w:ascii="Arial" w:hAnsi="Arial" w:cs="Arial"/>
          <w:sz w:val="20"/>
          <w:szCs w:val="20"/>
        </w:rPr>
      </w:pPr>
    </w:p>
    <w:p w14:paraId="4BFA105A" w14:textId="216C6234" w:rsidR="00BA4070" w:rsidRPr="00FD32F3" w:rsidRDefault="00BA4070" w:rsidP="007136DA">
      <w:pPr>
        <w:widowControl w:val="0"/>
        <w:spacing w:line="276" w:lineRule="auto"/>
        <w:ind w:left="720" w:right="242"/>
        <w:jc w:val="both"/>
        <w:rPr>
          <w:rFonts w:ascii="Arial" w:hAnsi="Arial" w:cs="Arial"/>
          <w:sz w:val="20"/>
          <w:szCs w:val="20"/>
        </w:rPr>
      </w:pPr>
      <w:r>
        <w:rPr>
          <w:rFonts w:ascii="Arial" w:hAnsi="Arial" w:cs="Arial"/>
          <w:sz w:val="20"/>
          <w:szCs w:val="20"/>
        </w:rPr>
        <w:t>Further compliance record documentation may be requested at the Superintendents discretion</w:t>
      </w:r>
    </w:p>
    <w:p w14:paraId="493C7D71" w14:textId="77777777" w:rsidR="00763457" w:rsidRPr="00FD32F3" w:rsidRDefault="00763457" w:rsidP="00E90909">
      <w:pPr>
        <w:widowControl w:val="0"/>
        <w:ind w:left="720" w:right="242"/>
        <w:jc w:val="both"/>
        <w:rPr>
          <w:rFonts w:ascii="Arial" w:hAnsi="Arial" w:cs="Arial"/>
          <w:sz w:val="20"/>
          <w:szCs w:val="20"/>
        </w:rPr>
      </w:pPr>
    </w:p>
    <w:p w14:paraId="1F02E8ED" w14:textId="60E80CBC" w:rsidR="00E90909" w:rsidRPr="00FD32F3" w:rsidRDefault="00E90909" w:rsidP="00E90909">
      <w:pPr>
        <w:widowControl w:val="0"/>
        <w:ind w:right="242"/>
        <w:jc w:val="both"/>
        <w:rPr>
          <w:rFonts w:ascii="Arial" w:hAnsi="Arial" w:cs="Arial"/>
          <w:sz w:val="20"/>
          <w:szCs w:val="20"/>
        </w:rPr>
      </w:pPr>
    </w:p>
    <w:p w14:paraId="5C861E87" w14:textId="55810911" w:rsidR="00E90909" w:rsidRPr="00FD32F3" w:rsidRDefault="00E90909" w:rsidP="00E90909">
      <w:pPr>
        <w:widowControl w:val="0"/>
        <w:ind w:right="242"/>
        <w:jc w:val="both"/>
        <w:rPr>
          <w:rFonts w:ascii="Arial" w:hAnsi="Arial" w:cs="Arial"/>
          <w:sz w:val="20"/>
          <w:szCs w:val="20"/>
        </w:rPr>
      </w:pPr>
      <w:r w:rsidRPr="005626A8">
        <w:rPr>
          <w:rFonts w:ascii="Arial" w:hAnsi="Arial" w:cs="Arial"/>
          <w:b/>
          <w:bCs/>
          <w:sz w:val="20"/>
          <w:szCs w:val="20"/>
        </w:rPr>
        <w:t>8.2</w:t>
      </w:r>
      <w:r w:rsidRPr="00FD32F3">
        <w:rPr>
          <w:rFonts w:ascii="Arial" w:hAnsi="Arial" w:cs="Arial"/>
          <w:sz w:val="20"/>
          <w:szCs w:val="20"/>
        </w:rPr>
        <w:tab/>
        <w:t>Unsealed Road Treatments</w:t>
      </w:r>
      <w:r w:rsidR="008C5B01">
        <w:rPr>
          <w:rFonts w:ascii="Arial" w:hAnsi="Arial" w:cs="Arial"/>
          <w:sz w:val="20"/>
          <w:szCs w:val="20"/>
        </w:rPr>
        <w:t xml:space="preserve"> (if applicable to WUC)</w:t>
      </w:r>
    </w:p>
    <w:p w14:paraId="34E36A7A" w14:textId="77777777" w:rsidR="00E90909" w:rsidRPr="00FD32F3" w:rsidRDefault="00E90909" w:rsidP="00E90909">
      <w:pPr>
        <w:widowControl w:val="0"/>
        <w:ind w:right="242"/>
        <w:jc w:val="both"/>
        <w:rPr>
          <w:rFonts w:ascii="Arial" w:hAnsi="Arial" w:cs="Arial"/>
          <w:sz w:val="20"/>
          <w:szCs w:val="20"/>
        </w:rPr>
      </w:pPr>
    </w:p>
    <w:p w14:paraId="3848A4E2" w14:textId="77777777" w:rsidR="00E068B5" w:rsidRPr="00FD32F3" w:rsidRDefault="00E90909" w:rsidP="00E90909">
      <w:pPr>
        <w:widowControl w:val="0"/>
        <w:ind w:right="242"/>
        <w:jc w:val="both"/>
        <w:rPr>
          <w:rFonts w:ascii="Arial" w:hAnsi="Arial" w:cs="Arial"/>
          <w:sz w:val="20"/>
          <w:szCs w:val="20"/>
        </w:rPr>
      </w:pPr>
      <w:r w:rsidRPr="00FD32F3">
        <w:rPr>
          <w:rFonts w:ascii="Arial" w:hAnsi="Arial" w:cs="Arial"/>
          <w:sz w:val="20"/>
          <w:szCs w:val="20"/>
        </w:rPr>
        <w:t>8.2.1</w:t>
      </w:r>
      <w:r w:rsidRPr="00FD32F3">
        <w:rPr>
          <w:rFonts w:ascii="Arial" w:hAnsi="Arial" w:cs="Arial"/>
          <w:sz w:val="20"/>
          <w:szCs w:val="20"/>
        </w:rPr>
        <w:tab/>
        <w:t>Medium Formation Grading</w:t>
      </w:r>
    </w:p>
    <w:p w14:paraId="204E0719" w14:textId="06099292" w:rsidR="00E90909" w:rsidRPr="00FD32F3" w:rsidRDefault="00E90909" w:rsidP="00E068B5">
      <w:pPr>
        <w:widowControl w:val="0"/>
        <w:ind w:right="242" w:firstLine="720"/>
        <w:jc w:val="both"/>
        <w:rPr>
          <w:rFonts w:ascii="Arial" w:hAnsi="Arial" w:cs="Arial"/>
          <w:i/>
          <w:iCs/>
          <w:sz w:val="16"/>
          <w:szCs w:val="16"/>
        </w:rPr>
      </w:pPr>
      <w:r w:rsidRPr="00FD32F3">
        <w:rPr>
          <w:rFonts w:ascii="Arial" w:hAnsi="Arial" w:cs="Arial"/>
          <w:i/>
          <w:iCs/>
          <w:sz w:val="16"/>
          <w:szCs w:val="16"/>
        </w:rPr>
        <w:t>Refer QRA Treatment Guide 2020-21 July 2021 - Page 9</w:t>
      </w:r>
    </w:p>
    <w:p w14:paraId="001AC55D" w14:textId="77777777" w:rsidR="00E90909" w:rsidRPr="00FD32F3" w:rsidRDefault="00E90909" w:rsidP="00E90909">
      <w:pPr>
        <w:widowControl w:val="0"/>
        <w:ind w:right="242"/>
        <w:jc w:val="both"/>
        <w:rPr>
          <w:rFonts w:ascii="Arial" w:hAnsi="Arial" w:cs="Arial"/>
          <w:sz w:val="20"/>
          <w:szCs w:val="20"/>
        </w:rPr>
      </w:pPr>
    </w:p>
    <w:p w14:paraId="6C730CB1" w14:textId="3948FEE3" w:rsidR="00E90909" w:rsidRPr="005626A8" w:rsidRDefault="00E90909" w:rsidP="00E90909">
      <w:pPr>
        <w:widowControl w:val="0"/>
        <w:ind w:right="242" w:firstLine="720"/>
        <w:jc w:val="both"/>
        <w:rPr>
          <w:rFonts w:ascii="Arial" w:hAnsi="Arial" w:cs="Arial"/>
          <w:color w:val="C3470B" w:themeColor="accent1" w:themeShade="BF"/>
          <w:sz w:val="20"/>
          <w:szCs w:val="20"/>
        </w:rPr>
      </w:pPr>
      <w:r w:rsidRPr="005626A8">
        <w:rPr>
          <w:rFonts w:ascii="Arial" w:hAnsi="Arial" w:cs="Arial"/>
          <w:color w:val="C3470B" w:themeColor="accent1" w:themeShade="BF"/>
          <w:sz w:val="20"/>
          <w:szCs w:val="20"/>
        </w:rPr>
        <w:t xml:space="preserve">Treatment Code: </w:t>
      </w:r>
      <w:r w:rsidR="00292FD9" w:rsidRPr="005626A8">
        <w:rPr>
          <w:rFonts w:ascii="Arial" w:hAnsi="Arial" w:cs="Arial"/>
          <w:color w:val="C3470B" w:themeColor="accent1" w:themeShade="BF"/>
          <w:sz w:val="20"/>
          <w:szCs w:val="20"/>
        </w:rPr>
        <w:tab/>
      </w:r>
      <w:r w:rsidRPr="005626A8">
        <w:rPr>
          <w:rFonts w:ascii="Arial" w:hAnsi="Arial" w:cs="Arial"/>
          <w:color w:val="C3470B" w:themeColor="accent1" w:themeShade="BF"/>
          <w:sz w:val="20"/>
          <w:szCs w:val="20"/>
        </w:rPr>
        <w:t>USP_MFG</w:t>
      </w:r>
    </w:p>
    <w:p w14:paraId="3B7A365D" w14:textId="77777777" w:rsidR="00E90909" w:rsidRPr="00FD32F3" w:rsidRDefault="00E90909" w:rsidP="00E90909">
      <w:pPr>
        <w:widowControl w:val="0"/>
        <w:ind w:right="242" w:firstLine="720"/>
        <w:jc w:val="both"/>
        <w:rPr>
          <w:rFonts w:ascii="Arial" w:hAnsi="Arial" w:cs="Arial"/>
          <w:sz w:val="20"/>
          <w:szCs w:val="20"/>
        </w:rPr>
      </w:pPr>
    </w:p>
    <w:p w14:paraId="14BACE80" w14:textId="1E1234A4" w:rsidR="00E90909" w:rsidRPr="00FD32F3" w:rsidRDefault="00E90909" w:rsidP="00E90909">
      <w:pPr>
        <w:widowControl w:val="0"/>
        <w:ind w:left="720" w:right="242"/>
        <w:jc w:val="both"/>
        <w:rPr>
          <w:rFonts w:ascii="Arial" w:hAnsi="Arial" w:cs="Arial"/>
          <w:sz w:val="20"/>
          <w:szCs w:val="20"/>
        </w:rPr>
      </w:pPr>
      <w:r w:rsidRPr="00FD32F3">
        <w:rPr>
          <w:rFonts w:ascii="Arial" w:hAnsi="Arial" w:cs="Arial"/>
          <w:sz w:val="20"/>
          <w:szCs w:val="20"/>
        </w:rPr>
        <w:t>In addition to the treatment requirements listed in the QRA Treatment Guide 2020-21 above the following sub-clauses must be applied where necessary:</w:t>
      </w:r>
    </w:p>
    <w:p w14:paraId="2B665C7E" w14:textId="77777777" w:rsidR="00E90909" w:rsidRPr="00FD32F3" w:rsidRDefault="00E90909" w:rsidP="00E90909">
      <w:pPr>
        <w:widowControl w:val="0"/>
        <w:ind w:left="720" w:right="242"/>
        <w:jc w:val="both"/>
        <w:rPr>
          <w:rFonts w:ascii="Arial" w:hAnsi="Arial" w:cs="Arial"/>
          <w:sz w:val="20"/>
          <w:szCs w:val="20"/>
        </w:rPr>
      </w:pPr>
    </w:p>
    <w:p w14:paraId="263DE4E1" w14:textId="7A5FDB45" w:rsidR="00E90909" w:rsidRPr="00FD32F3" w:rsidRDefault="00E90909">
      <w:pPr>
        <w:pStyle w:val="ListParagraph"/>
        <w:widowControl w:val="0"/>
        <w:numPr>
          <w:ilvl w:val="0"/>
          <w:numId w:val="63"/>
        </w:numPr>
        <w:ind w:left="993" w:right="242"/>
        <w:jc w:val="both"/>
        <w:rPr>
          <w:rFonts w:ascii="Arial" w:hAnsi="Arial" w:cs="Arial"/>
          <w:sz w:val="20"/>
          <w:szCs w:val="20"/>
        </w:rPr>
      </w:pPr>
      <w:r w:rsidRPr="00FD32F3">
        <w:rPr>
          <w:rFonts w:ascii="Arial" w:hAnsi="Arial" w:cs="Arial"/>
          <w:sz w:val="20"/>
          <w:szCs w:val="20"/>
        </w:rPr>
        <w:t>Work Operations</w:t>
      </w:r>
    </w:p>
    <w:p w14:paraId="71E3244B" w14:textId="77777777" w:rsidR="00E90909" w:rsidRPr="00FD32F3" w:rsidRDefault="00E90909" w:rsidP="00E90909">
      <w:pPr>
        <w:pStyle w:val="ListParagraph"/>
        <w:widowControl w:val="0"/>
        <w:ind w:left="1800" w:right="242"/>
        <w:jc w:val="both"/>
        <w:rPr>
          <w:rFonts w:ascii="Arial" w:hAnsi="Arial" w:cs="Arial"/>
          <w:sz w:val="20"/>
          <w:szCs w:val="20"/>
        </w:rPr>
      </w:pPr>
    </w:p>
    <w:p w14:paraId="7438F15D" w14:textId="77777777" w:rsidR="00E90909" w:rsidRPr="00FD32F3" w:rsidRDefault="00E90909" w:rsidP="00E90909">
      <w:pPr>
        <w:widowControl w:val="0"/>
        <w:spacing w:line="276" w:lineRule="auto"/>
        <w:ind w:left="1440" w:right="242"/>
        <w:jc w:val="both"/>
        <w:rPr>
          <w:rFonts w:ascii="Arial" w:hAnsi="Arial" w:cs="Arial"/>
          <w:sz w:val="20"/>
          <w:szCs w:val="20"/>
        </w:rPr>
      </w:pPr>
      <w:r w:rsidRPr="00FD32F3">
        <w:rPr>
          <w:rFonts w:ascii="Arial" w:hAnsi="Arial" w:cs="Arial"/>
          <w:sz w:val="20"/>
          <w:szCs w:val="20"/>
        </w:rPr>
        <w:t>The following operations shall be included as part of this Activity:</w:t>
      </w:r>
    </w:p>
    <w:p w14:paraId="3FCE0CE0" w14:textId="4ACBCAC7" w:rsidR="00E90909" w:rsidRPr="00FD32F3" w:rsidRDefault="00E90909">
      <w:pPr>
        <w:pStyle w:val="ListParagraph"/>
        <w:widowControl w:val="0"/>
        <w:numPr>
          <w:ilvl w:val="1"/>
          <w:numId w:val="42"/>
        </w:numPr>
        <w:spacing w:line="276" w:lineRule="auto"/>
        <w:ind w:right="242"/>
        <w:jc w:val="both"/>
        <w:rPr>
          <w:rFonts w:ascii="Arial" w:hAnsi="Arial" w:cs="Arial"/>
          <w:sz w:val="20"/>
          <w:szCs w:val="20"/>
        </w:rPr>
      </w:pPr>
      <w:r w:rsidRPr="00FD32F3">
        <w:rPr>
          <w:rFonts w:ascii="Arial" w:hAnsi="Arial" w:cs="Arial"/>
          <w:sz w:val="20"/>
          <w:szCs w:val="20"/>
        </w:rPr>
        <w:t>The removal and re-instatement of roadside furniture (</w:t>
      </w:r>
      <w:r w:rsidR="00181FCB" w:rsidRPr="00FD32F3">
        <w:rPr>
          <w:rFonts w:ascii="Arial" w:hAnsi="Arial" w:cs="Arial"/>
          <w:sz w:val="20"/>
          <w:szCs w:val="20"/>
        </w:rPr>
        <w:t>guideposts</w:t>
      </w:r>
      <w:r w:rsidRPr="00FD32F3">
        <w:rPr>
          <w:rFonts w:ascii="Arial" w:hAnsi="Arial" w:cs="Arial"/>
          <w:sz w:val="20"/>
          <w:szCs w:val="20"/>
        </w:rPr>
        <w:t>, signs) as required.</w:t>
      </w:r>
    </w:p>
    <w:p w14:paraId="105116AB" w14:textId="307324C3" w:rsidR="00E90909" w:rsidRPr="00FD32F3" w:rsidRDefault="00E90909">
      <w:pPr>
        <w:pStyle w:val="ListParagraph"/>
        <w:widowControl w:val="0"/>
        <w:numPr>
          <w:ilvl w:val="1"/>
          <w:numId w:val="42"/>
        </w:numPr>
        <w:spacing w:line="276" w:lineRule="auto"/>
        <w:ind w:right="242"/>
        <w:jc w:val="both"/>
        <w:rPr>
          <w:rFonts w:ascii="Arial" w:hAnsi="Arial" w:cs="Arial"/>
          <w:sz w:val="20"/>
          <w:szCs w:val="20"/>
        </w:rPr>
      </w:pPr>
      <w:r w:rsidRPr="00FD32F3">
        <w:rPr>
          <w:rFonts w:ascii="Arial" w:hAnsi="Arial" w:cs="Arial"/>
          <w:sz w:val="20"/>
          <w:szCs w:val="20"/>
        </w:rPr>
        <w:t xml:space="preserve">The de-grassing and </w:t>
      </w:r>
      <w:r w:rsidR="000E7DE1">
        <w:rPr>
          <w:rFonts w:ascii="Arial" w:hAnsi="Arial" w:cs="Arial"/>
          <w:sz w:val="20"/>
          <w:szCs w:val="20"/>
        </w:rPr>
        <w:t>re</w:t>
      </w:r>
      <w:r w:rsidRPr="00FD32F3">
        <w:rPr>
          <w:rFonts w:ascii="Arial" w:hAnsi="Arial" w:cs="Arial"/>
          <w:sz w:val="20"/>
          <w:szCs w:val="20"/>
        </w:rPr>
        <w:t>shaping of the existing pavement.</w:t>
      </w:r>
    </w:p>
    <w:p w14:paraId="53F029AA" w14:textId="4298E009" w:rsidR="00E90909" w:rsidRPr="00FD32F3" w:rsidRDefault="000E7DE1">
      <w:pPr>
        <w:pStyle w:val="ListParagraph"/>
        <w:widowControl w:val="0"/>
        <w:numPr>
          <w:ilvl w:val="1"/>
          <w:numId w:val="42"/>
        </w:numPr>
        <w:spacing w:line="276" w:lineRule="auto"/>
        <w:ind w:right="242"/>
        <w:jc w:val="both"/>
        <w:rPr>
          <w:rFonts w:ascii="Arial" w:hAnsi="Arial" w:cs="Arial"/>
          <w:sz w:val="20"/>
          <w:szCs w:val="20"/>
        </w:rPr>
      </w:pPr>
      <w:r>
        <w:rPr>
          <w:rFonts w:ascii="Arial" w:hAnsi="Arial" w:cs="Arial"/>
          <w:sz w:val="20"/>
          <w:szCs w:val="20"/>
        </w:rPr>
        <w:t>Degrassing, c</w:t>
      </w:r>
      <w:r w:rsidR="00E90909" w:rsidRPr="00FD32F3">
        <w:rPr>
          <w:rFonts w:ascii="Arial" w:hAnsi="Arial" w:cs="Arial"/>
          <w:sz w:val="20"/>
          <w:szCs w:val="20"/>
        </w:rPr>
        <w:t xml:space="preserve">learing and </w:t>
      </w:r>
      <w:r w:rsidR="00181FCB" w:rsidRPr="00FD32F3">
        <w:rPr>
          <w:rFonts w:ascii="Arial" w:hAnsi="Arial" w:cs="Arial"/>
          <w:sz w:val="20"/>
          <w:szCs w:val="20"/>
        </w:rPr>
        <w:t>reshaping</w:t>
      </w:r>
      <w:r w:rsidR="00E90909" w:rsidRPr="00FD32F3">
        <w:rPr>
          <w:rFonts w:ascii="Arial" w:hAnsi="Arial" w:cs="Arial"/>
          <w:sz w:val="20"/>
          <w:szCs w:val="20"/>
        </w:rPr>
        <w:t xml:space="preserve"> </w:t>
      </w:r>
      <w:r>
        <w:rPr>
          <w:rFonts w:ascii="Arial" w:hAnsi="Arial" w:cs="Arial"/>
          <w:sz w:val="20"/>
          <w:szCs w:val="20"/>
        </w:rPr>
        <w:t xml:space="preserve">of </w:t>
      </w:r>
      <w:r w:rsidR="00E90909" w:rsidRPr="00FD32F3">
        <w:rPr>
          <w:rFonts w:ascii="Arial" w:hAnsi="Arial" w:cs="Arial"/>
          <w:sz w:val="20"/>
          <w:szCs w:val="20"/>
        </w:rPr>
        <w:t>table drain</w:t>
      </w:r>
      <w:r>
        <w:rPr>
          <w:rFonts w:ascii="Arial" w:hAnsi="Arial" w:cs="Arial"/>
          <w:sz w:val="20"/>
          <w:szCs w:val="20"/>
        </w:rPr>
        <w:t xml:space="preserve">s, turnouts and </w:t>
      </w:r>
      <w:r w:rsidR="00487197">
        <w:rPr>
          <w:rFonts w:ascii="Arial" w:hAnsi="Arial" w:cs="Arial"/>
          <w:sz w:val="20"/>
          <w:szCs w:val="20"/>
        </w:rPr>
        <w:t xml:space="preserve"> </w:t>
      </w:r>
      <w:r>
        <w:rPr>
          <w:rFonts w:ascii="Arial" w:hAnsi="Arial" w:cs="Arial"/>
          <w:sz w:val="20"/>
          <w:szCs w:val="20"/>
        </w:rPr>
        <w:t xml:space="preserve"> batters</w:t>
      </w:r>
    </w:p>
    <w:p w14:paraId="6A635F97" w14:textId="549745A2" w:rsidR="00E90909" w:rsidRPr="00FD32F3" w:rsidRDefault="00E90909">
      <w:pPr>
        <w:pStyle w:val="ListParagraph"/>
        <w:widowControl w:val="0"/>
        <w:numPr>
          <w:ilvl w:val="1"/>
          <w:numId w:val="42"/>
        </w:numPr>
        <w:spacing w:line="276" w:lineRule="auto"/>
        <w:ind w:right="242"/>
        <w:jc w:val="both"/>
        <w:rPr>
          <w:rFonts w:ascii="Arial" w:hAnsi="Arial" w:cs="Arial"/>
          <w:sz w:val="20"/>
          <w:szCs w:val="20"/>
        </w:rPr>
      </w:pPr>
      <w:r w:rsidRPr="00FD32F3">
        <w:rPr>
          <w:rFonts w:ascii="Arial" w:hAnsi="Arial" w:cs="Arial"/>
          <w:sz w:val="20"/>
          <w:szCs w:val="20"/>
        </w:rPr>
        <w:t xml:space="preserve">The grading of the existing pavement including light tyning / cutting, </w:t>
      </w:r>
      <w:r w:rsidR="00965CCE">
        <w:rPr>
          <w:rFonts w:ascii="Arial" w:hAnsi="Arial" w:cs="Arial"/>
          <w:sz w:val="20"/>
          <w:szCs w:val="20"/>
        </w:rPr>
        <w:lastRenderedPageBreak/>
        <w:t>moisture conditioning</w:t>
      </w:r>
      <w:r w:rsidR="002B15ED">
        <w:rPr>
          <w:rFonts w:ascii="Arial" w:hAnsi="Arial" w:cs="Arial"/>
          <w:sz w:val="20"/>
          <w:szCs w:val="20"/>
        </w:rPr>
        <w:t xml:space="preserve"> and forming</w:t>
      </w:r>
      <w:r w:rsidRPr="00FD32F3">
        <w:rPr>
          <w:rFonts w:ascii="Arial" w:hAnsi="Arial" w:cs="Arial"/>
          <w:sz w:val="20"/>
          <w:szCs w:val="20"/>
        </w:rPr>
        <w:t xml:space="preserve"> (NB: Do not rip into subgrade).</w:t>
      </w:r>
    </w:p>
    <w:p w14:paraId="6623B4EB" w14:textId="10B2271A" w:rsidR="00E90909" w:rsidRPr="00FD32F3" w:rsidRDefault="002B15ED">
      <w:pPr>
        <w:pStyle w:val="ListParagraph"/>
        <w:widowControl w:val="0"/>
        <w:numPr>
          <w:ilvl w:val="1"/>
          <w:numId w:val="42"/>
        </w:numPr>
        <w:spacing w:line="276" w:lineRule="auto"/>
        <w:ind w:right="242"/>
        <w:jc w:val="both"/>
        <w:rPr>
          <w:rFonts w:ascii="Arial" w:hAnsi="Arial" w:cs="Arial"/>
          <w:sz w:val="20"/>
          <w:szCs w:val="20"/>
        </w:rPr>
      </w:pPr>
      <w:r>
        <w:rPr>
          <w:rFonts w:ascii="Arial" w:hAnsi="Arial" w:cs="Arial"/>
          <w:color w:val="000000"/>
          <w:sz w:val="20"/>
          <w:szCs w:val="20"/>
          <w:lang w:val="en-AU"/>
        </w:rPr>
        <w:t xml:space="preserve">Roller compacting and trimming </w:t>
      </w:r>
      <w:r w:rsidR="00E90909" w:rsidRPr="00FD32F3">
        <w:rPr>
          <w:rFonts w:ascii="Arial" w:hAnsi="Arial" w:cs="Arial"/>
          <w:color w:val="000000"/>
          <w:sz w:val="20"/>
          <w:szCs w:val="20"/>
          <w:lang w:val="en-AU"/>
        </w:rPr>
        <w:t xml:space="preserve">to correct profile of the </w:t>
      </w:r>
      <w:r>
        <w:rPr>
          <w:rFonts w:ascii="Arial" w:hAnsi="Arial" w:cs="Arial"/>
          <w:color w:val="000000"/>
          <w:sz w:val="20"/>
          <w:szCs w:val="20"/>
          <w:lang w:val="en-AU"/>
        </w:rPr>
        <w:t xml:space="preserve">reinstated pavement </w:t>
      </w:r>
      <w:r w:rsidR="00E90909" w:rsidRPr="00FD32F3">
        <w:rPr>
          <w:rFonts w:ascii="Arial" w:hAnsi="Arial" w:cs="Arial"/>
          <w:color w:val="000000"/>
          <w:sz w:val="20"/>
          <w:szCs w:val="20"/>
          <w:lang w:val="en-AU"/>
        </w:rPr>
        <w:t xml:space="preserve"> formation. </w:t>
      </w:r>
    </w:p>
    <w:p w14:paraId="5E7C51CD" w14:textId="5F94AFA8" w:rsidR="00E90909" w:rsidRPr="00FD32F3" w:rsidRDefault="00E90909">
      <w:pPr>
        <w:pStyle w:val="ListParagraph"/>
        <w:widowControl w:val="0"/>
        <w:numPr>
          <w:ilvl w:val="1"/>
          <w:numId w:val="42"/>
        </w:numPr>
        <w:spacing w:line="276" w:lineRule="auto"/>
        <w:ind w:right="242"/>
        <w:jc w:val="both"/>
        <w:rPr>
          <w:rFonts w:ascii="Arial" w:hAnsi="Arial" w:cs="Arial"/>
          <w:sz w:val="20"/>
          <w:szCs w:val="20"/>
        </w:rPr>
      </w:pPr>
      <w:r w:rsidRPr="00FD32F3">
        <w:rPr>
          <w:rFonts w:ascii="Arial" w:hAnsi="Arial" w:cs="Arial"/>
          <w:color w:val="000000"/>
          <w:sz w:val="20"/>
          <w:szCs w:val="20"/>
          <w:lang w:val="en-AU"/>
        </w:rPr>
        <w:t xml:space="preserve">All other operations included in the Applicable Specification. </w:t>
      </w:r>
    </w:p>
    <w:p w14:paraId="4F3FDB09" w14:textId="77777777" w:rsidR="00196320" w:rsidRPr="00FD32F3" w:rsidRDefault="00196320" w:rsidP="00196320">
      <w:pPr>
        <w:widowControl w:val="0"/>
        <w:spacing w:line="276" w:lineRule="auto"/>
        <w:ind w:right="242"/>
        <w:jc w:val="both"/>
        <w:rPr>
          <w:rFonts w:ascii="Arial" w:hAnsi="Arial" w:cs="Arial"/>
          <w:sz w:val="20"/>
          <w:szCs w:val="20"/>
        </w:rPr>
      </w:pPr>
    </w:p>
    <w:p w14:paraId="611E6825" w14:textId="77777777" w:rsidR="00E90909" w:rsidRPr="00FD32F3" w:rsidRDefault="00E90909" w:rsidP="00E90909">
      <w:pPr>
        <w:pStyle w:val="ListParagraph"/>
        <w:widowControl w:val="0"/>
        <w:spacing w:line="276" w:lineRule="auto"/>
        <w:ind w:left="2520" w:right="242"/>
        <w:jc w:val="both"/>
        <w:rPr>
          <w:rFonts w:ascii="Arial" w:hAnsi="Arial" w:cs="Arial"/>
          <w:sz w:val="20"/>
          <w:szCs w:val="20"/>
        </w:rPr>
      </w:pPr>
    </w:p>
    <w:p w14:paraId="52154D20" w14:textId="7B21A329" w:rsidR="00E90909" w:rsidRPr="00FD32F3" w:rsidRDefault="00E90909">
      <w:pPr>
        <w:pStyle w:val="ListParagraph"/>
        <w:widowControl w:val="0"/>
        <w:numPr>
          <w:ilvl w:val="0"/>
          <w:numId w:val="42"/>
        </w:numPr>
        <w:spacing w:line="276" w:lineRule="auto"/>
        <w:ind w:left="1134" w:right="242"/>
        <w:jc w:val="both"/>
        <w:rPr>
          <w:rFonts w:ascii="Arial" w:hAnsi="Arial" w:cs="Arial"/>
          <w:sz w:val="20"/>
          <w:szCs w:val="20"/>
        </w:rPr>
      </w:pPr>
      <w:r w:rsidRPr="00FD32F3">
        <w:rPr>
          <w:rFonts w:ascii="Arial" w:hAnsi="Arial" w:cs="Arial"/>
          <w:sz w:val="20"/>
          <w:szCs w:val="20"/>
        </w:rPr>
        <w:t>Restoration Standard</w:t>
      </w:r>
    </w:p>
    <w:p w14:paraId="545B10DD" w14:textId="77777777" w:rsidR="00E90909" w:rsidRPr="00FD32F3" w:rsidRDefault="00E90909" w:rsidP="00E90909">
      <w:pPr>
        <w:widowControl w:val="0"/>
        <w:spacing w:line="276" w:lineRule="auto"/>
        <w:ind w:left="1440" w:right="242" w:firstLine="360"/>
        <w:jc w:val="both"/>
        <w:rPr>
          <w:rFonts w:ascii="Arial" w:hAnsi="Arial" w:cs="Arial"/>
          <w:sz w:val="20"/>
          <w:szCs w:val="20"/>
        </w:rPr>
      </w:pPr>
    </w:p>
    <w:p w14:paraId="79A986ED" w14:textId="1D92CA98" w:rsidR="007F006C" w:rsidRPr="00FD32F3" w:rsidRDefault="00E90909" w:rsidP="00BE1CB2">
      <w:pPr>
        <w:widowControl w:val="0"/>
        <w:spacing w:line="276" w:lineRule="auto"/>
        <w:ind w:left="720" w:right="242"/>
        <w:jc w:val="both"/>
        <w:rPr>
          <w:rFonts w:ascii="Arial" w:hAnsi="Arial" w:cs="Arial"/>
          <w:sz w:val="20"/>
          <w:szCs w:val="20"/>
        </w:rPr>
      </w:pPr>
      <w:r w:rsidRPr="00FD32F3">
        <w:rPr>
          <w:rFonts w:ascii="Arial" w:hAnsi="Arial" w:cs="Arial"/>
          <w:sz w:val="20"/>
          <w:szCs w:val="20"/>
        </w:rPr>
        <w:t>Where possible, the formation cross fall</w:t>
      </w:r>
      <w:r w:rsidR="00965CCE">
        <w:rPr>
          <w:rFonts w:ascii="Arial" w:hAnsi="Arial" w:cs="Arial"/>
          <w:sz w:val="20"/>
          <w:szCs w:val="20"/>
        </w:rPr>
        <w:t>,</w:t>
      </w:r>
      <w:r w:rsidRPr="00FD32F3">
        <w:rPr>
          <w:rFonts w:ascii="Arial" w:hAnsi="Arial" w:cs="Arial"/>
          <w:sz w:val="20"/>
          <w:szCs w:val="20"/>
        </w:rPr>
        <w:t xml:space="preserve"> measured using the grader blade or other means</w:t>
      </w:r>
      <w:r w:rsidR="00965CCE">
        <w:rPr>
          <w:rFonts w:ascii="Arial" w:hAnsi="Arial" w:cs="Arial"/>
          <w:sz w:val="20"/>
          <w:szCs w:val="20"/>
        </w:rPr>
        <w:t>,</w:t>
      </w:r>
      <w:r w:rsidRPr="00FD32F3">
        <w:rPr>
          <w:rFonts w:ascii="Arial" w:hAnsi="Arial" w:cs="Arial"/>
          <w:sz w:val="20"/>
          <w:szCs w:val="20"/>
        </w:rPr>
        <w:t xml:space="preserve"> shall be within</w:t>
      </w:r>
      <w:r w:rsidR="0008258C" w:rsidRPr="00FD32F3">
        <w:rPr>
          <w:rFonts w:ascii="Arial" w:hAnsi="Arial" w:cs="Arial"/>
          <w:sz w:val="20"/>
          <w:szCs w:val="20"/>
        </w:rPr>
        <w:t xml:space="preserve"> (±0.5%) of</w:t>
      </w:r>
      <w:r w:rsidRPr="00FD32F3">
        <w:rPr>
          <w:rFonts w:ascii="Arial" w:hAnsi="Arial" w:cs="Arial"/>
          <w:sz w:val="20"/>
          <w:szCs w:val="20"/>
        </w:rPr>
        <w:t xml:space="preserve"> 4%</w:t>
      </w:r>
      <w:r w:rsidR="007F006C" w:rsidRPr="00FD32F3">
        <w:rPr>
          <w:rFonts w:ascii="Arial" w:hAnsi="Arial" w:cs="Arial"/>
          <w:sz w:val="20"/>
          <w:szCs w:val="20"/>
        </w:rPr>
        <w:t>.</w:t>
      </w:r>
      <w:r w:rsidRPr="00FD32F3">
        <w:rPr>
          <w:rFonts w:ascii="Arial" w:hAnsi="Arial" w:cs="Arial"/>
          <w:sz w:val="20"/>
          <w:szCs w:val="20"/>
        </w:rPr>
        <w:t xml:space="preserve"> Superelevation on curves shall be 4% to 6% . No water shall pond on the surface. The graded surface shall be watered and rolled to provide a sound tight surface with minimal loose stones and no visible vertical movement. The cross section shall be visually uniform.</w:t>
      </w:r>
    </w:p>
    <w:p w14:paraId="0A359B4C" w14:textId="77777777" w:rsidR="00E90909" w:rsidRDefault="00E90909" w:rsidP="00E90909">
      <w:pPr>
        <w:widowControl w:val="0"/>
        <w:spacing w:line="276" w:lineRule="auto"/>
        <w:ind w:right="242"/>
        <w:jc w:val="both"/>
        <w:rPr>
          <w:rFonts w:ascii="Arial" w:hAnsi="Arial" w:cs="Arial"/>
          <w:sz w:val="20"/>
          <w:szCs w:val="20"/>
        </w:rPr>
      </w:pPr>
    </w:p>
    <w:p w14:paraId="040DA22D" w14:textId="77777777" w:rsidR="00237A56" w:rsidRDefault="00237A56" w:rsidP="00E90909">
      <w:pPr>
        <w:widowControl w:val="0"/>
        <w:spacing w:line="276" w:lineRule="auto"/>
        <w:ind w:right="242"/>
        <w:jc w:val="both"/>
        <w:rPr>
          <w:rFonts w:ascii="Arial" w:hAnsi="Arial" w:cs="Arial"/>
          <w:sz w:val="20"/>
          <w:szCs w:val="20"/>
        </w:rPr>
      </w:pPr>
    </w:p>
    <w:p w14:paraId="7C32D19C" w14:textId="77777777" w:rsidR="00237A56" w:rsidRDefault="00237A56" w:rsidP="00E90909">
      <w:pPr>
        <w:widowControl w:val="0"/>
        <w:spacing w:line="276" w:lineRule="auto"/>
        <w:ind w:right="242"/>
        <w:jc w:val="both"/>
        <w:rPr>
          <w:rFonts w:ascii="Arial" w:hAnsi="Arial" w:cs="Arial"/>
          <w:sz w:val="20"/>
          <w:szCs w:val="20"/>
        </w:rPr>
      </w:pPr>
    </w:p>
    <w:p w14:paraId="56622A54" w14:textId="77777777" w:rsidR="00237A56" w:rsidRPr="00FD32F3" w:rsidRDefault="00237A56" w:rsidP="00E90909">
      <w:pPr>
        <w:widowControl w:val="0"/>
        <w:spacing w:line="276" w:lineRule="auto"/>
        <w:ind w:right="242"/>
        <w:jc w:val="both"/>
        <w:rPr>
          <w:rFonts w:ascii="Arial" w:hAnsi="Arial" w:cs="Arial"/>
          <w:sz w:val="20"/>
          <w:szCs w:val="20"/>
        </w:rPr>
      </w:pPr>
    </w:p>
    <w:p w14:paraId="2CAA6F27" w14:textId="36C3A249" w:rsidR="00E90909" w:rsidRPr="00FD32F3" w:rsidRDefault="00E90909" w:rsidP="0046007C">
      <w:pPr>
        <w:widowControl w:val="0"/>
        <w:spacing w:line="276" w:lineRule="auto"/>
        <w:ind w:right="242" w:firstLine="720"/>
        <w:jc w:val="both"/>
        <w:rPr>
          <w:rFonts w:ascii="Arial" w:hAnsi="Arial" w:cs="Arial"/>
          <w:sz w:val="20"/>
          <w:szCs w:val="20"/>
        </w:rPr>
      </w:pPr>
      <w:r w:rsidRPr="00FD32F3">
        <w:rPr>
          <w:rFonts w:ascii="Arial" w:hAnsi="Arial" w:cs="Arial"/>
          <w:sz w:val="20"/>
          <w:szCs w:val="20"/>
        </w:rPr>
        <w:t>c) Testing Requirements</w:t>
      </w:r>
    </w:p>
    <w:p w14:paraId="7146B2FB" w14:textId="77777777" w:rsidR="00121867" w:rsidRPr="00FD32F3" w:rsidRDefault="00121867" w:rsidP="0046007C">
      <w:pPr>
        <w:widowControl w:val="0"/>
        <w:spacing w:line="276" w:lineRule="auto"/>
        <w:ind w:right="242" w:firstLine="720"/>
        <w:jc w:val="both"/>
        <w:rPr>
          <w:rFonts w:ascii="Arial" w:hAnsi="Arial" w:cs="Arial"/>
          <w:sz w:val="20"/>
          <w:szCs w:val="20"/>
        </w:rPr>
      </w:pPr>
    </w:p>
    <w:p w14:paraId="7E5A78D4" w14:textId="77777777" w:rsidR="00237A56" w:rsidRPr="00FD32F3" w:rsidRDefault="00237A56" w:rsidP="00121867">
      <w:pPr>
        <w:widowControl w:val="0"/>
        <w:ind w:left="425" w:right="242"/>
        <w:jc w:val="both"/>
        <w:rPr>
          <w:rFonts w:ascii="Arial" w:hAnsi="Arial" w:cs="Arial"/>
          <w:sz w:val="20"/>
          <w:szCs w:val="20"/>
        </w:rPr>
      </w:pPr>
    </w:p>
    <w:p w14:paraId="5FB3370B" w14:textId="77777777" w:rsidR="00121867" w:rsidRPr="00FD32F3" w:rsidRDefault="00121867" w:rsidP="00121867">
      <w:pPr>
        <w:widowControl w:val="0"/>
        <w:ind w:right="242"/>
        <w:jc w:val="both"/>
        <w:rPr>
          <w:rFonts w:ascii="Arial" w:hAnsi="Arial" w:cs="Arial"/>
          <w:sz w:val="20"/>
          <w:szCs w:val="20"/>
        </w:rPr>
      </w:pPr>
      <w:r w:rsidRPr="00FD32F3">
        <w:rPr>
          <w:rFonts w:ascii="Arial" w:hAnsi="Arial" w:cs="Arial"/>
          <w:sz w:val="20"/>
          <w:szCs w:val="20"/>
        </w:rPr>
        <w:t>**</w:t>
      </w:r>
      <w:r w:rsidRPr="00FD32F3">
        <w:rPr>
          <w:rFonts w:ascii="Arial" w:hAnsi="Arial" w:cs="Arial"/>
          <w:sz w:val="20"/>
          <w:szCs w:val="20"/>
        </w:rPr>
        <w:tab/>
        <w:t>WITNESS POINT – for proof rolling of completed works.</w:t>
      </w:r>
    </w:p>
    <w:p w14:paraId="7953901D" w14:textId="73CF7C4C" w:rsidR="00121867" w:rsidRPr="00FD32F3" w:rsidRDefault="00121867" w:rsidP="003456C7">
      <w:pPr>
        <w:widowControl w:val="0"/>
        <w:ind w:left="720" w:right="242"/>
        <w:jc w:val="both"/>
        <w:rPr>
          <w:rFonts w:ascii="Arial" w:eastAsia="Times New Roman" w:hAnsi="Arial" w:cs="Arial"/>
          <w:sz w:val="20"/>
          <w:lang w:val="en-AU" w:bidi="en-AU"/>
        </w:rPr>
      </w:pPr>
      <w:r w:rsidRPr="00FD32F3">
        <w:rPr>
          <w:rFonts w:ascii="Arial" w:eastAsia="Times New Roman" w:hAnsi="Arial" w:cs="Arial"/>
          <w:sz w:val="20"/>
          <w:lang w:val="en-AU" w:bidi="en-AU"/>
        </w:rPr>
        <w:t>The cross fall shall be 4% on straight sections</w:t>
      </w:r>
      <w:r w:rsidR="00965CCE">
        <w:rPr>
          <w:rFonts w:ascii="Arial" w:eastAsia="Times New Roman" w:hAnsi="Arial" w:cs="Arial"/>
          <w:sz w:val="20"/>
          <w:lang w:val="en-AU" w:bidi="en-AU"/>
        </w:rPr>
        <w:t xml:space="preserve"> and 4-6% on superelevations</w:t>
      </w:r>
      <w:r w:rsidRPr="00FD32F3">
        <w:rPr>
          <w:rFonts w:ascii="Arial" w:eastAsia="Times New Roman" w:hAnsi="Arial" w:cs="Arial"/>
          <w:sz w:val="20"/>
          <w:lang w:val="en-AU" w:bidi="en-AU"/>
        </w:rPr>
        <w:t xml:space="preserve"> with a </w:t>
      </w:r>
      <w:r w:rsidR="0008258C" w:rsidRPr="00FD32F3">
        <w:rPr>
          <w:rFonts w:ascii="Arial" w:eastAsia="Times New Roman" w:hAnsi="Arial" w:cs="Arial"/>
          <w:sz w:val="20"/>
          <w:lang w:val="en-AU" w:bidi="en-AU"/>
        </w:rPr>
        <w:t>(</w:t>
      </w:r>
      <w:r w:rsidR="0008258C" w:rsidRPr="00FD32F3">
        <w:rPr>
          <w:rFonts w:ascii="Arial" w:eastAsia="Times New Roman" w:hAnsi="Arial" w:cs="Arial"/>
          <w:sz w:val="20"/>
          <w:lang w:bidi="en-AU"/>
        </w:rPr>
        <w:t>±)</w:t>
      </w:r>
      <w:r w:rsidRPr="00FD32F3">
        <w:rPr>
          <w:rFonts w:ascii="Arial" w:eastAsia="Times New Roman" w:hAnsi="Arial" w:cs="Arial"/>
          <w:sz w:val="20"/>
          <w:lang w:val="en-AU" w:bidi="en-AU"/>
        </w:rPr>
        <w:t xml:space="preserve"> 0.5% tolerance.</w:t>
      </w:r>
    </w:p>
    <w:p w14:paraId="5ED01A9E" w14:textId="77777777" w:rsidR="00121867" w:rsidRPr="00FD32F3" w:rsidRDefault="00121867" w:rsidP="0046007C">
      <w:pPr>
        <w:widowControl w:val="0"/>
        <w:spacing w:line="276" w:lineRule="auto"/>
        <w:ind w:right="242" w:firstLine="720"/>
        <w:jc w:val="both"/>
        <w:rPr>
          <w:rFonts w:ascii="Arial" w:hAnsi="Arial" w:cs="Arial"/>
          <w:sz w:val="20"/>
          <w:szCs w:val="20"/>
        </w:rPr>
      </w:pPr>
    </w:p>
    <w:p w14:paraId="6C41C3D4" w14:textId="77777777" w:rsidR="00E90909" w:rsidRPr="00FD32F3" w:rsidRDefault="00E90909" w:rsidP="00E90909">
      <w:pPr>
        <w:pStyle w:val="ListParagraph"/>
        <w:widowControl w:val="0"/>
        <w:spacing w:line="276" w:lineRule="auto"/>
        <w:ind w:left="2520" w:right="242"/>
        <w:jc w:val="both"/>
        <w:rPr>
          <w:rFonts w:ascii="Arial" w:hAnsi="Arial" w:cs="Arial"/>
          <w:sz w:val="20"/>
          <w:szCs w:val="20"/>
        </w:rPr>
      </w:pPr>
    </w:p>
    <w:tbl>
      <w:tblPr>
        <w:tblStyle w:val="TableGrid"/>
        <w:tblW w:w="0" w:type="auto"/>
        <w:tblInd w:w="846" w:type="dxa"/>
        <w:tblCellMar>
          <w:top w:w="113" w:type="dxa"/>
          <w:bottom w:w="113" w:type="dxa"/>
        </w:tblCellMar>
        <w:tblLook w:val="04A0" w:firstRow="1" w:lastRow="0" w:firstColumn="1" w:lastColumn="0" w:noHBand="0" w:noVBand="1"/>
      </w:tblPr>
      <w:tblGrid>
        <w:gridCol w:w="4926"/>
        <w:gridCol w:w="3290"/>
      </w:tblGrid>
      <w:tr w:rsidR="00E90909" w:rsidRPr="00FD32F3" w14:paraId="45587C64" w14:textId="77777777" w:rsidTr="00E068B5">
        <w:tc>
          <w:tcPr>
            <w:tcW w:w="8358" w:type="dxa"/>
            <w:gridSpan w:val="2"/>
            <w:shd w:val="clear" w:color="auto" w:fill="9EC2F1"/>
          </w:tcPr>
          <w:p w14:paraId="7DB5DFD2" w14:textId="6506FC6C" w:rsidR="00E90909" w:rsidRPr="00FD32F3" w:rsidRDefault="00E90909" w:rsidP="00E90909">
            <w:pPr>
              <w:pStyle w:val="ListParagraph"/>
              <w:widowControl w:val="0"/>
              <w:spacing w:line="276" w:lineRule="auto"/>
              <w:ind w:left="0" w:right="242"/>
              <w:jc w:val="both"/>
              <w:rPr>
                <w:rFonts w:ascii="Arial" w:hAnsi="Arial" w:cs="Arial"/>
                <w:sz w:val="20"/>
                <w:szCs w:val="20"/>
              </w:rPr>
            </w:pPr>
            <w:r w:rsidRPr="00FD32F3">
              <w:rPr>
                <w:rFonts w:ascii="Arial" w:hAnsi="Arial" w:cs="Arial"/>
                <w:sz w:val="20"/>
                <w:szCs w:val="20"/>
              </w:rPr>
              <w:t>Geometrics</w:t>
            </w:r>
          </w:p>
        </w:tc>
      </w:tr>
      <w:tr w:rsidR="00E90909" w:rsidRPr="00FD32F3" w14:paraId="1816418A" w14:textId="77777777" w:rsidTr="0046007C">
        <w:tc>
          <w:tcPr>
            <w:tcW w:w="5016" w:type="dxa"/>
          </w:tcPr>
          <w:p w14:paraId="6EA8E0F7" w14:textId="24741E3C" w:rsidR="00E90909" w:rsidRPr="00FD32F3" w:rsidRDefault="00E90909" w:rsidP="00E90909">
            <w:pPr>
              <w:pStyle w:val="ListParagraph"/>
              <w:widowControl w:val="0"/>
              <w:spacing w:line="276" w:lineRule="auto"/>
              <w:ind w:left="0" w:right="242"/>
              <w:jc w:val="both"/>
              <w:rPr>
                <w:rFonts w:ascii="Arial" w:hAnsi="Arial" w:cs="Arial"/>
                <w:sz w:val="20"/>
                <w:szCs w:val="20"/>
              </w:rPr>
            </w:pPr>
            <w:r w:rsidRPr="00FD32F3">
              <w:rPr>
                <w:rFonts w:ascii="Arial" w:hAnsi="Arial" w:cs="Arial"/>
                <w:sz w:val="20"/>
                <w:szCs w:val="20"/>
              </w:rPr>
              <w:t>Horizontal, width compliance check</w:t>
            </w:r>
          </w:p>
        </w:tc>
        <w:tc>
          <w:tcPr>
            <w:tcW w:w="3342" w:type="dxa"/>
          </w:tcPr>
          <w:p w14:paraId="5FCB5F5C" w14:textId="2D3080D7" w:rsidR="00E90909" w:rsidRPr="00FD32F3" w:rsidRDefault="00A46099" w:rsidP="00E90909">
            <w:pPr>
              <w:pStyle w:val="ListParagraph"/>
              <w:widowControl w:val="0"/>
              <w:spacing w:line="276" w:lineRule="auto"/>
              <w:ind w:left="0" w:right="242"/>
              <w:jc w:val="both"/>
              <w:rPr>
                <w:rFonts w:ascii="Arial" w:hAnsi="Arial" w:cs="Arial"/>
                <w:sz w:val="20"/>
                <w:szCs w:val="20"/>
              </w:rPr>
            </w:pPr>
            <w:r w:rsidRPr="00FD32F3">
              <w:rPr>
                <w:rFonts w:ascii="Arial" w:hAnsi="Arial" w:cs="Arial"/>
                <w:sz w:val="20"/>
                <w:szCs w:val="20"/>
                <w:lang w:val="en-AU"/>
              </w:rPr>
              <w:t>1 test per 100m (+300mm / - 100mm)</w:t>
            </w:r>
          </w:p>
        </w:tc>
      </w:tr>
      <w:tr w:rsidR="00E90909" w:rsidRPr="00FD32F3" w14:paraId="7A3B5CB6" w14:textId="77777777" w:rsidTr="0046007C">
        <w:tc>
          <w:tcPr>
            <w:tcW w:w="5016" w:type="dxa"/>
          </w:tcPr>
          <w:p w14:paraId="28DCFAF0" w14:textId="6C1A97C2" w:rsidR="00E90909" w:rsidRPr="00FD32F3" w:rsidRDefault="00E90909" w:rsidP="00E90909">
            <w:pPr>
              <w:pStyle w:val="ListParagraph"/>
              <w:widowControl w:val="0"/>
              <w:spacing w:line="276" w:lineRule="auto"/>
              <w:ind w:left="0" w:right="242"/>
              <w:jc w:val="both"/>
              <w:rPr>
                <w:rFonts w:ascii="Arial" w:hAnsi="Arial" w:cs="Arial"/>
                <w:sz w:val="20"/>
                <w:szCs w:val="20"/>
              </w:rPr>
            </w:pPr>
            <w:r w:rsidRPr="00FD32F3">
              <w:rPr>
                <w:rFonts w:ascii="Arial" w:hAnsi="Arial" w:cs="Arial"/>
                <w:sz w:val="20"/>
                <w:szCs w:val="20"/>
              </w:rPr>
              <w:t>Crossfall primary</w:t>
            </w:r>
          </w:p>
        </w:tc>
        <w:tc>
          <w:tcPr>
            <w:tcW w:w="3342" w:type="dxa"/>
          </w:tcPr>
          <w:p w14:paraId="40939EAE" w14:textId="33D98592" w:rsidR="00E90909" w:rsidRPr="00FD32F3" w:rsidRDefault="00E90909" w:rsidP="00E90909">
            <w:pPr>
              <w:pStyle w:val="ListParagraph"/>
              <w:widowControl w:val="0"/>
              <w:spacing w:line="276" w:lineRule="auto"/>
              <w:ind w:left="0" w:right="242"/>
              <w:jc w:val="both"/>
              <w:rPr>
                <w:rFonts w:ascii="Arial" w:hAnsi="Arial" w:cs="Arial"/>
                <w:sz w:val="20"/>
                <w:szCs w:val="20"/>
              </w:rPr>
            </w:pPr>
            <w:r w:rsidRPr="00FD32F3">
              <w:rPr>
                <w:rFonts w:ascii="Arial" w:hAnsi="Arial" w:cs="Arial"/>
                <w:sz w:val="20"/>
                <w:szCs w:val="20"/>
              </w:rPr>
              <w:t xml:space="preserve">1 test per </w:t>
            </w:r>
            <w:r w:rsidR="00340EE4">
              <w:rPr>
                <w:rFonts w:ascii="Arial" w:hAnsi="Arial" w:cs="Arial"/>
                <w:sz w:val="20"/>
                <w:szCs w:val="20"/>
              </w:rPr>
              <w:t>50</w:t>
            </w:r>
            <w:r w:rsidR="00340EE4" w:rsidRPr="00FD32F3">
              <w:rPr>
                <w:rFonts w:ascii="Arial" w:hAnsi="Arial" w:cs="Arial"/>
                <w:sz w:val="20"/>
                <w:szCs w:val="20"/>
              </w:rPr>
              <w:t xml:space="preserve">m </w:t>
            </w:r>
            <w:r w:rsidRPr="00FD32F3">
              <w:rPr>
                <w:rFonts w:ascii="Arial" w:hAnsi="Arial" w:cs="Arial"/>
                <w:sz w:val="20"/>
                <w:szCs w:val="20"/>
              </w:rPr>
              <w:t>(3 points across width)</w:t>
            </w:r>
          </w:p>
        </w:tc>
      </w:tr>
    </w:tbl>
    <w:p w14:paraId="29F3A029" w14:textId="77777777" w:rsidR="00E068B5" w:rsidRPr="00FD32F3" w:rsidRDefault="00E068B5" w:rsidP="00AB564F">
      <w:pPr>
        <w:widowControl w:val="0"/>
        <w:spacing w:line="276" w:lineRule="auto"/>
        <w:ind w:right="242"/>
        <w:jc w:val="both"/>
        <w:rPr>
          <w:rFonts w:ascii="Arial" w:hAnsi="Arial" w:cs="Arial"/>
          <w:sz w:val="20"/>
          <w:szCs w:val="20"/>
        </w:rPr>
      </w:pPr>
    </w:p>
    <w:p w14:paraId="7C533ADB" w14:textId="77777777" w:rsidR="001750DD" w:rsidRPr="00FD32F3" w:rsidRDefault="001750DD" w:rsidP="00012DA7">
      <w:pPr>
        <w:widowControl w:val="0"/>
        <w:spacing w:line="276" w:lineRule="auto"/>
        <w:ind w:right="242"/>
        <w:jc w:val="both"/>
        <w:rPr>
          <w:rFonts w:ascii="Arial" w:hAnsi="Arial" w:cs="Arial"/>
          <w:sz w:val="20"/>
          <w:szCs w:val="20"/>
        </w:rPr>
      </w:pPr>
    </w:p>
    <w:p w14:paraId="3674243A" w14:textId="77777777" w:rsidR="00E068B5" w:rsidRPr="00FD32F3" w:rsidRDefault="00012DA7" w:rsidP="00012DA7">
      <w:pPr>
        <w:widowControl w:val="0"/>
        <w:spacing w:line="276" w:lineRule="auto"/>
        <w:ind w:right="242"/>
        <w:jc w:val="both"/>
        <w:rPr>
          <w:rFonts w:ascii="Arial" w:hAnsi="Arial" w:cs="Arial"/>
          <w:sz w:val="20"/>
          <w:szCs w:val="20"/>
        </w:rPr>
      </w:pPr>
      <w:r w:rsidRPr="00FD32F3">
        <w:rPr>
          <w:rFonts w:ascii="Arial" w:hAnsi="Arial" w:cs="Arial"/>
          <w:sz w:val="20"/>
          <w:szCs w:val="20"/>
        </w:rPr>
        <w:t>8.2.2</w:t>
      </w:r>
      <w:r w:rsidRPr="00FD32F3">
        <w:rPr>
          <w:rFonts w:ascii="Arial" w:hAnsi="Arial" w:cs="Arial"/>
          <w:sz w:val="20"/>
          <w:szCs w:val="20"/>
        </w:rPr>
        <w:tab/>
        <w:t xml:space="preserve">Heavy Formation Grading </w:t>
      </w:r>
    </w:p>
    <w:p w14:paraId="17E0EE3A" w14:textId="174E6B39" w:rsidR="00012DA7" w:rsidRPr="00FD32F3" w:rsidRDefault="00012DA7" w:rsidP="00E068B5">
      <w:pPr>
        <w:widowControl w:val="0"/>
        <w:spacing w:line="276" w:lineRule="auto"/>
        <w:ind w:right="242" w:firstLine="720"/>
        <w:jc w:val="both"/>
        <w:rPr>
          <w:rFonts w:ascii="Arial" w:hAnsi="Arial" w:cs="Arial"/>
          <w:i/>
          <w:iCs/>
          <w:sz w:val="16"/>
          <w:szCs w:val="16"/>
        </w:rPr>
      </w:pPr>
      <w:r w:rsidRPr="00FD32F3">
        <w:rPr>
          <w:rFonts w:ascii="Arial" w:hAnsi="Arial" w:cs="Arial"/>
          <w:i/>
          <w:iCs/>
          <w:sz w:val="16"/>
          <w:szCs w:val="16"/>
        </w:rPr>
        <w:t>Refer QRA Treatment Guide 2020-21 July 2021 - Page 10</w:t>
      </w:r>
    </w:p>
    <w:p w14:paraId="2C2EACD2" w14:textId="77777777" w:rsidR="00012DA7" w:rsidRPr="00FD32F3" w:rsidRDefault="00012DA7" w:rsidP="00012DA7">
      <w:pPr>
        <w:widowControl w:val="0"/>
        <w:spacing w:line="276" w:lineRule="auto"/>
        <w:ind w:right="242"/>
        <w:jc w:val="both"/>
        <w:rPr>
          <w:rFonts w:ascii="Arial" w:hAnsi="Arial" w:cs="Arial"/>
          <w:sz w:val="20"/>
          <w:szCs w:val="20"/>
        </w:rPr>
      </w:pPr>
    </w:p>
    <w:p w14:paraId="2B1FDF7E" w14:textId="77777777" w:rsidR="00012DA7" w:rsidRPr="00FD32F3" w:rsidRDefault="00012DA7" w:rsidP="00012DA7">
      <w:pPr>
        <w:widowControl w:val="0"/>
        <w:spacing w:line="276" w:lineRule="auto"/>
        <w:ind w:right="242" w:firstLine="720"/>
        <w:jc w:val="both"/>
        <w:rPr>
          <w:rFonts w:ascii="Arial" w:hAnsi="Arial" w:cs="Arial"/>
          <w:sz w:val="20"/>
          <w:szCs w:val="20"/>
        </w:rPr>
      </w:pPr>
      <w:r w:rsidRPr="00FD32F3">
        <w:rPr>
          <w:rFonts w:ascii="Arial" w:hAnsi="Arial" w:cs="Arial"/>
          <w:sz w:val="20"/>
          <w:szCs w:val="20"/>
        </w:rPr>
        <w:t>Treatments included in this category are as follows:</w:t>
      </w:r>
    </w:p>
    <w:p w14:paraId="00CDB600" w14:textId="22EFD7C4" w:rsidR="00012DA7" w:rsidRPr="005626A8" w:rsidRDefault="00012DA7" w:rsidP="00012DA7">
      <w:pPr>
        <w:widowControl w:val="0"/>
        <w:spacing w:line="276" w:lineRule="auto"/>
        <w:ind w:left="720" w:right="242"/>
        <w:jc w:val="both"/>
        <w:rPr>
          <w:rFonts w:ascii="Arial" w:hAnsi="Arial" w:cs="Arial"/>
          <w:color w:val="C3470B" w:themeColor="accent1" w:themeShade="BF"/>
          <w:sz w:val="20"/>
          <w:szCs w:val="20"/>
        </w:rPr>
      </w:pPr>
      <w:r w:rsidRPr="005626A8">
        <w:rPr>
          <w:rFonts w:ascii="Arial" w:hAnsi="Arial" w:cs="Arial"/>
          <w:color w:val="C3470B" w:themeColor="accent1" w:themeShade="BF"/>
          <w:sz w:val="20"/>
          <w:szCs w:val="20"/>
        </w:rPr>
        <w:t>Treatment Code:</w:t>
      </w:r>
      <w:r w:rsidRPr="005626A8">
        <w:rPr>
          <w:rFonts w:ascii="Arial" w:hAnsi="Arial" w:cs="Arial"/>
          <w:color w:val="C3470B" w:themeColor="accent1" w:themeShade="BF"/>
          <w:sz w:val="20"/>
          <w:szCs w:val="20"/>
        </w:rPr>
        <w:tab/>
        <w:t>USP_HFG</w:t>
      </w:r>
    </w:p>
    <w:p w14:paraId="6ECBCD94" w14:textId="77777777" w:rsidR="00012DA7" w:rsidRPr="005626A8" w:rsidRDefault="00012DA7" w:rsidP="00012DA7">
      <w:pPr>
        <w:widowControl w:val="0"/>
        <w:spacing w:line="276" w:lineRule="auto"/>
        <w:ind w:left="2160" w:right="242" w:firstLine="720"/>
        <w:jc w:val="both"/>
        <w:rPr>
          <w:rFonts w:ascii="Arial" w:hAnsi="Arial" w:cs="Arial"/>
          <w:color w:val="C3470B" w:themeColor="accent1" w:themeShade="BF"/>
          <w:sz w:val="20"/>
          <w:szCs w:val="20"/>
        </w:rPr>
      </w:pPr>
      <w:r w:rsidRPr="005626A8">
        <w:rPr>
          <w:rFonts w:ascii="Arial" w:hAnsi="Arial" w:cs="Arial"/>
          <w:color w:val="C3470B" w:themeColor="accent1" w:themeShade="BF"/>
          <w:sz w:val="20"/>
          <w:szCs w:val="20"/>
        </w:rPr>
        <w:t>USP_HFG50</w:t>
      </w:r>
    </w:p>
    <w:p w14:paraId="1B9A8DB9" w14:textId="77777777" w:rsidR="00012DA7" w:rsidRPr="005626A8" w:rsidRDefault="00012DA7" w:rsidP="00012DA7">
      <w:pPr>
        <w:widowControl w:val="0"/>
        <w:spacing w:line="276" w:lineRule="auto"/>
        <w:ind w:left="2160" w:right="242" w:firstLine="720"/>
        <w:jc w:val="both"/>
        <w:rPr>
          <w:rFonts w:ascii="Arial" w:hAnsi="Arial" w:cs="Arial"/>
          <w:color w:val="C3470B" w:themeColor="accent1" w:themeShade="BF"/>
          <w:sz w:val="20"/>
          <w:szCs w:val="20"/>
        </w:rPr>
      </w:pPr>
      <w:r w:rsidRPr="005626A8">
        <w:rPr>
          <w:rFonts w:ascii="Arial" w:hAnsi="Arial" w:cs="Arial"/>
          <w:color w:val="C3470B" w:themeColor="accent1" w:themeShade="BF"/>
          <w:sz w:val="20"/>
          <w:szCs w:val="20"/>
        </w:rPr>
        <w:t>USP_HFG75</w:t>
      </w:r>
    </w:p>
    <w:p w14:paraId="3F614668" w14:textId="77777777" w:rsidR="00012DA7" w:rsidRPr="00FD32F3" w:rsidRDefault="00012DA7" w:rsidP="00012DA7">
      <w:pPr>
        <w:widowControl w:val="0"/>
        <w:spacing w:line="276" w:lineRule="auto"/>
        <w:ind w:left="2160" w:right="242" w:firstLine="720"/>
        <w:jc w:val="both"/>
        <w:rPr>
          <w:rFonts w:ascii="Arial" w:hAnsi="Arial" w:cs="Arial"/>
          <w:sz w:val="20"/>
          <w:szCs w:val="20"/>
        </w:rPr>
      </w:pPr>
    </w:p>
    <w:p w14:paraId="133BA0E4" w14:textId="2372DAE6" w:rsidR="00012DA7" w:rsidRPr="00FD32F3" w:rsidRDefault="00012DA7" w:rsidP="00012DA7">
      <w:pPr>
        <w:widowControl w:val="0"/>
        <w:spacing w:line="276" w:lineRule="auto"/>
        <w:ind w:left="720" w:right="242"/>
        <w:jc w:val="both"/>
        <w:rPr>
          <w:rFonts w:ascii="Arial" w:hAnsi="Arial" w:cs="Arial"/>
          <w:sz w:val="20"/>
          <w:szCs w:val="20"/>
        </w:rPr>
      </w:pPr>
      <w:r w:rsidRPr="00FD32F3">
        <w:rPr>
          <w:rFonts w:ascii="Arial" w:hAnsi="Arial" w:cs="Arial"/>
          <w:sz w:val="20"/>
          <w:szCs w:val="20"/>
        </w:rPr>
        <w:t>In addition to the treatment requirements listed in the QRA Treatment Guide 2020-21</w:t>
      </w:r>
      <w:r w:rsidR="00965CCE">
        <w:rPr>
          <w:rFonts w:ascii="Arial" w:hAnsi="Arial" w:cs="Arial"/>
          <w:sz w:val="20"/>
          <w:szCs w:val="20"/>
        </w:rPr>
        <w:t>,</w:t>
      </w:r>
      <w:r w:rsidRPr="00FD32F3">
        <w:rPr>
          <w:rFonts w:ascii="Arial" w:hAnsi="Arial" w:cs="Arial"/>
          <w:sz w:val="20"/>
          <w:szCs w:val="20"/>
        </w:rPr>
        <w:t xml:space="preserve">  the following sub-clauses must be applied where necessary:</w:t>
      </w:r>
    </w:p>
    <w:p w14:paraId="4B500E56" w14:textId="77777777" w:rsidR="0046007C" w:rsidRPr="00FD32F3" w:rsidRDefault="0046007C" w:rsidP="0046007C">
      <w:pPr>
        <w:widowControl w:val="0"/>
        <w:spacing w:line="276" w:lineRule="auto"/>
        <w:ind w:right="242"/>
        <w:jc w:val="both"/>
        <w:rPr>
          <w:rFonts w:ascii="Arial" w:hAnsi="Arial" w:cs="Arial"/>
          <w:sz w:val="20"/>
          <w:szCs w:val="20"/>
        </w:rPr>
      </w:pPr>
    </w:p>
    <w:p w14:paraId="71980485" w14:textId="695265D4" w:rsidR="00012DA7" w:rsidRPr="00FD32F3" w:rsidRDefault="00012DA7">
      <w:pPr>
        <w:pStyle w:val="ListParagraph"/>
        <w:widowControl w:val="0"/>
        <w:numPr>
          <w:ilvl w:val="0"/>
          <w:numId w:val="64"/>
        </w:numPr>
        <w:spacing w:line="276" w:lineRule="auto"/>
        <w:ind w:left="993" w:right="242"/>
        <w:jc w:val="both"/>
        <w:rPr>
          <w:rFonts w:ascii="Arial" w:hAnsi="Arial" w:cs="Arial"/>
          <w:sz w:val="20"/>
          <w:szCs w:val="20"/>
        </w:rPr>
      </w:pPr>
      <w:r w:rsidRPr="00FD32F3">
        <w:rPr>
          <w:rFonts w:ascii="Arial" w:hAnsi="Arial" w:cs="Arial"/>
          <w:sz w:val="20"/>
          <w:szCs w:val="20"/>
        </w:rPr>
        <w:t>Work Operations</w:t>
      </w:r>
    </w:p>
    <w:p w14:paraId="3A99598D" w14:textId="77777777" w:rsidR="00012DA7" w:rsidRPr="00FD32F3" w:rsidRDefault="00012DA7" w:rsidP="00012DA7">
      <w:pPr>
        <w:widowControl w:val="0"/>
        <w:spacing w:line="276" w:lineRule="auto"/>
        <w:ind w:left="720" w:right="242"/>
        <w:jc w:val="both"/>
        <w:rPr>
          <w:rFonts w:ascii="Arial" w:hAnsi="Arial" w:cs="Arial"/>
          <w:sz w:val="20"/>
          <w:szCs w:val="20"/>
        </w:rPr>
      </w:pPr>
    </w:p>
    <w:p w14:paraId="7D370FE2" w14:textId="77777777" w:rsidR="00012DA7" w:rsidRPr="00FD32F3" w:rsidRDefault="00012DA7" w:rsidP="00292FD9">
      <w:pPr>
        <w:widowControl w:val="0"/>
        <w:spacing w:line="276" w:lineRule="auto"/>
        <w:ind w:left="720" w:right="242" w:firstLine="720"/>
        <w:jc w:val="both"/>
        <w:rPr>
          <w:rFonts w:ascii="Arial" w:hAnsi="Arial" w:cs="Arial"/>
          <w:sz w:val="20"/>
          <w:szCs w:val="20"/>
        </w:rPr>
      </w:pPr>
      <w:r w:rsidRPr="00FD32F3">
        <w:rPr>
          <w:rFonts w:ascii="Arial" w:hAnsi="Arial" w:cs="Arial"/>
          <w:sz w:val="20"/>
          <w:szCs w:val="20"/>
        </w:rPr>
        <w:t>The following operations shall be included as part of this Activity:</w:t>
      </w:r>
    </w:p>
    <w:p w14:paraId="555F6C54" w14:textId="08446D72"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 xml:space="preserve">The removal and re-instatement of roadside furniture (e.g. </w:t>
      </w:r>
      <w:r w:rsidR="00181FCB" w:rsidRPr="00FD32F3">
        <w:rPr>
          <w:rFonts w:ascii="Arial" w:hAnsi="Arial" w:cs="Arial"/>
          <w:sz w:val="20"/>
          <w:szCs w:val="20"/>
        </w:rPr>
        <w:t>guideposts</w:t>
      </w:r>
      <w:r w:rsidRPr="00FD32F3">
        <w:rPr>
          <w:rFonts w:ascii="Arial" w:hAnsi="Arial" w:cs="Arial"/>
          <w:sz w:val="20"/>
          <w:szCs w:val="20"/>
        </w:rPr>
        <w:t>, signsetc.) as required.</w:t>
      </w:r>
    </w:p>
    <w:p w14:paraId="13DF89D0" w14:textId="44275141" w:rsidR="00012DA7" w:rsidRDefault="00965CCE">
      <w:pPr>
        <w:pStyle w:val="ListParagraph"/>
        <w:widowControl w:val="0"/>
        <w:numPr>
          <w:ilvl w:val="0"/>
          <w:numId w:val="43"/>
        </w:numPr>
        <w:spacing w:line="360" w:lineRule="auto"/>
        <w:ind w:right="242"/>
        <w:jc w:val="both"/>
        <w:rPr>
          <w:rFonts w:ascii="Arial" w:hAnsi="Arial" w:cs="Arial"/>
          <w:sz w:val="20"/>
          <w:szCs w:val="20"/>
        </w:rPr>
      </w:pPr>
      <w:r>
        <w:rPr>
          <w:rFonts w:ascii="Arial" w:hAnsi="Arial" w:cs="Arial"/>
          <w:sz w:val="20"/>
          <w:szCs w:val="20"/>
        </w:rPr>
        <w:lastRenderedPageBreak/>
        <w:t>D</w:t>
      </w:r>
      <w:r w:rsidR="00012DA7" w:rsidRPr="00FD32F3">
        <w:rPr>
          <w:rFonts w:ascii="Arial" w:hAnsi="Arial" w:cs="Arial"/>
          <w:sz w:val="20"/>
          <w:szCs w:val="20"/>
        </w:rPr>
        <w:t>e-grassing and tyning (100 to 150mm allowable) of the existing pavement.</w:t>
      </w:r>
    </w:p>
    <w:p w14:paraId="5E46E946" w14:textId="07C9DD8B" w:rsidR="00965CCE" w:rsidRPr="00FD32F3" w:rsidRDefault="00965CCE">
      <w:pPr>
        <w:pStyle w:val="ListParagraph"/>
        <w:widowControl w:val="0"/>
        <w:numPr>
          <w:ilvl w:val="0"/>
          <w:numId w:val="43"/>
        </w:numPr>
        <w:spacing w:line="360" w:lineRule="auto"/>
        <w:ind w:right="242"/>
        <w:jc w:val="both"/>
        <w:rPr>
          <w:rFonts w:ascii="Arial" w:hAnsi="Arial" w:cs="Arial"/>
          <w:sz w:val="20"/>
          <w:szCs w:val="20"/>
        </w:rPr>
      </w:pPr>
      <w:r>
        <w:rPr>
          <w:rFonts w:ascii="Arial" w:hAnsi="Arial" w:cs="Arial"/>
          <w:sz w:val="20"/>
          <w:szCs w:val="20"/>
        </w:rPr>
        <w:t>Degrassing, clearing and reshaping of table drains, turnouts and batters</w:t>
      </w:r>
    </w:p>
    <w:p w14:paraId="0291EBF6" w14:textId="6BE331EB"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The incorporation of gravel (supplied to the work site or other if indicated on the Scope</w:t>
      </w:r>
      <w:r w:rsidR="00965CCE">
        <w:rPr>
          <w:rFonts w:ascii="Arial" w:hAnsi="Arial" w:cs="Arial"/>
          <w:sz w:val="20"/>
          <w:szCs w:val="20"/>
        </w:rPr>
        <w:t>,</w:t>
      </w:r>
      <w:r w:rsidRPr="00FD32F3">
        <w:rPr>
          <w:rFonts w:ascii="Arial" w:hAnsi="Arial" w:cs="Arial"/>
          <w:sz w:val="20"/>
          <w:szCs w:val="20"/>
        </w:rPr>
        <w:t xml:space="preserve"> or won from site - displaced) and </w:t>
      </w:r>
      <w:r w:rsidR="002B15ED">
        <w:rPr>
          <w:rFonts w:ascii="Arial" w:hAnsi="Arial" w:cs="Arial"/>
          <w:sz w:val="20"/>
          <w:szCs w:val="20"/>
        </w:rPr>
        <w:t xml:space="preserve">moisture conditioning and forming </w:t>
      </w:r>
      <w:r w:rsidRPr="00FD32F3">
        <w:rPr>
          <w:rFonts w:ascii="Arial" w:hAnsi="Arial" w:cs="Arial"/>
          <w:sz w:val="20"/>
          <w:szCs w:val="20"/>
        </w:rPr>
        <w:t>of the pavement material.</w:t>
      </w:r>
    </w:p>
    <w:p w14:paraId="7A68BB7F" w14:textId="6511E5F0"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 xml:space="preserve"> </w:t>
      </w:r>
      <w:r w:rsidR="002B15ED">
        <w:rPr>
          <w:rFonts w:ascii="Arial" w:hAnsi="Arial" w:cs="Arial"/>
          <w:sz w:val="20"/>
          <w:szCs w:val="20"/>
        </w:rPr>
        <w:t xml:space="preserve">Roller compacting and trimming </w:t>
      </w:r>
      <w:r w:rsidRPr="00FD32F3">
        <w:rPr>
          <w:rFonts w:ascii="Arial" w:hAnsi="Arial" w:cs="Arial"/>
          <w:sz w:val="20"/>
          <w:szCs w:val="20"/>
        </w:rPr>
        <w:t xml:space="preserve">to shape the </w:t>
      </w:r>
      <w:r w:rsidR="002B15ED">
        <w:rPr>
          <w:rFonts w:ascii="Arial" w:hAnsi="Arial" w:cs="Arial"/>
          <w:sz w:val="20"/>
          <w:szCs w:val="20"/>
        </w:rPr>
        <w:t xml:space="preserve">reinstated pavement </w:t>
      </w:r>
      <w:r w:rsidRPr="00FD32F3">
        <w:rPr>
          <w:rFonts w:ascii="Arial" w:hAnsi="Arial" w:cs="Arial"/>
          <w:sz w:val="20"/>
          <w:szCs w:val="20"/>
        </w:rPr>
        <w:t xml:space="preserve"> formation.</w:t>
      </w:r>
    </w:p>
    <w:p w14:paraId="1EEDF35F" w14:textId="6CF7F39F"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The cleaning and reshaping of adjacent surface drainage lines such as table drains and diversion drains.</w:t>
      </w:r>
    </w:p>
    <w:p w14:paraId="299E3D48" w14:textId="573BBB72"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The adequate erosion and sediment control within the drain as per current environmental protection standards</w:t>
      </w:r>
    </w:p>
    <w:p w14:paraId="51F2AC2A" w14:textId="06140ADF" w:rsidR="00012DA7" w:rsidRPr="00FD32F3" w:rsidRDefault="00012DA7">
      <w:pPr>
        <w:pStyle w:val="ListParagraph"/>
        <w:widowControl w:val="0"/>
        <w:numPr>
          <w:ilvl w:val="0"/>
          <w:numId w:val="43"/>
        </w:numPr>
        <w:spacing w:line="360" w:lineRule="auto"/>
        <w:ind w:right="242"/>
        <w:jc w:val="both"/>
        <w:rPr>
          <w:rFonts w:ascii="Arial" w:hAnsi="Arial" w:cs="Arial"/>
          <w:sz w:val="20"/>
          <w:szCs w:val="20"/>
        </w:rPr>
      </w:pPr>
      <w:r w:rsidRPr="00FD32F3">
        <w:rPr>
          <w:rFonts w:ascii="Arial" w:hAnsi="Arial" w:cs="Arial"/>
          <w:sz w:val="20"/>
          <w:szCs w:val="20"/>
        </w:rPr>
        <w:t>All other operations included in the Applicable Specification.</w:t>
      </w:r>
    </w:p>
    <w:p w14:paraId="6B029240" w14:textId="77777777" w:rsidR="001750DD" w:rsidRPr="00FD32F3" w:rsidRDefault="001750DD" w:rsidP="00012DA7">
      <w:pPr>
        <w:widowControl w:val="0"/>
        <w:spacing w:line="276" w:lineRule="auto"/>
        <w:ind w:right="242"/>
        <w:jc w:val="both"/>
        <w:rPr>
          <w:rFonts w:ascii="Arial" w:hAnsi="Arial" w:cs="Arial"/>
          <w:sz w:val="20"/>
          <w:szCs w:val="20"/>
        </w:rPr>
      </w:pPr>
    </w:p>
    <w:p w14:paraId="5642FEC7" w14:textId="44C67F46" w:rsidR="00012DA7" w:rsidRPr="00FD32F3" w:rsidRDefault="00012DA7" w:rsidP="00012DA7">
      <w:pPr>
        <w:widowControl w:val="0"/>
        <w:spacing w:line="276" w:lineRule="auto"/>
        <w:ind w:left="720" w:right="242"/>
        <w:jc w:val="both"/>
        <w:rPr>
          <w:rFonts w:ascii="Arial" w:hAnsi="Arial" w:cs="Arial"/>
          <w:sz w:val="20"/>
          <w:szCs w:val="20"/>
        </w:rPr>
      </w:pPr>
      <w:r w:rsidRPr="00FD32F3">
        <w:rPr>
          <w:rFonts w:ascii="Arial" w:hAnsi="Arial" w:cs="Arial"/>
          <w:sz w:val="20"/>
          <w:szCs w:val="20"/>
          <w:lang w:val="en-AU"/>
        </w:rPr>
        <w:t>Where clarification of details in relation to these Work Operations is required, the following Applicable Specifications provide additional requirements for compliance.</w:t>
      </w:r>
    </w:p>
    <w:p w14:paraId="2401E2AF" w14:textId="77777777" w:rsidR="001750DD" w:rsidRPr="00FD32F3" w:rsidRDefault="001750DD" w:rsidP="00E90909">
      <w:pPr>
        <w:pStyle w:val="ListParagraph"/>
        <w:widowControl w:val="0"/>
        <w:spacing w:line="276" w:lineRule="auto"/>
        <w:ind w:left="2520" w:right="242"/>
        <w:jc w:val="both"/>
        <w:rPr>
          <w:rFonts w:ascii="Arial" w:hAnsi="Arial" w:cs="Arial"/>
          <w:sz w:val="20"/>
          <w:szCs w:val="20"/>
        </w:rPr>
      </w:pPr>
    </w:p>
    <w:p w14:paraId="45954874" w14:textId="77777777" w:rsidR="00012DA7" w:rsidRPr="00FD32F3" w:rsidRDefault="00012DA7" w:rsidP="00012DA7">
      <w:pPr>
        <w:widowControl w:val="0"/>
        <w:spacing w:line="276" w:lineRule="auto"/>
        <w:ind w:right="242"/>
        <w:jc w:val="both"/>
        <w:rPr>
          <w:rFonts w:ascii="Arial" w:hAnsi="Arial" w:cs="Arial"/>
          <w:sz w:val="20"/>
          <w:szCs w:val="20"/>
          <w:lang w:val="en-AU"/>
        </w:rPr>
      </w:pPr>
      <w:r w:rsidRPr="00FD32F3">
        <w:rPr>
          <w:rFonts w:ascii="Arial" w:hAnsi="Arial" w:cs="Arial"/>
          <w:sz w:val="20"/>
          <w:szCs w:val="20"/>
        </w:rPr>
        <w:tab/>
      </w:r>
    </w:p>
    <w:p w14:paraId="0B097511" w14:textId="41B1E347" w:rsidR="00012DA7" w:rsidRPr="00FD32F3" w:rsidRDefault="00012DA7">
      <w:pPr>
        <w:pStyle w:val="ListParagraph"/>
        <w:widowControl w:val="0"/>
        <w:numPr>
          <w:ilvl w:val="0"/>
          <w:numId w:val="64"/>
        </w:numPr>
        <w:spacing w:line="276" w:lineRule="auto"/>
        <w:ind w:left="993" w:right="242"/>
        <w:jc w:val="both"/>
        <w:rPr>
          <w:rFonts w:ascii="Arial" w:hAnsi="Arial" w:cs="Arial"/>
          <w:sz w:val="20"/>
          <w:szCs w:val="20"/>
        </w:rPr>
      </w:pPr>
      <w:r w:rsidRPr="00FD32F3">
        <w:rPr>
          <w:rFonts w:ascii="Arial" w:hAnsi="Arial" w:cs="Arial"/>
          <w:sz w:val="20"/>
          <w:szCs w:val="20"/>
        </w:rPr>
        <w:t xml:space="preserve">Restoration Standard </w:t>
      </w:r>
    </w:p>
    <w:p w14:paraId="0DA6B2AB" w14:textId="77777777" w:rsidR="00012DA7" w:rsidRPr="00FD32F3" w:rsidRDefault="00012DA7" w:rsidP="00012DA7">
      <w:pPr>
        <w:widowControl w:val="0"/>
        <w:spacing w:line="276" w:lineRule="auto"/>
        <w:ind w:left="720" w:right="242"/>
        <w:jc w:val="both"/>
        <w:rPr>
          <w:rFonts w:ascii="Arial" w:hAnsi="Arial" w:cs="Arial"/>
          <w:sz w:val="20"/>
          <w:szCs w:val="20"/>
          <w:lang w:val="en-AU"/>
        </w:rPr>
      </w:pPr>
    </w:p>
    <w:p w14:paraId="04DCC860" w14:textId="7AAF27CA" w:rsidR="00012DA7" w:rsidRPr="00FD32F3" w:rsidRDefault="00012DA7" w:rsidP="0046007C">
      <w:pPr>
        <w:widowControl w:val="0"/>
        <w:spacing w:line="276" w:lineRule="auto"/>
        <w:ind w:left="633" w:right="242"/>
        <w:jc w:val="both"/>
        <w:rPr>
          <w:rFonts w:ascii="Arial" w:hAnsi="Arial" w:cs="Arial"/>
          <w:sz w:val="20"/>
          <w:szCs w:val="20"/>
          <w:lang w:val="en-AU"/>
        </w:rPr>
      </w:pPr>
      <w:r w:rsidRPr="00FD32F3">
        <w:rPr>
          <w:rFonts w:ascii="Arial" w:hAnsi="Arial" w:cs="Arial"/>
          <w:sz w:val="20"/>
          <w:szCs w:val="20"/>
          <w:lang w:val="en-AU"/>
        </w:rPr>
        <w:t xml:space="preserve">The formation cross fall measured using the grader blade or other means shall be within </w:t>
      </w:r>
      <w:r w:rsidR="0008258C" w:rsidRPr="00FD32F3">
        <w:rPr>
          <w:rFonts w:ascii="Arial" w:hAnsi="Arial" w:cs="Arial"/>
          <w:sz w:val="20"/>
          <w:szCs w:val="20"/>
          <w:lang w:val="en-AU"/>
        </w:rPr>
        <w:t>(</w:t>
      </w:r>
      <w:r w:rsidR="0008258C" w:rsidRPr="00FD32F3">
        <w:rPr>
          <w:rFonts w:ascii="Arial" w:hAnsi="Arial" w:cs="Arial"/>
          <w:sz w:val="20"/>
          <w:szCs w:val="20"/>
        </w:rPr>
        <w:t>± 0.5%</w:t>
      </w:r>
      <w:r w:rsidR="0008258C" w:rsidRPr="00FD32F3">
        <w:rPr>
          <w:rFonts w:ascii="Arial" w:hAnsi="Arial" w:cs="Arial"/>
          <w:sz w:val="20"/>
          <w:szCs w:val="20"/>
          <w:lang w:val="en-AU"/>
        </w:rPr>
        <w:t>) of</w:t>
      </w:r>
      <w:r w:rsidR="007F006C" w:rsidRPr="00FD32F3">
        <w:rPr>
          <w:rFonts w:ascii="Arial" w:hAnsi="Arial" w:cs="Arial"/>
          <w:sz w:val="20"/>
          <w:szCs w:val="20"/>
          <w:lang w:val="en-AU"/>
        </w:rPr>
        <w:t xml:space="preserve"> </w:t>
      </w:r>
      <w:r w:rsidRPr="00FD32F3">
        <w:rPr>
          <w:rFonts w:ascii="Arial" w:hAnsi="Arial" w:cs="Arial"/>
          <w:sz w:val="20"/>
          <w:szCs w:val="20"/>
          <w:lang w:val="en-AU"/>
        </w:rPr>
        <w:t xml:space="preserve">4%. Superelevation on curves shall be 4% to 6%. No water shall pond on the surface. The graded surface shall be watered and rolled to provide a sound tight surface with minimal loose stones and no visible vertical movement. The restored layer shall have a minimum depth of 75mm. The cross section shall be visually uniform. The restoration standard of the adjacent surface drainage shall be the same as per the applicable Activity Code. </w:t>
      </w:r>
    </w:p>
    <w:p w14:paraId="3F320DD1" w14:textId="77777777" w:rsidR="00012DA7" w:rsidRPr="00FD32F3" w:rsidRDefault="00012DA7" w:rsidP="00012DA7">
      <w:pPr>
        <w:widowControl w:val="0"/>
        <w:spacing w:line="276" w:lineRule="auto"/>
        <w:ind w:left="720" w:right="242"/>
        <w:jc w:val="both"/>
        <w:rPr>
          <w:rFonts w:ascii="Arial" w:hAnsi="Arial" w:cs="Arial"/>
          <w:sz w:val="20"/>
          <w:szCs w:val="20"/>
          <w:lang w:val="en-AU"/>
        </w:rPr>
      </w:pPr>
    </w:p>
    <w:p w14:paraId="4B3B3EDE" w14:textId="77777777" w:rsidR="00012DA7" w:rsidRPr="00FD32F3" w:rsidRDefault="00012DA7" w:rsidP="00012DA7">
      <w:pPr>
        <w:widowControl w:val="0"/>
        <w:spacing w:line="276" w:lineRule="auto"/>
        <w:ind w:left="720" w:right="242"/>
        <w:jc w:val="both"/>
        <w:rPr>
          <w:rFonts w:ascii="Arial" w:hAnsi="Arial" w:cs="Arial"/>
          <w:sz w:val="20"/>
          <w:szCs w:val="20"/>
          <w:lang w:val="en-AU"/>
        </w:rPr>
      </w:pPr>
    </w:p>
    <w:p w14:paraId="24FFAB05" w14:textId="0E0D5706" w:rsidR="00012DA7" w:rsidRPr="00FD32F3" w:rsidRDefault="00012DA7">
      <w:pPr>
        <w:pStyle w:val="ListParagraph"/>
        <w:widowControl w:val="0"/>
        <w:numPr>
          <w:ilvl w:val="0"/>
          <w:numId w:val="42"/>
        </w:numPr>
        <w:spacing w:line="276" w:lineRule="auto"/>
        <w:ind w:left="993" w:right="242"/>
        <w:jc w:val="both"/>
        <w:rPr>
          <w:rFonts w:ascii="Arial" w:hAnsi="Arial" w:cs="Arial"/>
          <w:sz w:val="20"/>
          <w:szCs w:val="20"/>
        </w:rPr>
      </w:pPr>
      <w:r w:rsidRPr="00FD32F3">
        <w:rPr>
          <w:rFonts w:ascii="Arial" w:hAnsi="Arial" w:cs="Arial"/>
          <w:sz w:val="20"/>
          <w:szCs w:val="20"/>
        </w:rPr>
        <w:t xml:space="preserve">Testing Requirements </w:t>
      </w:r>
    </w:p>
    <w:p w14:paraId="55A09F55" w14:textId="77777777" w:rsidR="00012DA7" w:rsidRPr="00FD32F3" w:rsidRDefault="00012DA7" w:rsidP="00121867">
      <w:pPr>
        <w:widowControl w:val="0"/>
        <w:spacing w:line="276" w:lineRule="auto"/>
        <w:ind w:right="242"/>
        <w:jc w:val="both"/>
        <w:rPr>
          <w:rFonts w:ascii="Arial" w:hAnsi="Arial" w:cs="Arial"/>
          <w:sz w:val="20"/>
          <w:szCs w:val="20"/>
        </w:rPr>
      </w:pPr>
    </w:p>
    <w:p w14:paraId="6BF70CED" w14:textId="77777777" w:rsidR="00121867" w:rsidRPr="00FD32F3" w:rsidRDefault="00121867" w:rsidP="00121867">
      <w:pPr>
        <w:widowControl w:val="0"/>
        <w:ind w:right="242"/>
        <w:jc w:val="both"/>
        <w:rPr>
          <w:rFonts w:ascii="Arial" w:hAnsi="Arial" w:cs="Arial"/>
          <w:sz w:val="20"/>
          <w:szCs w:val="20"/>
        </w:rPr>
      </w:pPr>
      <w:r w:rsidRPr="00FD32F3">
        <w:rPr>
          <w:rFonts w:ascii="Arial" w:hAnsi="Arial" w:cs="Arial"/>
          <w:sz w:val="20"/>
          <w:szCs w:val="20"/>
        </w:rPr>
        <w:t>*</w:t>
      </w:r>
      <w:r w:rsidRPr="00FD32F3">
        <w:rPr>
          <w:rFonts w:ascii="Arial" w:hAnsi="Arial" w:cs="Arial"/>
          <w:sz w:val="20"/>
          <w:szCs w:val="20"/>
        </w:rPr>
        <w:tab/>
      </w:r>
      <w:bookmarkStart w:id="13" w:name="_Hlk189044622"/>
      <w:r w:rsidRPr="00FD32F3">
        <w:rPr>
          <w:rFonts w:ascii="Arial" w:hAnsi="Arial" w:cs="Arial"/>
          <w:sz w:val="20"/>
          <w:szCs w:val="20"/>
        </w:rPr>
        <w:t>WITNESS POINT – for proof rolling of completed works.</w:t>
      </w:r>
    </w:p>
    <w:p w14:paraId="11DA107D" w14:textId="1E5B41EF" w:rsidR="000E4353" w:rsidRDefault="00121867" w:rsidP="00121867">
      <w:pPr>
        <w:widowControl w:val="0"/>
        <w:ind w:left="720" w:right="242"/>
        <w:jc w:val="both"/>
        <w:rPr>
          <w:rFonts w:ascii="Arial" w:eastAsia="Times New Roman" w:hAnsi="Arial" w:cs="Arial"/>
          <w:sz w:val="20"/>
          <w:lang w:val="en-AU" w:bidi="en-AU"/>
        </w:rPr>
      </w:pPr>
      <w:r w:rsidRPr="00FD32F3">
        <w:rPr>
          <w:rFonts w:ascii="Arial" w:eastAsia="Times New Roman" w:hAnsi="Arial" w:cs="Arial"/>
          <w:sz w:val="20"/>
          <w:lang w:val="en-AU" w:bidi="en-AU"/>
        </w:rPr>
        <w:t>Heavy formation grading with material (50mm or 75mm incorporated) shall be compacted to 100% MDD.</w:t>
      </w:r>
      <w:r w:rsidR="0060527C" w:rsidRPr="00FD32F3">
        <w:rPr>
          <w:rFonts w:ascii="Arial" w:eastAsia="Times New Roman" w:hAnsi="Arial" w:cs="Arial"/>
          <w:sz w:val="20"/>
          <w:lang w:val="en-AU" w:bidi="en-AU"/>
        </w:rPr>
        <w:t xml:space="preserve"> </w:t>
      </w:r>
      <w:bookmarkStart w:id="14" w:name="_Hlk189647716"/>
      <w:r w:rsidR="0060527C" w:rsidRPr="00FD32F3">
        <w:rPr>
          <w:rFonts w:ascii="Arial" w:eastAsia="Times New Roman" w:hAnsi="Arial" w:cs="Arial"/>
          <w:sz w:val="20"/>
          <w:lang w:val="en-AU" w:bidi="en-AU"/>
        </w:rPr>
        <w:t xml:space="preserve">The MDD of the finished pavement </w:t>
      </w:r>
      <w:r w:rsidR="002B15ED">
        <w:rPr>
          <w:rFonts w:ascii="Arial" w:eastAsia="Times New Roman" w:hAnsi="Arial" w:cs="Arial"/>
          <w:sz w:val="20"/>
          <w:lang w:val="en-AU" w:bidi="en-AU"/>
        </w:rPr>
        <w:t xml:space="preserve">shall </w:t>
      </w:r>
      <w:r w:rsidR="0060527C" w:rsidRPr="00FD32F3">
        <w:rPr>
          <w:rFonts w:ascii="Arial" w:eastAsia="Times New Roman" w:hAnsi="Arial" w:cs="Arial"/>
          <w:sz w:val="20"/>
          <w:lang w:val="en-AU" w:bidi="en-AU"/>
        </w:rPr>
        <w:t xml:space="preserve">be determined using test methods in accordance with AS1289. </w:t>
      </w:r>
    </w:p>
    <w:p w14:paraId="144D211C" w14:textId="77777777" w:rsidR="000E4353" w:rsidRDefault="000E4353" w:rsidP="00121867">
      <w:pPr>
        <w:widowControl w:val="0"/>
        <w:ind w:left="720" w:right="242"/>
        <w:jc w:val="both"/>
        <w:rPr>
          <w:rFonts w:ascii="Arial" w:eastAsia="Times New Roman" w:hAnsi="Arial" w:cs="Arial"/>
          <w:sz w:val="20"/>
          <w:lang w:val="en-AU" w:bidi="en-AU"/>
        </w:rPr>
      </w:pPr>
    </w:p>
    <w:p w14:paraId="7FB7CF4A" w14:textId="3D10FE81" w:rsidR="00121867" w:rsidRPr="00FD32F3" w:rsidRDefault="006D6171" w:rsidP="00121867">
      <w:pPr>
        <w:widowControl w:val="0"/>
        <w:ind w:left="720" w:right="242"/>
        <w:jc w:val="both"/>
        <w:rPr>
          <w:rFonts w:ascii="Arial" w:eastAsia="Times New Roman" w:hAnsi="Arial" w:cs="Arial"/>
          <w:sz w:val="20"/>
          <w:lang w:val="en-AU" w:bidi="en-AU"/>
        </w:rPr>
      </w:pPr>
      <w:r w:rsidRPr="00FD32F3">
        <w:rPr>
          <w:rFonts w:ascii="Arial" w:eastAsia="Times New Roman" w:hAnsi="Arial" w:cs="Arial"/>
          <w:sz w:val="20"/>
          <w:lang w:val="en-AU" w:bidi="en-AU"/>
        </w:rPr>
        <w:t>The frequency of the tests shall be 1 test per 250m</w:t>
      </w:r>
      <w:r w:rsidRPr="00FD32F3">
        <w:rPr>
          <w:rFonts w:ascii="Arial" w:eastAsia="Times New Roman" w:hAnsi="Arial" w:cs="Arial"/>
          <w:sz w:val="20"/>
          <w:vertAlign w:val="superscript"/>
          <w:lang w:val="en-AU" w:bidi="en-AU"/>
        </w:rPr>
        <w:t>3</w:t>
      </w:r>
      <w:r w:rsidR="00121867" w:rsidRPr="00FD32F3">
        <w:rPr>
          <w:rFonts w:ascii="Arial" w:eastAsia="Times New Roman" w:hAnsi="Arial" w:cs="Arial"/>
          <w:sz w:val="20"/>
          <w:lang w:val="en-AU" w:bidi="en-AU"/>
        </w:rPr>
        <w:t xml:space="preserve"> </w:t>
      </w:r>
      <w:r w:rsidRPr="00FD32F3">
        <w:rPr>
          <w:rFonts w:ascii="Arial" w:eastAsia="Times New Roman" w:hAnsi="Arial" w:cs="Arial"/>
          <w:sz w:val="20"/>
          <w:lang w:val="en-AU" w:bidi="en-AU"/>
        </w:rPr>
        <w:t>or 1 test per road, which</w:t>
      </w:r>
      <w:r w:rsidR="002B15ED">
        <w:rPr>
          <w:rFonts w:ascii="Arial" w:eastAsia="Times New Roman" w:hAnsi="Arial" w:cs="Arial"/>
          <w:sz w:val="20"/>
          <w:lang w:val="en-AU" w:bidi="en-AU"/>
        </w:rPr>
        <w:t>ever</w:t>
      </w:r>
      <w:r w:rsidRPr="00FD32F3">
        <w:rPr>
          <w:rFonts w:ascii="Arial" w:eastAsia="Times New Roman" w:hAnsi="Arial" w:cs="Arial"/>
          <w:sz w:val="20"/>
          <w:lang w:val="en-AU" w:bidi="en-AU"/>
        </w:rPr>
        <w:t xml:space="preserve"> is greater. </w:t>
      </w:r>
      <w:bookmarkEnd w:id="14"/>
    </w:p>
    <w:p w14:paraId="769B3410" w14:textId="77777777" w:rsidR="0008258C" w:rsidRPr="00FD32F3" w:rsidRDefault="0008258C" w:rsidP="00121867">
      <w:pPr>
        <w:widowControl w:val="0"/>
        <w:ind w:left="720" w:right="242"/>
        <w:jc w:val="both"/>
        <w:rPr>
          <w:rFonts w:ascii="Arial" w:eastAsia="Times New Roman" w:hAnsi="Arial" w:cs="Arial"/>
          <w:sz w:val="20"/>
          <w:lang w:val="en-AU" w:bidi="en-AU"/>
        </w:rPr>
      </w:pP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3686"/>
        <w:gridCol w:w="4536"/>
      </w:tblGrid>
      <w:tr w:rsidR="0008258C" w:rsidRPr="00FD32F3" w14:paraId="7EADBE45" w14:textId="77777777" w:rsidTr="005342A3">
        <w:trPr>
          <w:trHeight w:val="142"/>
        </w:trPr>
        <w:tc>
          <w:tcPr>
            <w:tcW w:w="8222" w:type="dxa"/>
            <w:gridSpan w:val="2"/>
            <w:shd w:val="clear" w:color="auto" w:fill="9EC2F1"/>
            <w:vAlign w:val="center"/>
          </w:tcPr>
          <w:p w14:paraId="03A2268E" w14:textId="77777777" w:rsidR="0008258C" w:rsidRPr="00FD32F3" w:rsidRDefault="0008258C" w:rsidP="005342A3">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Construction </w:t>
            </w:r>
          </w:p>
        </w:tc>
      </w:tr>
      <w:tr w:rsidR="0008258C" w:rsidRPr="00FD32F3" w14:paraId="31EF4B75" w14:textId="77777777" w:rsidTr="005342A3">
        <w:trPr>
          <w:trHeight w:val="135"/>
        </w:trPr>
        <w:tc>
          <w:tcPr>
            <w:tcW w:w="3686" w:type="dxa"/>
            <w:vAlign w:val="center"/>
          </w:tcPr>
          <w:p w14:paraId="6A694F1B" w14:textId="2C965709" w:rsidR="0008258C" w:rsidRPr="00FD32F3" w:rsidRDefault="0008258C" w:rsidP="005342A3">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Proof roll (GVM 20t</w:t>
            </w:r>
            <w:r w:rsidR="00042740">
              <w:rPr>
                <w:rFonts w:ascii="Arial" w:hAnsi="Arial" w:cs="Arial"/>
                <w:sz w:val="20"/>
                <w:szCs w:val="20"/>
                <w:lang w:val="en-AU"/>
              </w:rPr>
              <w:t xml:space="preserve"> truck</w:t>
            </w:r>
            <w:r w:rsidRPr="00FD32F3">
              <w:rPr>
                <w:rFonts w:ascii="Arial" w:hAnsi="Arial" w:cs="Arial"/>
                <w:sz w:val="20"/>
                <w:szCs w:val="20"/>
                <w:lang w:val="en-AU"/>
              </w:rPr>
              <w:t xml:space="preserve">) </w:t>
            </w:r>
          </w:p>
        </w:tc>
        <w:tc>
          <w:tcPr>
            <w:tcW w:w="4536" w:type="dxa"/>
            <w:vAlign w:val="center"/>
          </w:tcPr>
          <w:p w14:paraId="650CAA54" w14:textId="77777777" w:rsidR="0008258C" w:rsidRPr="00FD32F3" w:rsidRDefault="0008258C" w:rsidP="005342A3">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No visible vertical movement </w:t>
            </w:r>
          </w:p>
        </w:tc>
      </w:tr>
    </w:tbl>
    <w:p w14:paraId="66B38D56" w14:textId="77777777" w:rsidR="0008258C" w:rsidRPr="00FD32F3" w:rsidRDefault="0008258C" w:rsidP="00121867">
      <w:pPr>
        <w:widowControl w:val="0"/>
        <w:ind w:left="720" w:right="242"/>
        <w:jc w:val="both"/>
        <w:rPr>
          <w:rFonts w:ascii="Arial" w:eastAsia="Times New Roman" w:hAnsi="Arial" w:cs="Arial"/>
          <w:sz w:val="20"/>
          <w:lang w:val="en-AU" w:bidi="en-AU"/>
        </w:rPr>
      </w:pPr>
    </w:p>
    <w:bookmarkEnd w:id="13"/>
    <w:p w14:paraId="49983900" w14:textId="77777777" w:rsidR="00121867" w:rsidRPr="00FD32F3" w:rsidRDefault="00121867" w:rsidP="00121867">
      <w:pPr>
        <w:widowControl w:val="0"/>
        <w:ind w:left="425" w:right="242"/>
        <w:jc w:val="both"/>
        <w:rPr>
          <w:rFonts w:ascii="Arial" w:eastAsia="Times New Roman" w:hAnsi="Arial" w:cs="Arial"/>
          <w:sz w:val="20"/>
          <w:lang w:val="en-AU"/>
        </w:rPr>
      </w:pPr>
    </w:p>
    <w:p w14:paraId="6FCF9D39" w14:textId="77777777" w:rsidR="00121867" w:rsidRPr="00FD32F3" w:rsidRDefault="00121867" w:rsidP="00121867">
      <w:pPr>
        <w:widowControl w:val="0"/>
        <w:ind w:right="242"/>
        <w:jc w:val="both"/>
        <w:rPr>
          <w:rFonts w:ascii="Arial" w:eastAsia="Times New Roman" w:hAnsi="Arial" w:cs="Arial"/>
          <w:sz w:val="20"/>
          <w:lang w:val="en-AU"/>
        </w:rPr>
      </w:pPr>
      <w:r w:rsidRPr="00FD32F3">
        <w:rPr>
          <w:rFonts w:ascii="Arial" w:eastAsia="Times New Roman" w:hAnsi="Arial" w:cs="Arial"/>
          <w:sz w:val="20"/>
          <w:lang w:val="en-AU"/>
        </w:rPr>
        <w:t>**</w:t>
      </w:r>
      <w:r w:rsidRPr="00FD32F3">
        <w:rPr>
          <w:rFonts w:ascii="Arial" w:eastAsia="Times New Roman" w:hAnsi="Arial" w:cs="Arial"/>
          <w:sz w:val="20"/>
          <w:lang w:val="en-AU"/>
        </w:rPr>
        <w:tab/>
        <w:t>HOLD POINT</w:t>
      </w:r>
    </w:p>
    <w:p w14:paraId="0ACF86F3" w14:textId="1E95C86B" w:rsidR="00121867" w:rsidRPr="00FD32F3" w:rsidRDefault="00121867" w:rsidP="00121867">
      <w:pPr>
        <w:widowControl w:val="0"/>
        <w:spacing w:line="276" w:lineRule="auto"/>
        <w:ind w:left="709" w:right="242"/>
        <w:jc w:val="both"/>
        <w:rPr>
          <w:rFonts w:ascii="Arial" w:hAnsi="Arial" w:cs="Arial"/>
          <w:sz w:val="20"/>
          <w:szCs w:val="20"/>
        </w:rPr>
      </w:pPr>
      <w:r w:rsidRPr="00FD32F3">
        <w:rPr>
          <w:rFonts w:ascii="Arial" w:eastAsia="Times New Roman" w:hAnsi="Arial" w:cs="Arial"/>
          <w:sz w:val="20"/>
          <w:lang w:val="en-AU" w:bidi="en-AU"/>
        </w:rPr>
        <w:t>The cross fall shall be 4% on straight sections</w:t>
      </w:r>
      <w:r w:rsidR="00042740">
        <w:rPr>
          <w:rFonts w:ascii="Arial" w:eastAsia="Times New Roman" w:hAnsi="Arial" w:cs="Arial"/>
          <w:sz w:val="20"/>
          <w:lang w:val="en-AU" w:bidi="en-AU"/>
        </w:rPr>
        <w:t xml:space="preserve"> and 4-6% on </w:t>
      </w:r>
      <w:r w:rsidR="002C6895">
        <w:rPr>
          <w:rFonts w:ascii="Arial" w:eastAsia="Times New Roman" w:hAnsi="Arial" w:cs="Arial"/>
          <w:sz w:val="20"/>
          <w:lang w:val="en-AU" w:bidi="en-AU"/>
        </w:rPr>
        <w:t>superelevation</w:t>
      </w:r>
      <w:r w:rsidRPr="00FD32F3">
        <w:rPr>
          <w:rFonts w:ascii="Arial" w:eastAsia="Times New Roman" w:hAnsi="Arial" w:cs="Arial"/>
          <w:sz w:val="20"/>
          <w:lang w:val="en-AU" w:bidi="en-AU"/>
        </w:rPr>
        <w:t xml:space="preserve"> with </w:t>
      </w:r>
      <w:r w:rsidR="006954B7" w:rsidRPr="00FD32F3">
        <w:rPr>
          <w:rFonts w:ascii="Arial" w:eastAsia="Times New Roman" w:hAnsi="Arial" w:cs="Arial"/>
          <w:sz w:val="20"/>
          <w:lang w:val="en-AU" w:bidi="en-AU"/>
        </w:rPr>
        <w:t>a ±</w:t>
      </w:r>
      <w:r w:rsidR="0008258C" w:rsidRPr="00FD32F3" w:rsidDel="0008258C">
        <w:rPr>
          <w:rFonts w:ascii="Arial" w:eastAsia="Times New Roman" w:hAnsi="Arial" w:cs="Arial"/>
          <w:sz w:val="20"/>
          <w:lang w:val="en-AU" w:bidi="en-AU"/>
        </w:rPr>
        <w:t xml:space="preserve"> </w:t>
      </w:r>
      <w:r w:rsidRPr="00FD32F3">
        <w:rPr>
          <w:rFonts w:ascii="Arial" w:eastAsia="Times New Roman" w:hAnsi="Arial" w:cs="Arial"/>
          <w:sz w:val="20"/>
          <w:lang w:val="en-AU" w:bidi="en-AU"/>
        </w:rPr>
        <w:t>0.5% tolerance.</w:t>
      </w:r>
    </w:p>
    <w:p w14:paraId="0C8519A5" w14:textId="77777777" w:rsidR="00121867" w:rsidRPr="00FD32F3" w:rsidRDefault="00121867" w:rsidP="00012DA7">
      <w:pPr>
        <w:pStyle w:val="ListParagraph"/>
        <w:widowControl w:val="0"/>
        <w:spacing w:line="276" w:lineRule="auto"/>
        <w:ind w:left="1800" w:right="242"/>
        <w:jc w:val="both"/>
        <w:rPr>
          <w:rFonts w:ascii="Arial" w:hAnsi="Arial" w:cs="Arial"/>
          <w:sz w:val="20"/>
          <w:szCs w:val="20"/>
        </w:rPr>
      </w:pP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3686"/>
        <w:gridCol w:w="4536"/>
      </w:tblGrid>
      <w:tr w:rsidR="00012DA7" w:rsidRPr="00FD32F3" w14:paraId="5658BBBF" w14:textId="77777777" w:rsidTr="00D21397">
        <w:trPr>
          <w:trHeight w:val="142"/>
        </w:trPr>
        <w:tc>
          <w:tcPr>
            <w:tcW w:w="8222" w:type="dxa"/>
            <w:gridSpan w:val="2"/>
            <w:shd w:val="clear" w:color="auto" w:fill="9EC2F1"/>
            <w:vAlign w:val="center"/>
          </w:tcPr>
          <w:p w14:paraId="7F50B5BB" w14:textId="77777777"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Geometrics </w:t>
            </w:r>
          </w:p>
        </w:tc>
      </w:tr>
      <w:tr w:rsidR="00012DA7" w:rsidRPr="00FD32F3" w14:paraId="204C425B" w14:textId="77777777" w:rsidTr="00D21397">
        <w:trPr>
          <w:trHeight w:val="135"/>
        </w:trPr>
        <w:tc>
          <w:tcPr>
            <w:tcW w:w="3686" w:type="dxa"/>
            <w:vAlign w:val="center"/>
          </w:tcPr>
          <w:p w14:paraId="25276F1F" w14:textId="77777777"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lastRenderedPageBreak/>
              <w:t xml:space="preserve">Horizontal, width compliance check </w:t>
            </w:r>
          </w:p>
        </w:tc>
        <w:tc>
          <w:tcPr>
            <w:tcW w:w="4536" w:type="dxa"/>
            <w:vAlign w:val="center"/>
          </w:tcPr>
          <w:p w14:paraId="74DEBED7" w14:textId="702FD62F" w:rsidR="00012DA7" w:rsidRPr="00FD32F3" w:rsidRDefault="00A46099"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1 test per 100m (+300mm / - 100mm)</w:t>
            </w:r>
          </w:p>
        </w:tc>
      </w:tr>
      <w:tr w:rsidR="00012DA7" w:rsidRPr="00FD32F3" w14:paraId="37D47FFC" w14:textId="77777777" w:rsidTr="00D21397">
        <w:trPr>
          <w:trHeight w:val="135"/>
        </w:trPr>
        <w:tc>
          <w:tcPr>
            <w:tcW w:w="3686" w:type="dxa"/>
            <w:vAlign w:val="center"/>
          </w:tcPr>
          <w:p w14:paraId="289A6777" w14:textId="77777777"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Crossfall primary </w:t>
            </w:r>
          </w:p>
        </w:tc>
        <w:tc>
          <w:tcPr>
            <w:tcW w:w="4536" w:type="dxa"/>
            <w:vAlign w:val="center"/>
          </w:tcPr>
          <w:p w14:paraId="468001DE" w14:textId="28C43BD8"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1 test per </w:t>
            </w:r>
            <w:r w:rsidR="008211B0">
              <w:rPr>
                <w:rFonts w:ascii="Arial" w:hAnsi="Arial" w:cs="Arial"/>
                <w:sz w:val="20"/>
                <w:szCs w:val="20"/>
                <w:lang w:val="en-AU"/>
              </w:rPr>
              <w:t>50</w:t>
            </w:r>
            <w:r w:rsidRPr="00FD32F3">
              <w:rPr>
                <w:rFonts w:ascii="Arial" w:hAnsi="Arial" w:cs="Arial"/>
                <w:sz w:val="20"/>
                <w:szCs w:val="20"/>
                <w:lang w:val="en-AU"/>
              </w:rPr>
              <w:t xml:space="preserve">m (3 points across width) </w:t>
            </w:r>
          </w:p>
        </w:tc>
      </w:tr>
      <w:tr w:rsidR="00012DA7" w:rsidRPr="00FD32F3" w14:paraId="57B71948" w14:textId="77777777" w:rsidTr="00D21397">
        <w:trPr>
          <w:trHeight w:val="251"/>
        </w:trPr>
        <w:tc>
          <w:tcPr>
            <w:tcW w:w="3686" w:type="dxa"/>
            <w:vAlign w:val="center"/>
          </w:tcPr>
          <w:p w14:paraId="6E3EB452" w14:textId="77777777"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Vertical, straight edge </w:t>
            </w:r>
          </w:p>
        </w:tc>
        <w:tc>
          <w:tcPr>
            <w:tcW w:w="4536" w:type="dxa"/>
            <w:vAlign w:val="center"/>
          </w:tcPr>
          <w:p w14:paraId="76989C75" w14:textId="77777777" w:rsidR="00012DA7" w:rsidRPr="00FD32F3" w:rsidRDefault="00012DA7" w:rsidP="00012DA7">
            <w:pPr>
              <w:widowControl w:val="0"/>
              <w:spacing w:line="276" w:lineRule="auto"/>
              <w:ind w:right="242"/>
              <w:rPr>
                <w:rFonts w:ascii="Arial" w:hAnsi="Arial" w:cs="Arial"/>
                <w:sz w:val="20"/>
                <w:szCs w:val="20"/>
                <w:lang w:val="en-AU"/>
              </w:rPr>
            </w:pPr>
            <w:r w:rsidRPr="00FD32F3">
              <w:rPr>
                <w:rFonts w:ascii="Arial" w:hAnsi="Arial" w:cs="Arial"/>
                <w:sz w:val="20"/>
                <w:szCs w:val="20"/>
                <w:lang w:val="en-AU"/>
              </w:rPr>
              <w:t xml:space="preserve">1 test per 100m (L &amp; R) (max deviation from a straight edge &lt; 8mm). </w:t>
            </w:r>
          </w:p>
        </w:tc>
      </w:tr>
    </w:tbl>
    <w:p w14:paraId="7A6F2ACE" w14:textId="77777777" w:rsidR="000E57A5" w:rsidRPr="00FD32F3" w:rsidRDefault="000E57A5" w:rsidP="00BA4C16">
      <w:pPr>
        <w:widowControl w:val="0"/>
        <w:spacing w:line="276" w:lineRule="auto"/>
        <w:ind w:right="242"/>
        <w:jc w:val="both"/>
        <w:rPr>
          <w:rFonts w:ascii="Arial" w:hAnsi="Arial" w:cs="Arial"/>
          <w:sz w:val="20"/>
          <w:szCs w:val="20"/>
          <w:lang w:val="en-AU"/>
        </w:rPr>
      </w:pPr>
    </w:p>
    <w:p w14:paraId="48D17BB8" w14:textId="77777777" w:rsidR="00012DA7" w:rsidRPr="00FD32F3" w:rsidRDefault="00012DA7" w:rsidP="00012DA7">
      <w:pPr>
        <w:widowControl w:val="0"/>
        <w:spacing w:line="276" w:lineRule="auto"/>
        <w:ind w:right="242"/>
        <w:jc w:val="both"/>
        <w:rPr>
          <w:rFonts w:ascii="Arial" w:hAnsi="Arial" w:cs="Arial"/>
          <w:sz w:val="20"/>
          <w:szCs w:val="20"/>
        </w:rPr>
      </w:pPr>
    </w:p>
    <w:p w14:paraId="4B594906" w14:textId="77777777" w:rsidR="005F1C55" w:rsidRPr="00FD32F3" w:rsidRDefault="00292FD9" w:rsidP="00292FD9">
      <w:pPr>
        <w:widowControl w:val="0"/>
        <w:spacing w:line="276" w:lineRule="auto"/>
        <w:ind w:right="242"/>
        <w:jc w:val="both"/>
        <w:rPr>
          <w:rFonts w:ascii="Arial" w:hAnsi="Arial" w:cs="Arial"/>
          <w:sz w:val="20"/>
          <w:szCs w:val="20"/>
        </w:rPr>
      </w:pPr>
      <w:r w:rsidRPr="00FD32F3">
        <w:rPr>
          <w:rFonts w:ascii="Arial" w:hAnsi="Arial" w:cs="Arial"/>
          <w:sz w:val="20"/>
          <w:szCs w:val="20"/>
        </w:rPr>
        <w:t>8.2.3</w:t>
      </w:r>
      <w:r w:rsidRPr="00FD32F3">
        <w:rPr>
          <w:rFonts w:ascii="Arial" w:hAnsi="Arial" w:cs="Arial"/>
          <w:sz w:val="20"/>
          <w:szCs w:val="20"/>
        </w:rPr>
        <w:tab/>
        <w:t>Gravel/Material Suppl</w:t>
      </w:r>
      <w:r w:rsidR="005F1C55" w:rsidRPr="00FD32F3">
        <w:rPr>
          <w:rFonts w:ascii="Arial" w:hAnsi="Arial" w:cs="Arial"/>
          <w:sz w:val="20"/>
          <w:szCs w:val="20"/>
        </w:rPr>
        <w:t>y</w:t>
      </w:r>
    </w:p>
    <w:p w14:paraId="1F505C11" w14:textId="43D7DD80" w:rsidR="00292FD9" w:rsidRPr="00FD32F3" w:rsidRDefault="00292FD9" w:rsidP="005F1C55">
      <w:pPr>
        <w:widowControl w:val="0"/>
        <w:spacing w:line="276" w:lineRule="auto"/>
        <w:ind w:right="242" w:firstLine="720"/>
        <w:jc w:val="both"/>
        <w:rPr>
          <w:rFonts w:ascii="Arial" w:hAnsi="Arial" w:cs="Arial"/>
          <w:i/>
          <w:iCs/>
          <w:sz w:val="16"/>
          <w:szCs w:val="16"/>
        </w:rPr>
      </w:pPr>
      <w:r w:rsidRPr="00FD32F3">
        <w:rPr>
          <w:rFonts w:ascii="Arial" w:hAnsi="Arial" w:cs="Arial"/>
          <w:i/>
          <w:iCs/>
          <w:sz w:val="16"/>
          <w:szCs w:val="16"/>
        </w:rPr>
        <w:t>Refer QRA Treatment Guide 2020-21 July 2021 - Page 11</w:t>
      </w:r>
    </w:p>
    <w:p w14:paraId="6277E3BA" w14:textId="77777777" w:rsidR="00292FD9" w:rsidRPr="00FD32F3" w:rsidRDefault="00292FD9" w:rsidP="00292FD9">
      <w:pPr>
        <w:widowControl w:val="0"/>
        <w:spacing w:line="276" w:lineRule="auto"/>
        <w:ind w:right="242"/>
        <w:jc w:val="both"/>
        <w:rPr>
          <w:rFonts w:ascii="Arial" w:hAnsi="Arial" w:cs="Arial"/>
          <w:sz w:val="20"/>
          <w:szCs w:val="20"/>
        </w:rPr>
      </w:pPr>
    </w:p>
    <w:p w14:paraId="68E8CC65" w14:textId="77777777" w:rsidR="00292FD9" w:rsidRPr="00FD32F3" w:rsidRDefault="00292FD9" w:rsidP="00292FD9">
      <w:pPr>
        <w:widowControl w:val="0"/>
        <w:spacing w:line="276" w:lineRule="auto"/>
        <w:ind w:right="242" w:firstLine="720"/>
        <w:jc w:val="both"/>
        <w:rPr>
          <w:rFonts w:ascii="Arial" w:hAnsi="Arial" w:cs="Arial"/>
          <w:sz w:val="20"/>
          <w:szCs w:val="20"/>
        </w:rPr>
      </w:pPr>
      <w:r w:rsidRPr="00FD32F3">
        <w:rPr>
          <w:rFonts w:ascii="Arial" w:hAnsi="Arial" w:cs="Arial"/>
          <w:sz w:val="20"/>
          <w:szCs w:val="20"/>
        </w:rPr>
        <w:t>Treatments included in this category are as follows:</w:t>
      </w:r>
    </w:p>
    <w:p w14:paraId="390A0F80" w14:textId="77777777" w:rsidR="00292FD9" w:rsidRPr="00FD32F3" w:rsidRDefault="00292FD9" w:rsidP="00292FD9">
      <w:pPr>
        <w:widowControl w:val="0"/>
        <w:spacing w:line="276" w:lineRule="auto"/>
        <w:ind w:right="242" w:firstLine="720"/>
        <w:jc w:val="both"/>
        <w:rPr>
          <w:rFonts w:ascii="Arial" w:hAnsi="Arial" w:cs="Arial"/>
          <w:sz w:val="20"/>
          <w:szCs w:val="20"/>
        </w:rPr>
      </w:pPr>
    </w:p>
    <w:p w14:paraId="45F61ED3" w14:textId="328DE10A" w:rsidR="00292FD9" w:rsidRPr="005626A8" w:rsidRDefault="00292FD9" w:rsidP="00292FD9">
      <w:pPr>
        <w:widowControl w:val="0"/>
        <w:spacing w:line="276" w:lineRule="auto"/>
        <w:ind w:right="242" w:firstLine="720"/>
        <w:jc w:val="both"/>
        <w:rPr>
          <w:rFonts w:ascii="Arial" w:hAnsi="Arial" w:cs="Arial"/>
          <w:color w:val="C3470B" w:themeColor="accent1" w:themeShade="BF"/>
          <w:sz w:val="20"/>
          <w:szCs w:val="20"/>
        </w:rPr>
      </w:pPr>
      <w:r w:rsidRPr="005626A8">
        <w:rPr>
          <w:rFonts w:ascii="Arial" w:hAnsi="Arial" w:cs="Arial"/>
          <w:color w:val="C3470B" w:themeColor="accent1" w:themeShade="BF"/>
          <w:sz w:val="20"/>
          <w:szCs w:val="20"/>
        </w:rPr>
        <w:t xml:space="preserve">Treatment Code: </w:t>
      </w:r>
      <w:r w:rsidRPr="005626A8">
        <w:rPr>
          <w:rFonts w:ascii="Arial" w:hAnsi="Arial" w:cs="Arial"/>
          <w:color w:val="C3470B" w:themeColor="accent1" w:themeShade="BF"/>
          <w:sz w:val="20"/>
          <w:szCs w:val="20"/>
        </w:rPr>
        <w:tab/>
        <w:t>USP_GMS</w:t>
      </w:r>
    </w:p>
    <w:p w14:paraId="1F72386F" w14:textId="77777777" w:rsidR="00292FD9" w:rsidRPr="00FD32F3" w:rsidRDefault="00292FD9" w:rsidP="00292FD9">
      <w:pPr>
        <w:widowControl w:val="0"/>
        <w:spacing w:line="276" w:lineRule="auto"/>
        <w:ind w:right="242" w:firstLine="720"/>
        <w:jc w:val="both"/>
        <w:rPr>
          <w:rFonts w:ascii="Arial" w:hAnsi="Arial" w:cs="Arial"/>
          <w:sz w:val="20"/>
          <w:szCs w:val="20"/>
        </w:rPr>
      </w:pPr>
    </w:p>
    <w:p w14:paraId="0E096038" w14:textId="77777777" w:rsidR="00292FD9" w:rsidRPr="00FD32F3" w:rsidRDefault="00292FD9" w:rsidP="00292FD9">
      <w:pPr>
        <w:widowControl w:val="0"/>
        <w:spacing w:line="276" w:lineRule="auto"/>
        <w:ind w:left="720" w:right="242"/>
        <w:jc w:val="both"/>
        <w:rPr>
          <w:rFonts w:ascii="Arial" w:hAnsi="Arial" w:cs="Arial"/>
          <w:sz w:val="20"/>
          <w:szCs w:val="20"/>
        </w:rPr>
      </w:pPr>
      <w:r w:rsidRPr="00FD32F3">
        <w:rPr>
          <w:rFonts w:ascii="Arial" w:hAnsi="Arial" w:cs="Arial"/>
          <w:sz w:val="20"/>
          <w:szCs w:val="20"/>
        </w:rPr>
        <w:t>In addition to the treatment requirements listed in the QRA Treatment Guide 2020-21 the following sub-clauses must be applied where necessary:</w:t>
      </w:r>
    </w:p>
    <w:p w14:paraId="5BB2A3CE" w14:textId="77777777" w:rsidR="00292FD9" w:rsidRPr="00FD32F3" w:rsidRDefault="00292FD9" w:rsidP="00292FD9">
      <w:pPr>
        <w:widowControl w:val="0"/>
        <w:spacing w:line="276" w:lineRule="auto"/>
        <w:ind w:left="720" w:right="242"/>
        <w:jc w:val="both"/>
        <w:rPr>
          <w:rFonts w:ascii="Arial" w:hAnsi="Arial" w:cs="Arial"/>
          <w:sz w:val="20"/>
          <w:szCs w:val="20"/>
        </w:rPr>
      </w:pPr>
    </w:p>
    <w:p w14:paraId="18BCF679" w14:textId="20926A4F" w:rsidR="00292FD9" w:rsidRPr="00FD32F3" w:rsidRDefault="00292FD9">
      <w:pPr>
        <w:pStyle w:val="ListParagraph"/>
        <w:widowControl w:val="0"/>
        <w:numPr>
          <w:ilvl w:val="0"/>
          <w:numId w:val="45"/>
        </w:numPr>
        <w:spacing w:line="276" w:lineRule="auto"/>
        <w:ind w:left="1134" w:right="242"/>
        <w:jc w:val="both"/>
        <w:rPr>
          <w:rFonts w:ascii="Arial" w:hAnsi="Arial" w:cs="Arial"/>
          <w:sz w:val="20"/>
          <w:szCs w:val="20"/>
        </w:rPr>
      </w:pPr>
      <w:r w:rsidRPr="00FD32F3">
        <w:rPr>
          <w:rFonts w:ascii="Arial" w:hAnsi="Arial" w:cs="Arial"/>
          <w:sz w:val="20"/>
          <w:szCs w:val="20"/>
        </w:rPr>
        <w:t>Work Operations</w:t>
      </w:r>
    </w:p>
    <w:p w14:paraId="59189ED6" w14:textId="77777777" w:rsidR="00292FD9" w:rsidRPr="00FD32F3" w:rsidRDefault="00292FD9" w:rsidP="00292FD9">
      <w:pPr>
        <w:pStyle w:val="ListParagraph"/>
        <w:widowControl w:val="0"/>
        <w:spacing w:line="276" w:lineRule="auto"/>
        <w:ind w:left="1800" w:right="242"/>
        <w:jc w:val="both"/>
        <w:rPr>
          <w:rFonts w:ascii="Arial" w:hAnsi="Arial" w:cs="Arial"/>
          <w:sz w:val="20"/>
          <w:szCs w:val="20"/>
        </w:rPr>
      </w:pPr>
    </w:p>
    <w:p w14:paraId="2448474A" w14:textId="77777777" w:rsidR="00292FD9" w:rsidRPr="00FD32F3" w:rsidRDefault="00292FD9" w:rsidP="00292FD9">
      <w:pPr>
        <w:widowControl w:val="0"/>
        <w:spacing w:line="276" w:lineRule="auto"/>
        <w:ind w:left="720" w:right="242" w:firstLine="720"/>
        <w:jc w:val="both"/>
        <w:rPr>
          <w:rFonts w:ascii="Arial" w:hAnsi="Arial" w:cs="Arial"/>
          <w:sz w:val="20"/>
          <w:szCs w:val="20"/>
        </w:rPr>
      </w:pPr>
      <w:r w:rsidRPr="00FD32F3">
        <w:rPr>
          <w:rFonts w:ascii="Arial" w:hAnsi="Arial" w:cs="Arial"/>
          <w:sz w:val="20"/>
          <w:szCs w:val="20"/>
        </w:rPr>
        <w:t>The following operations shall be included as part of this Activity:</w:t>
      </w:r>
    </w:p>
    <w:p w14:paraId="03E3B8BB" w14:textId="3D172DD4" w:rsidR="00292FD9" w:rsidRPr="00FD32F3" w:rsidRDefault="00292FD9">
      <w:pPr>
        <w:pStyle w:val="ListParagraph"/>
        <w:widowControl w:val="0"/>
        <w:numPr>
          <w:ilvl w:val="0"/>
          <w:numId w:val="44"/>
        </w:numPr>
        <w:spacing w:line="276" w:lineRule="auto"/>
        <w:ind w:right="242"/>
        <w:jc w:val="both"/>
        <w:rPr>
          <w:rFonts w:ascii="Arial" w:hAnsi="Arial" w:cs="Arial"/>
          <w:sz w:val="20"/>
          <w:szCs w:val="20"/>
        </w:rPr>
      </w:pPr>
      <w:r w:rsidRPr="00FD32F3">
        <w:rPr>
          <w:rFonts w:ascii="Arial" w:hAnsi="Arial" w:cs="Arial"/>
          <w:sz w:val="20"/>
          <w:szCs w:val="20"/>
        </w:rPr>
        <w:t>The provision of traffic control for quarrying, cartage and delivery operations.</w:t>
      </w:r>
    </w:p>
    <w:p w14:paraId="52327F0D" w14:textId="701F667E" w:rsidR="00292FD9" w:rsidRPr="00FD32F3" w:rsidRDefault="00292FD9">
      <w:pPr>
        <w:pStyle w:val="ListParagraph"/>
        <w:widowControl w:val="0"/>
        <w:numPr>
          <w:ilvl w:val="0"/>
          <w:numId w:val="44"/>
        </w:numPr>
        <w:spacing w:line="276" w:lineRule="auto"/>
        <w:ind w:right="242"/>
        <w:jc w:val="both"/>
        <w:rPr>
          <w:rFonts w:ascii="Arial" w:hAnsi="Arial" w:cs="Arial"/>
          <w:sz w:val="20"/>
          <w:szCs w:val="20"/>
        </w:rPr>
      </w:pPr>
      <w:r w:rsidRPr="00FD32F3">
        <w:rPr>
          <w:rFonts w:ascii="Arial" w:hAnsi="Arial" w:cs="Arial"/>
          <w:sz w:val="20"/>
          <w:szCs w:val="20"/>
        </w:rPr>
        <w:t>All other operations included in the Applicable Specifications.</w:t>
      </w:r>
    </w:p>
    <w:p w14:paraId="7640FA80" w14:textId="76D61ACE" w:rsidR="00292FD9" w:rsidRPr="00FD32F3" w:rsidRDefault="00292FD9">
      <w:pPr>
        <w:pStyle w:val="ListParagraph"/>
        <w:widowControl w:val="0"/>
        <w:numPr>
          <w:ilvl w:val="0"/>
          <w:numId w:val="44"/>
        </w:numPr>
        <w:spacing w:line="276" w:lineRule="auto"/>
        <w:ind w:right="242"/>
        <w:jc w:val="both"/>
        <w:rPr>
          <w:rFonts w:ascii="Arial" w:hAnsi="Arial" w:cs="Arial"/>
          <w:sz w:val="20"/>
          <w:szCs w:val="20"/>
        </w:rPr>
      </w:pPr>
      <w:r w:rsidRPr="00FD32F3">
        <w:rPr>
          <w:rFonts w:ascii="Arial" w:hAnsi="Arial" w:cs="Arial"/>
          <w:sz w:val="20"/>
          <w:szCs w:val="20"/>
        </w:rPr>
        <w:t>Where clarification of details in relation to these Work Operations is required, the following Applicable Specifications provide additional requirements for compliance.</w:t>
      </w:r>
    </w:p>
    <w:p w14:paraId="0D524647" w14:textId="77777777" w:rsidR="00292FD9" w:rsidRPr="00FD32F3" w:rsidRDefault="00292FD9" w:rsidP="00292FD9">
      <w:pPr>
        <w:pStyle w:val="ListParagraph"/>
        <w:widowControl w:val="0"/>
        <w:spacing w:line="276" w:lineRule="auto"/>
        <w:ind w:left="2160" w:right="242"/>
        <w:jc w:val="both"/>
        <w:rPr>
          <w:rFonts w:ascii="Arial" w:hAnsi="Arial" w:cs="Arial"/>
          <w:sz w:val="20"/>
          <w:szCs w:val="20"/>
        </w:rPr>
      </w:pPr>
    </w:p>
    <w:p w14:paraId="35D6E61B" w14:textId="2FFA4386" w:rsidR="00292FD9" w:rsidRPr="00FD32F3" w:rsidRDefault="00292FD9">
      <w:pPr>
        <w:pStyle w:val="ListParagraph"/>
        <w:widowControl w:val="0"/>
        <w:numPr>
          <w:ilvl w:val="0"/>
          <w:numId w:val="45"/>
        </w:numPr>
        <w:spacing w:line="276" w:lineRule="auto"/>
        <w:ind w:left="1134" w:right="242"/>
        <w:jc w:val="both"/>
        <w:rPr>
          <w:rFonts w:ascii="Arial" w:hAnsi="Arial" w:cs="Arial"/>
          <w:sz w:val="20"/>
          <w:szCs w:val="20"/>
        </w:rPr>
      </w:pPr>
      <w:r w:rsidRPr="00FD32F3">
        <w:rPr>
          <w:rFonts w:ascii="Arial" w:hAnsi="Arial" w:cs="Arial"/>
          <w:sz w:val="20"/>
          <w:szCs w:val="20"/>
        </w:rPr>
        <w:t>Restoration Standard</w:t>
      </w:r>
    </w:p>
    <w:p w14:paraId="5ACE1B4D" w14:textId="77777777" w:rsidR="00292FD9" w:rsidRPr="00FD32F3" w:rsidRDefault="00292FD9" w:rsidP="00292FD9">
      <w:pPr>
        <w:pStyle w:val="ListParagraph"/>
        <w:widowControl w:val="0"/>
        <w:spacing w:line="276" w:lineRule="auto"/>
        <w:ind w:left="1800" w:right="242"/>
        <w:jc w:val="both"/>
        <w:rPr>
          <w:rFonts w:ascii="Arial" w:hAnsi="Arial" w:cs="Arial"/>
          <w:sz w:val="20"/>
          <w:szCs w:val="20"/>
        </w:rPr>
      </w:pPr>
    </w:p>
    <w:p w14:paraId="104658FA" w14:textId="77777777" w:rsidR="00292FD9" w:rsidRPr="00FD32F3" w:rsidRDefault="00292FD9" w:rsidP="00292FD9">
      <w:pPr>
        <w:widowControl w:val="0"/>
        <w:spacing w:line="276" w:lineRule="auto"/>
        <w:ind w:left="1440" w:right="242" w:firstLine="360"/>
        <w:jc w:val="both"/>
        <w:rPr>
          <w:rFonts w:ascii="Arial" w:hAnsi="Arial" w:cs="Arial"/>
          <w:sz w:val="20"/>
          <w:szCs w:val="20"/>
        </w:rPr>
      </w:pPr>
      <w:r w:rsidRPr="00FD32F3">
        <w:rPr>
          <w:rFonts w:ascii="Arial" w:hAnsi="Arial" w:cs="Arial"/>
          <w:sz w:val="20"/>
          <w:szCs w:val="20"/>
        </w:rPr>
        <w:t>Nil (supply only).</w:t>
      </w:r>
    </w:p>
    <w:p w14:paraId="42812553" w14:textId="77777777" w:rsidR="00292FD9" w:rsidRPr="00FD32F3" w:rsidRDefault="00292FD9" w:rsidP="00292FD9">
      <w:pPr>
        <w:widowControl w:val="0"/>
        <w:spacing w:line="276" w:lineRule="auto"/>
        <w:ind w:left="1440" w:right="242" w:firstLine="360"/>
        <w:jc w:val="both"/>
        <w:rPr>
          <w:rFonts w:ascii="Arial" w:hAnsi="Arial" w:cs="Arial"/>
          <w:sz w:val="20"/>
          <w:szCs w:val="20"/>
        </w:rPr>
      </w:pPr>
    </w:p>
    <w:p w14:paraId="75D02703" w14:textId="77777777" w:rsidR="00292FD9" w:rsidRPr="00FD32F3" w:rsidRDefault="00292FD9" w:rsidP="0046007C">
      <w:pPr>
        <w:widowControl w:val="0"/>
        <w:spacing w:line="276" w:lineRule="auto"/>
        <w:ind w:left="709" w:right="242"/>
        <w:jc w:val="both"/>
        <w:rPr>
          <w:rFonts w:ascii="Arial" w:hAnsi="Arial" w:cs="Arial"/>
          <w:sz w:val="20"/>
          <w:szCs w:val="20"/>
        </w:rPr>
      </w:pPr>
      <w:r w:rsidRPr="00FD32F3">
        <w:rPr>
          <w:rFonts w:ascii="Arial" w:hAnsi="Arial" w:cs="Arial"/>
          <w:sz w:val="20"/>
          <w:szCs w:val="20"/>
        </w:rPr>
        <w:t>c) Testing Requirements:</w:t>
      </w:r>
    </w:p>
    <w:p w14:paraId="609600EF" w14:textId="77777777" w:rsidR="00292FD9" w:rsidRPr="00FD32F3" w:rsidRDefault="00292FD9" w:rsidP="00292FD9">
      <w:pPr>
        <w:widowControl w:val="0"/>
        <w:spacing w:line="276" w:lineRule="auto"/>
        <w:ind w:left="1440" w:right="242"/>
        <w:jc w:val="both"/>
        <w:rPr>
          <w:rFonts w:ascii="Arial" w:hAnsi="Arial" w:cs="Arial"/>
          <w:sz w:val="20"/>
          <w:szCs w:val="20"/>
        </w:rPr>
      </w:pPr>
    </w:p>
    <w:p w14:paraId="4D2100DD" w14:textId="1E7EC4A8" w:rsidR="001D2192" w:rsidRPr="00FD32F3" w:rsidRDefault="00BA4C16" w:rsidP="00BA4C16">
      <w:pPr>
        <w:ind w:left="709"/>
        <w:rPr>
          <w:rFonts w:ascii="Arial" w:hAnsi="Arial" w:cs="Arial"/>
          <w:sz w:val="20"/>
          <w:szCs w:val="20"/>
        </w:rPr>
      </w:pPr>
      <w:r w:rsidRPr="00FD32F3">
        <w:rPr>
          <w:rFonts w:ascii="Arial" w:hAnsi="Arial" w:cs="Arial"/>
          <w:sz w:val="20"/>
          <w:szCs w:val="20"/>
        </w:rPr>
        <w:t xml:space="preserve">In accordance with section 8.1.1 Material Requirements. </w:t>
      </w:r>
      <w:r w:rsidR="00591A84">
        <w:rPr>
          <w:rFonts w:ascii="Arial" w:hAnsi="Arial" w:cs="Arial"/>
          <w:sz w:val="20"/>
          <w:szCs w:val="20"/>
        </w:rPr>
        <w:t>Refer 8.1.6 for documentation requirements.</w:t>
      </w:r>
    </w:p>
    <w:p w14:paraId="1233756C" w14:textId="77777777" w:rsidR="001D2192" w:rsidRPr="00FD32F3" w:rsidRDefault="001D2192" w:rsidP="001D2192">
      <w:pPr>
        <w:widowControl w:val="0"/>
        <w:ind w:right="242"/>
        <w:jc w:val="both"/>
        <w:rPr>
          <w:rFonts w:ascii="Arial" w:hAnsi="Arial" w:cs="Arial"/>
          <w:sz w:val="20"/>
          <w:szCs w:val="20"/>
          <w:lang w:val="en-AU"/>
        </w:rPr>
      </w:pPr>
    </w:p>
    <w:p w14:paraId="4FB38284" w14:textId="77777777" w:rsidR="00E068B5"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8.2.4</w:t>
      </w:r>
      <w:r w:rsidRPr="00FD32F3">
        <w:rPr>
          <w:rFonts w:ascii="Arial" w:hAnsi="Arial" w:cs="Arial"/>
          <w:sz w:val="20"/>
          <w:szCs w:val="20"/>
          <w:lang w:val="en-AU"/>
        </w:rPr>
        <w:tab/>
        <w:t>Gravel Resheeting</w:t>
      </w:r>
    </w:p>
    <w:p w14:paraId="5B2C6582" w14:textId="5C269874" w:rsidR="001D2192" w:rsidRPr="00FD32F3" w:rsidRDefault="001D2192" w:rsidP="00E068B5">
      <w:pPr>
        <w:widowControl w:val="0"/>
        <w:ind w:right="242" w:firstLine="720"/>
        <w:jc w:val="both"/>
        <w:rPr>
          <w:rFonts w:ascii="Arial" w:hAnsi="Arial" w:cs="Arial"/>
          <w:i/>
          <w:iCs/>
          <w:sz w:val="16"/>
          <w:szCs w:val="16"/>
          <w:lang w:val="en-AU"/>
        </w:rPr>
      </w:pPr>
      <w:r w:rsidRPr="00FD32F3">
        <w:rPr>
          <w:rFonts w:ascii="Arial" w:hAnsi="Arial" w:cs="Arial"/>
          <w:i/>
          <w:iCs/>
          <w:sz w:val="16"/>
          <w:szCs w:val="16"/>
          <w:lang w:val="en-AU"/>
        </w:rPr>
        <w:t xml:space="preserve">Refer QRA Treatment Guide 2020-21 July 2021 - Page 12 </w:t>
      </w:r>
    </w:p>
    <w:p w14:paraId="018191B9" w14:textId="77777777" w:rsidR="001D2192" w:rsidRPr="00FD32F3" w:rsidRDefault="001D2192" w:rsidP="001D2192">
      <w:pPr>
        <w:widowControl w:val="0"/>
        <w:ind w:right="242"/>
        <w:jc w:val="both"/>
        <w:rPr>
          <w:rFonts w:ascii="Arial" w:hAnsi="Arial" w:cs="Arial"/>
          <w:sz w:val="20"/>
          <w:szCs w:val="20"/>
          <w:lang w:val="en-AU"/>
        </w:rPr>
      </w:pPr>
    </w:p>
    <w:p w14:paraId="513F0BAF" w14:textId="77777777"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Treatments included in this category are as follows: </w:t>
      </w:r>
    </w:p>
    <w:p w14:paraId="2E42DF0E" w14:textId="77777777" w:rsidR="001D2192" w:rsidRPr="00FD32F3" w:rsidRDefault="001D2192" w:rsidP="001D2192">
      <w:pPr>
        <w:widowControl w:val="0"/>
        <w:ind w:left="720" w:right="242"/>
        <w:jc w:val="both"/>
        <w:rPr>
          <w:rFonts w:ascii="Arial" w:hAnsi="Arial" w:cs="Arial"/>
          <w:sz w:val="20"/>
          <w:szCs w:val="20"/>
          <w:lang w:val="en-AU"/>
        </w:rPr>
      </w:pPr>
    </w:p>
    <w:p w14:paraId="7AB02225" w14:textId="5673E750" w:rsidR="001D2192" w:rsidRPr="005626A8" w:rsidRDefault="001D2192" w:rsidP="001D2192">
      <w:pPr>
        <w:widowControl w:val="0"/>
        <w:ind w:left="720" w:right="242"/>
        <w:jc w:val="both"/>
        <w:rPr>
          <w:rFonts w:ascii="Arial" w:hAnsi="Arial" w:cs="Arial"/>
          <w:color w:val="C3470B" w:themeColor="accent1" w:themeShade="BF"/>
          <w:sz w:val="20"/>
          <w:szCs w:val="20"/>
          <w:lang w:val="en-AU"/>
        </w:rPr>
      </w:pPr>
      <w:r w:rsidRPr="005626A8">
        <w:rPr>
          <w:rFonts w:ascii="Arial" w:hAnsi="Arial" w:cs="Arial"/>
          <w:color w:val="C3470B" w:themeColor="accent1" w:themeShade="BF"/>
          <w:sz w:val="20"/>
          <w:szCs w:val="20"/>
          <w:lang w:val="en-AU"/>
        </w:rPr>
        <w:t xml:space="preserve">Treatment Code: </w:t>
      </w:r>
      <w:r w:rsidRPr="005626A8">
        <w:rPr>
          <w:rFonts w:ascii="Arial" w:hAnsi="Arial" w:cs="Arial"/>
          <w:color w:val="C3470B" w:themeColor="accent1" w:themeShade="BF"/>
          <w:sz w:val="20"/>
          <w:szCs w:val="20"/>
          <w:lang w:val="en-AU"/>
        </w:rPr>
        <w:tab/>
        <w:t xml:space="preserve">USP_GR </w:t>
      </w:r>
    </w:p>
    <w:p w14:paraId="521AE305" w14:textId="77777777" w:rsidR="001D2192" w:rsidRPr="005626A8" w:rsidRDefault="001D2192" w:rsidP="001D2192">
      <w:pPr>
        <w:widowControl w:val="0"/>
        <w:ind w:left="2160" w:right="242" w:firstLine="720"/>
        <w:jc w:val="both"/>
        <w:rPr>
          <w:rFonts w:ascii="Arial" w:hAnsi="Arial" w:cs="Arial"/>
          <w:color w:val="C3470B" w:themeColor="accent1" w:themeShade="BF"/>
          <w:sz w:val="20"/>
          <w:szCs w:val="20"/>
          <w:lang w:val="en-AU"/>
        </w:rPr>
      </w:pPr>
      <w:r w:rsidRPr="005626A8">
        <w:rPr>
          <w:rFonts w:ascii="Arial" w:hAnsi="Arial" w:cs="Arial"/>
          <w:color w:val="C3470B" w:themeColor="accent1" w:themeShade="BF"/>
          <w:sz w:val="20"/>
          <w:szCs w:val="20"/>
          <w:lang w:val="en-AU"/>
        </w:rPr>
        <w:t xml:space="preserve">USP_GR100 </w:t>
      </w:r>
    </w:p>
    <w:p w14:paraId="6C842123" w14:textId="77777777" w:rsidR="001D2192" w:rsidRPr="005626A8" w:rsidRDefault="001D2192" w:rsidP="001D2192">
      <w:pPr>
        <w:widowControl w:val="0"/>
        <w:ind w:left="2160" w:right="242" w:firstLine="720"/>
        <w:jc w:val="both"/>
        <w:rPr>
          <w:rFonts w:ascii="Arial" w:hAnsi="Arial" w:cs="Arial"/>
          <w:color w:val="C3470B" w:themeColor="accent1" w:themeShade="BF"/>
          <w:sz w:val="20"/>
          <w:szCs w:val="20"/>
          <w:lang w:val="en-AU"/>
        </w:rPr>
      </w:pPr>
      <w:r w:rsidRPr="005626A8">
        <w:rPr>
          <w:rFonts w:ascii="Arial" w:hAnsi="Arial" w:cs="Arial"/>
          <w:color w:val="C3470B" w:themeColor="accent1" w:themeShade="BF"/>
          <w:sz w:val="20"/>
          <w:szCs w:val="20"/>
          <w:lang w:val="en-AU"/>
        </w:rPr>
        <w:t xml:space="preserve">USP_GR150 </w:t>
      </w:r>
    </w:p>
    <w:p w14:paraId="60797F40" w14:textId="77777777" w:rsidR="001D2192" w:rsidRPr="00FD32F3" w:rsidRDefault="001D2192" w:rsidP="001D2192">
      <w:pPr>
        <w:widowControl w:val="0"/>
        <w:ind w:left="720" w:right="242"/>
        <w:jc w:val="both"/>
        <w:rPr>
          <w:rFonts w:ascii="Arial" w:hAnsi="Arial" w:cs="Arial"/>
          <w:sz w:val="20"/>
          <w:szCs w:val="20"/>
          <w:lang w:val="en-AU"/>
        </w:rPr>
      </w:pPr>
    </w:p>
    <w:p w14:paraId="23F83241" w14:textId="1DD71CD3"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addition to the treatment requirements listed in the QRA Treatment Guide 2020-21 the following sub-clauses must be applied where necessary: </w:t>
      </w:r>
    </w:p>
    <w:p w14:paraId="7D162624" w14:textId="77777777" w:rsidR="001D2192" w:rsidRPr="00FD32F3" w:rsidRDefault="001D2192" w:rsidP="001D2192">
      <w:pPr>
        <w:widowControl w:val="0"/>
        <w:ind w:left="720" w:right="242"/>
        <w:jc w:val="both"/>
        <w:rPr>
          <w:rFonts w:ascii="Arial" w:hAnsi="Arial" w:cs="Arial"/>
          <w:sz w:val="20"/>
          <w:szCs w:val="20"/>
          <w:lang w:val="en-AU"/>
        </w:rPr>
      </w:pPr>
    </w:p>
    <w:p w14:paraId="03ACA8E1" w14:textId="070B9FBD" w:rsidR="001D2192" w:rsidRPr="00FD32F3" w:rsidRDefault="001D2192">
      <w:pPr>
        <w:pStyle w:val="ListParagraph"/>
        <w:widowControl w:val="0"/>
        <w:numPr>
          <w:ilvl w:val="0"/>
          <w:numId w:val="48"/>
        </w:numPr>
        <w:ind w:left="1134"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11D77B3C" w14:textId="77777777" w:rsidR="001D2192" w:rsidRPr="00FD32F3" w:rsidRDefault="001D2192" w:rsidP="001D2192">
      <w:pPr>
        <w:widowControl w:val="0"/>
        <w:ind w:left="720" w:right="242"/>
        <w:jc w:val="both"/>
        <w:rPr>
          <w:rFonts w:ascii="Arial" w:hAnsi="Arial" w:cs="Arial"/>
          <w:sz w:val="20"/>
          <w:szCs w:val="20"/>
          <w:lang w:val="en-AU"/>
        </w:rPr>
      </w:pPr>
    </w:p>
    <w:p w14:paraId="129F68D1" w14:textId="77777777" w:rsidR="001D2192" w:rsidRPr="00FD32F3" w:rsidRDefault="001D2192" w:rsidP="0046007C">
      <w:pPr>
        <w:widowControl w:val="0"/>
        <w:ind w:right="242" w:firstLine="720"/>
        <w:jc w:val="both"/>
        <w:rPr>
          <w:rFonts w:ascii="Arial" w:hAnsi="Arial" w:cs="Arial"/>
          <w:sz w:val="20"/>
          <w:szCs w:val="20"/>
          <w:lang w:val="en-AU"/>
        </w:rPr>
      </w:pPr>
      <w:r w:rsidRPr="00FD32F3">
        <w:rPr>
          <w:rFonts w:ascii="Arial" w:hAnsi="Arial" w:cs="Arial"/>
          <w:sz w:val="20"/>
          <w:szCs w:val="20"/>
          <w:lang w:val="en-AU"/>
        </w:rPr>
        <w:t xml:space="preserve">The following operations shall be included as part of this Activity: </w:t>
      </w:r>
    </w:p>
    <w:p w14:paraId="0B03AC90" w14:textId="77777777" w:rsidR="001D2192" w:rsidRPr="00FD32F3" w:rsidRDefault="001D2192" w:rsidP="001D2192">
      <w:pPr>
        <w:widowControl w:val="0"/>
        <w:ind w:left="720" w:right="242" w:firstLine="720"/>
        <w:jc w:val="both"/>
        <w:rPr>
          <w:rFonts w:ascii="Arial" w:hAnsi="Arial" w:cs="Arial"/>
          <w:sz w:val="20"/>
          <w:szCs w:val="20"/>
          <w:lang w:val="en-AU"/>
        </w:rPr>
      </w:pPr>
    </w:p>
    <w:p w14:paraId="0884E05D" w14:textId="2EB892A8" w:rsidR="001D2192" w:rsidRPr="00FD32F3" w:rsidRDefault="001D2192">
      <w:pPr>
        <w:pStyle w:val="ListParagraph"/>
        <w:widowControl w:val="0"/>
        <w:numPr>
          <w:ilvl w:val="1"/>
          <w:numId w:val="46"/>
        </w:numPr>
        <w:ind w:right="242"/>
        <w:jc w:val="both"/>
        <w:rPr>
          <w:rFonts w:ascii="Arial" w:hAnsi="Arial" w:cs="Arial"/>
          <w:sz w:val="20"/>
          <w:szCs w:val="20"/>
          <w:lang w:val="en-AU"/>
        </w:rPr>
      </w:pPr>
      <w:r w:rsidRPr="00FD32F3">
        <w:rPr>
          <w:rFonts w:ascii="Arial" w:hAnsi="Arial" w:cs="Arial"/>
          <w:sz w:val="20"/>
          <w:szCs w:val="20"/>
          <w:lang w:val="en-AU"/>
        </w:rPr>
        <w:lastRenderedPageBreak/>
        <w:t xml:space="preserve">The removal and re-instatement of roadside furniture (e.g. guide posts, signs etc.) as required. </w:t>
      </w:r>
    </w:p>
    <w:p w14:paraId="4416D44A" w14:textId="77777777" w:rsidR="00042740" w:rsidRDefault="001D2192">
      <w:pPr>
        <w:pStyle w:val="ListParagraph"/>
        <w:widowControl w:val="0"/>
        <w:numPr>
          <w:ilvl w:val="1"/>
          <w:numId w:val="46"/>
        </w:numPr>
        <w:ind w:right="242"/>
        <w:jc w:val="both"/>
        <w:rPr>
          <w:rFonts w:ascii="Arial" w:hAnsi="Arial" w:cs="Arial"/>
          <w:sz w:val="20"/>
          <w:szCs w:val="20"/>
          <w:lang w:val="en-AU"/>
        </w:rPr>
      </w:pPr>
      <w:r w:rsidRPr="00FD32F3">
        <w:rPr>
          <w:rFonts w:ascii="Arial" w:hAnsi="Arial" w:cs="Arial"/>
          <w:sz w:val="20"/>
          <w:szCs w:val="20"/>
          <w:lang w:val="en-AU"/>
        </w:rPr>
        <w:t xml:space="preserve">The de-grassing and tyning of the existing pavement, </w:t>
      </w:r>
    </w:p>
    <w:p w14:paraId="6C9FF95E" w14:textId="3D9A2D72" w:rsidR="001D2192" w:rsidRPr="00FD32F3" w:rsidRDefault="00042740">
      <w:pPr>
        <w:pStyle w:val="ListParagraph"/>
        <w:widowControl w:val="0"/>
        <w:numPr>
          <w:ilvl w:val="1"/>
          <w:numId w:val="46"/>
        </w:numPr>
        <w:ind w:right="242"/>
        <w:jc w:val="both"/>
        <w:rPr>
          <w:rFonts w:ascii="Arial" w:hAnsi="Arial" w:cs="Arial"/>
          <w:sz w:val="20"/>
          <w:szCs w:val="20"/>
          <w:lang w:val="en-AU"/>
        </w:rPr>
      </w:pPr>
      <w:r>
        <w:rPr>
          <w:rFonts w:ascii="Arial" w:hAnsi="Arial" w:cs="Arial"/>
          <w:sz w:val="20"/>
          <w:szCs w:val="20"/>
          <w:lang w:val="en-AU"/>
        </w:rPr>
        <w:t>T</w:t>
      </w:r>
      <w:r w:rsidR="001D2192" w:rsidRPr="00FD32F3">
        <w:rPr>
          <w:rFonts w:ascii="Arial" w:hAnsi="Arial" w:cs="Arial"/>
          <w:sz w:val="20"/>
          <w:szCs w:val="20"/>
          <w:lang w:val="en-AU"/>
        </w:rPr>
        <w:t xml:space="preserve">he supply, cartage and incorporation of gravel (maximum depth of additional layer to be 150 mm) and </w:t>
      </w:r>
      <w:r>
        <w:rPr>
          <w:rFonts w:ascii="Arial" w:hAnsi="Arial" w:cs="Arial"/>
          <w:sz w:val="20"/>
          <w:szCs w:val="20"/>
          <w:lang w:val="en-AU"/>
        </w:rPr>
        <w:t>moisture conditioning, forming, roller compacting</w:t>
      </w:r>
      <w:r w:rsidR="001D2192" w:rsidRPr="00FD32F3">
        <w:rPr>
          <w:rFonts w:ascii="Arial" w:hAnsi="Arial" w:cs="Arial"/>
          <w:sz w:val="20"/>
          <w:szCs w:val="20"/>
          <w:lang w:val="en-AU"/>
        </w:rPr>
        <w:t xml:space="preserve"> and trimming of the </w:t>
      </w:r>
      <w:r>
        <w:rPr>
          <w:rFonts w:ascii="Arial" w:hAnsi="Arial" w:cs="Arial"/>
          <w:sz w:val="20"/>
          <w:szCs w:val="20"/>
          <w:lang w:val="en-AU"/>
        </w:rPr>
        <w:t xml:space="preserve">reinstated </w:t>
      </w:r>
      <w:r w:rsidR="001D2192" w:rsidRPr="00FD32F3">
        <w:rPr>
          <w:rFonts w:ascii="Arial" w:hAnsi="Arial" w:cs="Arial"/>
          <w:sz w:val="20"/>
          <w:szCs w:val="20"/>
          <w:lang w:val="en-AU"/>
        </w:rPr>
        <w:t>pavement</w:t>
      </w:r>
      <w:r>
        <w:rPr>
          <w:rFonts w:ascii="Arial" w:hAnsi="Arial" w:cs="Arial"/>
          <w:sz w:val="20"/>
          <w:szCs w:val="20"/>
          <w:lang w:val="en-AU"/>
        </w:rPr>
        <w:t xml:space="preserve"> formation</w:t>
      </w:r>
      <w:r w:rsidR="001D2192" w:rsidRPr="00FD32F3">
        <w:rPr>
          <w:rFonts w:ascii="Arial" w:hAnsi="Arial" w:cs="Arial"/>
          <w:sz w:val="20"/>
          <w:szCs w:val="20"/>
          <w:lang w:val="en-AU"/>
        </w:rPr>
        <w:t xml:space="preserve">. The gravel material shall be tipped in a continuous and neat windrow along the shoulder of the roadway. A minimum width of 3.5m smooth, and safe traffic lane shall be allowed at all times for traffic vehicles with the adequate signage in place as per the MUTCD Part 3. </w:t>
      </w:r>
    </w:p>
    <w:p w14:paraId="238DFA10" w14:textId="79B75D5E" w:rsidR="001D2192" w:rsidRPr="00FD32F3" w:rsidRDefault="001D2192">
      <w:pPr>
        <w:pStyle w:val="ListParagraph"/>
        <w:widowControl w:val="0"/>
        <w:numPr>
          <w:ilvl w:val="1"/>
          <w:numId w:val="46"/>
        </w:numPr>
        <w:ind w:right="242"/>
        <w:jc w:val="both"/>
        <w:rPr>
          <w:rFonts w:ascii="Arial" w:hAnsi="Arial" w:cs="Arial"/>
          <w:sz w:val="20"/>
          <w:szCs w:val="20"/>
          <w:lang w:val="en-AU"/>
        </w:rPr>
      </w:pPr>
      <w:r w:rsidRPr="00FD32F3">
        <w:rPr>
          <w:rFonts w:ascii="Arial" w:hAnsi="Arial" w:cs="Arial"/>
          <w:sz w:val="20"/>
          <w:szCs w:val="20"/>
          <w:lang w:val="en-AU"/>
        </w:rPr>
        <w:t xml:space="preserve">All other operations included in the Applicable Specification. </w:t>
      </w:r>
    </w:p>
    <w:p w14:paraId="18BF08E3" w14:textId="23D0DB7F" w:rsidR="001D2192" w:rsidRPr="00FD32F3" w:rsidRDefault="001D2192">
      <w:pPr>
        <w:pStyle w:val="ListParagraph"/>
        <w:widowControl w:val="0"/>
        <w:numPr>
          <w:ilvl w:val="1"/>
          <w:numId w:val="46"/>
        </w:numPr>
        <w:ind w:right="242"/>
        <w:jc w:val="both"/>
        <w:rPr>
          <w:rFonts w:ascii="Arial" w:hAnsi="Arial" w:cs="Arial"/>
          <w:sz w:val="20"/>
          <w:szCs w:val="20"/>
          <w:lang w:val="en-AU"/>
        </w:rPr>
      </w:pPr>
      <w:r w:rsidRPr="00FD32F3">
        <w:rPr>
          <w:rFonts w:ascii="Arial" w:hAnsi="Arial" w:cs="Arial"/>
          <w:sz w:val="20"/>
          <w:szCs w:val="20"/>
          <w:lang w:val="en-AU"/>
        </w:rPr>
        <w:t xml:space="preserve">Where clarification of details in relation to these Work Operations is required, the following Applicable Specifications provide additional requirements for compliance. </w:t>
      </w:r>
    </w:p>
    <w:p w14:paraId="73C4B478" w14:textId="77777777" w:rsidR="001D2192" w:rsidRPr="00FD32F3" w:rsidRDefault="001D2192" w:rsidP="001D2192">
      <w:pPr>
        <w:widowControl w:val="0"/>
        <w:ind w:left="720" w:right="242"/>
        <w:jc w:val="both"/>
        <w:rPr>
          <w:rFonts w:ascii="Arial" w:hAnsi="Arial" w:cs="Arial"/>
          <w:sz w:val="20"/>
          <w:szCs w:val="20"/>
          <w:lang w:val="en-AU"/>
        </w:rPr>
      </w:pPr>
    </w:p>
    <w:p w14:paraId="5C4C4EC9" w14:textId="2A6A6643" w:rsidR="001D2192" w:rsidRPr="00FD32F3" w:rsidRDefault="001D2192">
      <w:pPr>
        <w:pStyle w:val="ListParagraph"/>
        <w:widowControl w:val="0"/>
        <w:numPr>
          <w:ilvl w:val="0"/>
          <w:numId w:val="46"/>
        </w:numPr>
        <w:ind w:left="1276" w:right="242"/>
        <w:jc w:val="both"/>
        <w:rPr>
          <w:rFonts w:ascii="Arial" w:hAnsi="Arial" w:cs="Arial"/>
          <w:sz w:val="20"/>
          <w:szCs w:val="20"/>
          <w:lang w:val="en-AU"/>
        </w:rPr>
      </w:pPr>
      <w:r w:rsidRPr="00FD32F3">
        <w:rPr>
          <w:rFonts w:ascii="Arial" w:hAnsi="Arial" w:cs="Arial"/>
          <w:sz w:val="20"/>
          <w:szCs w:val="20"/>
          <w:lang w:val="en-AU"/>
        </w:rPr>
        <w:t xml:space="preserve">Restoration Standard </w:t>
      </w:r>
    </w:p>
    <w:p w14:paraId="76776423" w14:textId="77777777" w:rsidR="001D2192" w:rsidRPr="00FD32F3" w:rsidRDefault="001D2192" w:rsidP="001D2192">
      <w:pPr>
        <w:widowControl w:val="0"/>
        <w:ind w:left="720" w:right="242"/>
        <w:jc w:val="both"/>
        <w:rPr>
          <w:rFonts w:ascii="Arial" w:hAnsi="Arial" w:cs="Arial"/>
          <w:sz w:val="20"/>
          <w:szCs w:val="20"/>
          <w:lang w:val="en-AU"/>
        </w:rPr>
      </w:pPr>
    </w:p>
    <w:p w14:paraId="5D497ADD" w14:textId="77777777" w:rsidR="001D2192" w:rsidRPr="00FD32F3" w:rsidRDefault="001D2192" w:rsidP="0046007C">
      <w:pPr>
        <w:widowControl w:val="0"/>
        <w:ind w:left="916" w:right="242"/>
        <w:jc w:val="both"/>
        <w:rPr>
          <w:rFonts w:ascii="Arial" w:hAnsi="Arial" w:cs="Arial"/>
          <w:sz w:val="20"/>
          <w:szCs w:val="20"/>
          <w:lang w:val="en-AU"/>
        </w:rPr>
      </w:pPr>
      <w:r w:rsidRPr="00FD32F3">
        <w:rPr>
          <w:rFonts w:ascii="Arial" w:hAnsi="Arial" w:cs="Arial"/>
          <w:sz w:val="20"/>
          <w:szCs w:val="20"/>
          <w:lang w:val="en-AU"/>
        </w:rPr>
        <w:t xml:space="preserve">All grass and other vegetation shall be removed from the work area and disposed of in an approved manner. The existing formation material shall be shaped to form a surface parallel to the planned finished surface of the shoulder. This surface shall be wide enough to enable the completed formation to conform to the cross-section shape specified in the contract. Where the reformed surface is greater than 75 mm below the planned finished surface, the surface shall be watered and compacted to a firm condition with no visible vertical movement under the compaction equipment before material is added. Where the reformed surface is less than 75 mm below the planned finished surface, the surface shall be scarified to a depth of 75 mm below the planned finished surface and watered to enable compaction after new material has been added. </w:t>
      </w:r>
    </w:p>
    <w:p w14:paraId="1934277D" w14:textId="77777777" w:rsidR="001D2192" w:rsidRPr="00FD32F3" w:rsidRDefault="001D2192" w:rsidP="001D2192">
      <w:pPr>
        <w:widowControl w:val="0"/>
        <w:ind w:left="1440" w:right="242"/>
        <w:jc w:val="both"/>
        <w:rPr>
          <w:rFonts w:ascii="Arial" w:hAnsi="Arial" w:cs="Arial"/>
          <w:sz w:val="20"/>
          <w:szCs w:val="20"/>
          <w:lang w:val="en-AU"/>
        </w:rPr>
      </w:pPr>
    </w:p>
    <w:p w14:paraId="3C8088BE" w14:textId="78F1F4E1" w:rsidR="000471A6" w:rsidRPr="00FD32F3" w:rsidRDefault="001D2192" w:rsidP="0046007C">
      <w:pPr>
        <w:widowControl w:val="0"/>
        <w:ind w:left="916" w:right="242"/>
        <w:jc w:val="both"/>
        <w:rPr>
          <w:rFonts w:ascii="Arial" w:hAnsi="Arial" w:cs="Arial"/>
          <w:sz w:val="20"/>
          <w:szCs w:val="20"/>
        </w:rPr>
      </w:pPr>
      <w:r w:rsidRPr="00FD32F3">
        <w:rPr>
          <w:rFonts w:ascii="Arial" w:hAnsi="Arial" w:cs="Arial"/>
          <w:sz w:val="20"/>
          <w:szCs w:val="20"/>
          <w:lang w:val="en-AU"/>
        </w:rPr>
        <w:t>No water shall pond on the surface. The graded surface shall be watered and rolled to provide a sound tight surface with minimal loose stones and no visible vertical movement. The cross section shall be visually uniform</w:t>
      </w:r>
    </w:p>
    <w:p w14:paraId="7019EB8B" w14:textId="77777777" w:rsidR="001D2192" w:rsidRPr="00FD32F3" w:rsidRDefault="001D2192" w:rsidP="00C06EED">
      <w:pPr>
        <w:widowControl w:val="0"/>
        <w:ind w:right="242"/>
        <w:jc w:val="both"/>
        <w:rPr>
          <w:rFonts w:ascii="Arial" w:hAnsi="Arial" w:cs="Arial"/>
          <w:sz w:val="20"/>
          <w:szCs w:val="20"/>
        </w:rPr>
      </w:pPr>
    </w:p>
    <w:p w14:paraId="721083B9" w14:textId="77777777" w:rsidR="001D2192" w:rsidRPr="00FD32F3" w:rsidRDefault="001D2192" w:rsidP="001D2192">
      <w:pPr>
        <w:widowControl w:val="0"/>
        <w:ind w:right="242"/>
        <w:jc w:val="both"/>
        <w:rPr>
          <w:rFonts w:ascii="Arial" w:hAnsi="Arial" w:cs="Arial"/>
          <w:sz w:val="20"/>
          <w:szCs w:val="20"/>
          <w:lang w:val="en-AU"/>
        </w:rPr>
      </w:pPr>
    </w:p>
    <w:p w14:paraId="10E4632C" w14:textId="13F50954" w:rsidR="001D2192" w:rsidRPr="00FD32F3" w:rsidRDefault="001D2192">
      <w:pPr>
        <w:pStyle w:val="ListParagraph"/>
        <w:widowControl w:val="0"/>
        <w:numPr>
          <w:ilvl w:val="0"/>
          <w:numId w:val="46"/>
        </w:numPr>
        <w:ind w:left="1276" w:right="242"/>
        <w:jc w:val="both"/>
        <w:rPr>
          <w:rFonts w:ascii="Arial" w:hAnsi="Arial" w:cs="Arial"/>
          <w:sz w:val="20"/>
          <w:szCs w:val="20"/>
          <w:lang w:val="en-AU"/>
        </w:rPr>
      </w:pPr>
      <w:r w:rsidRPr="00FD32F3">
        <w:rPr>
          <w:rFonts w:ascii="Arial" w:hAnsi="Arial" w:cs="Arial"/>
          <w:sz w:val="20"/>
          <w:szCs w:val="20"/>
          <w:lang w:val="en-AU"/>
        </w:rPr>
        <w:t xml:space="preserve">Testing Requirements </w:t>
      </w:r>
    </w:p>
    <w:p w14:paraId="2BAA29B7" w14:textId="77777777" w:rsidR="008B08D0" w:rsidRPr="00FD32F3" w:rsidRDefault="008B08D0" w:rsidP="008B08D0">
      <w:pPr>
        <w:widowControl w:val="0"/>
        <w:ind w:right="242"/>
        <w:jc w:val="both"/>
        <w:rPr>
          <w:rFonts w:ascii="Arial" w:hAnsi="Arial" w:cs="Arial"/>
          <w:sz w:val="20"/>
          <w:szCs w:val="20"/>
          <w:lang w:val="en-AU"/>
        </w:rPr>
      </w:pPr>
    </w:p>
    <w:p w14:paraId="77CF7039" w14:textId="0BEB5AE4" w:rsidR="008B08D0" w:rsidRDefault="008B08D0" w:rsidP="008B08D0">
      <w:pPr>
        <w:widowControl w:val="0"/>
        <w:ind w:right="242"/>
        <w:jc w:val="both"/>
        <w:rPr>
          <w:rFonts w:ascii="Arial" w:hAnsi="Arial" w:cs="Arial"/>
          <w:sz w:val="20"/>
          <w:szCs w:val="20"/>
        </w:rPr>
      </w:pPr>
      <w:r w:rsidRPr="00FD32F3">
        <w:rPr>
          <w:rFonts w:ascii="Arial" w:hAnsi="Arial" w:cs="Arial"/>
          <w:sz w:val="20"/>
          <w:szCs w:val="20"/>
        </w:rPr>
        <w:t xml:space="preserve">            WITNESS POINT – for proof rolling of completed works.</w:t>
      </w:r>
    </w:p>
    <w:p w14:paraId="7653BBAE" w14:textId="77777777" w:rsidR="000326BE" w:rsidRPr="00FD32F3" w:rsidRDefault="000326BE" w:rsidP="008B08D0">
      <w:pPr>
        <w:widowControl w:val="0"/>
        <w:ind w:right="242"/>
        <w:jc w:val="both"/>
        <w:rPr>
          <w:rFonts w:ascii="Arial" w:hAnsi="Arial" w:cs="Arial"/>
          <w:sz w:val="20"/>
          <w:szCs w:val="20"/>
        </w:rPr>
      </w:pPr>
    </w:p>
    <w:p w14:paraId="13E52613" w14:textId="05A636A6" w:rsidR="000326BE" w:rsidRDefault="008B08D0" w:rsidP="000326BE">
      <w:pPr>
        <w:widowControl w:val="0"/>
        <w:ind w:left="720" w:right="242"/>
        <w:jc w:val="both"/>
        <w:rPr>
          <w:rFonts w:ascii="Arial" w:eastAsia="Times New Roman" w:hAnsi="Arial" w:cs="Arial"/>
          <w:sz w:val="20"/>
          <w:lang w:val="en-AU" w:bidi="en-AU"/>
        </w:rPr>
      </w:pPr>
      <w:r w:rsidRPr="00FD32F3">
        <w:rPr>
          <w:rFonts w:ascii="Arial" w:eastAsia="Times New Roman" w:hAnsi="Arial" w:cs="Arial"/>
          <w:sz w:val="20"/>
          <w:lang w:val="en-AU" w:bidi="en-AU"/>
        </w:rPr>
        <w:t xml:space="preserve">Gravel resheeting (100mm or 150mm incorporated) shall be compacted to 100% MDD. </w:t>
      </w:r>
      <w:r w:rsidR="006D6171" w:rsidRPr="00FD32F3">
        <w:rPr>
          <w:rFonts w:ascii="Arial" w:eastAsia="Times New Roman" w:hAnsi="Arial" w:cs="Arial"/>
          <w:sz w:val="20"/>
          <w:lang w:val="en-AU" w:bidi="en-AU"/>
        </w:rPr>
        <w:t xml:space="preserve">The MDD of the finished pavement </w:t>
      </w:r>
      <w:r w:rsidR="00F14A3F">
        <w:rPr>
          <w:rFonts w:ascii="Arial" w:eastAsia="Times New Roman" w:hAnsi="Arial" w:cs="Arial"/>
          <w:sz w:val="20"/>
          <w:lang w:val="en-AU" w:bidi="en-AU"/>
        </w:rPr>
        <w:t xml:space="preserve">shall </w:t>
      </w:r>
      <w:r w:rsidR="006D6171" w:rsidRPr="00FD32F3">
        <w:rPr>
          <w:rFonts w:ascii="Arial" w:eastAsia="Times New Roman" w:hAnsi="Arial" w:cs="Arial"/>
          <w:sz w:val="20"/>
          <w:lang w:val="en-AU" w:bidi="en-AU"/>
        </w:rPr>
        <w:t xml:space="preserve">be determined using test methods in accordance with AS1289. </w:t>
      </w:r>
    </w:p>
    <w:p w14:paraId="65F4DC3A" w14:textId="77777777" w:rsidR="000326BE" w:rsidRDefault="000326BE" w:rsidP="000326BE">
      <w:pPr>
        <w:widowControl w:val="0"/>
        <w:ind w:left="720" w:right="242"/>
        <w:jc w:val="both"/>
        <w:rPr>
          <w:rFonts w:ascii="Arial" w:eastAsia="Times New Roman" w:hAnsi="Arial" w:cs="Arial"/>
          <w:sz w:val="20"/>
          <w:lang w:val="en-AU" w:bidi="en-AU"/>
        </w:rPr>
      </w:pPr>
    </w:p>
    <w:p w14:paraId="6C113583" w14:textId="5F9E549D" w:rsidR="008B08D0" w:rsidRDefault="006D6171" w:rsidP="000326BE">
      <w:pPr>
        <w:widowControl w:val="0"/>
        <w:ind w:left="720" w:right="242"/>
        <w:jc w:val="both"/>
        <w:rPr>
          <w:rFonts w:ascii="Arial" w:eastAsia="Times New Roman" w:hAnsi="Arial" w:cs="Arial"/>
          <w:sz w:val="20"/>
          <w:lang w:val="en-AU" w:bidi="en-AU"/>
        </w:rPr>
      </w:pPr>
      <w:r w:rsidRPr="00FD32F3">
        <w:rPr>
          <w:rFonts w:ascii="Arial" w:eastAsia="Times New Roman" w:hAnsi="Arial" w:cs="Arial"/>
          <w:sz w:val="20"/>
          <w:lang w:val="en-AU" w:bidi="en-AU"/>
        </w:rPr>
        <w:t>The frequency of the tests shall be 1 test per 100m3 or 1 test per road, which</w:t>
      </w:r>
      <w:r w:rsidR="00F14A3F">
        <w:rPr>
          <w:rFonts w:ascii="Arial" w:eastAsia="Times New Roman" w:hAnsi="Arial" w:cs="Arial"/>
          <w:sz w:val="20"/>
          <w:lang w:val="en-AU" w:bidi="en-AU"/>
        </w:rPr>
        <w:t>ever</w:t>
      </w:r>
      <w:r w:rsidRPr="00FD32F3">
        <w:rPr>
          <w:rFonts w:ascii="Arial" w:eastAsia="Times New Roman" w:hAnsi="Arial" w:cs="Arial"/>
          <w:sz w:val="20"/>
          <w:lang w:val="en-AU" w:bidi="en-AU"/>
        </w:rPr>
        <w:t xml:space="preserve"> is greater. </w:t>
      </w:r>
    </w:p>
    <w:p w14:paraId="02DF0EFB" w14:textId="77777777" w:rsidR="000326BE" w:rsidRPr="00FD32F3" w:rsidRDefault="000326BE" w:rsidP="008B08D0">
      <w:pPr>
        <w:widowControl w:val="0"/>
        <w:ind w:left="720" w:right="242"/>
        <w:jc w:val="both"/>
        <w:rPr>
          <w:rFonts w:ascii="Arial" w:eastAsia="Times New Roman" w:hAnsi="Arial" w:cs="Arial"/>
          <w:sz w:val="20"/>
          <w:lang w:val="en-AU" w:bidi="en-AU"/>
        </w:rPr>
      </w:pPr>
    </w:p>
    <w:tbl>
      <w:tblPr>
        <w:tblW w:w="0" w:type="auto"/>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939"/>
        <w:gridCol w:w="5141"/>
      </w:tblGrid>
      <w:tr w:rsidR="00E04A62" w:rsidRPr="00FD32F3" w14:paraId="20D384D4" w14:textId="77777777" w:rsidTr="005342A3">
        <w:trPr>
          <w:trHeight w:val="142"/>
        </w:trPr>
        <w:tc>
          <w:tcPr>
            <w:tcW w:w="8080" w:type="dxa"/>
            <w:gridSpan w:val="2"/>
            <w:shd w:val="clear" w:color="auto" w:fill="9EC2F1"/>
          </w:tcPr>
          <w:p w14:paraId="75C1A493" w14:textId="77777777" w:rsidR="00E04A62" w:rsidRPr="00FD32F3" w:rsidRDefault="00E04A62" w:rsidP="005342A3">
            <w:pPr>
              <w:widowControl w:val="0"/>
              <w:ind w:right="242"/>
              <w:jc w:val="both"/>
              <w:rPr>
                <w:rFonts w:ascii="Arial" w:hAnsi="Arial" w:cs="Arial"/>
                <w:sz w:val="20"/>
                <w:szCs w:val="20"/>
                <w:lang w:val="en-AU"/>
              </w:rPr>
            </w:pPr>
            <w:r w:rsidRPr="00FD32F3">
              <w:rPr>
                <w:rFonts w:ascii="Arial" w:hAnsi="Arial" w:cs="Arial"/>
                <w:sz w:val="20"/>
                <w:szCs w:val="20"/>
                <w:lang w:val="en-AU"/>
              </w:rPr>
              <w:t xml:space="preserve">Construction </w:t>
            </w:r>
          </w:p>
        </w:tc>
      </w:tr>
      <w:tr w:rsidR="00E04A62" w:rsidRPr="00FD32F3" w14:paraId="543F5709" w14:textId="77777777" w:rsidTr="005342A3">
        <w:trPr>
          <w:trHeight w:val="251"/>
        </w:trPr>
        <w:tc>
          <w:tcPr>
            <w:tcW w:w="2939" w:type="dxa"/>
          </w:tcPr>
          <w:p w14:paraId="7DE40502" w14:textId="77777777" w:rsidR="00E04A62" w:rsidRPr="00FD32F3" w:rsidRDefault="00E04A62" w:rsidP="005342A3">
            <w:pPr>
              <w:widowControl w:val="0"/>
              <w:ind w:right="242"/>
              <w:jc w:val="both"/>
              <w:rPr>
                <w:rFonts w:ascii="Arial" w:hAnsi="Arial" w:cs="Arial"/>
                <w:sz w:val="20"/>
                <w:szCs w:val="20"/>
                <w:lang w:val="en-AU"/>
              </w:rPr>
            </w:pPr>
            <w:r w:rsidRPr="00FD32F3">
              <w:rPr>
                <w:rFonts w:ascii="Arial" w:hAnsi="Arial" w:cs="Arial"/>
                <w:sz w:val="20"/>
                <w:szCs w:val="20"/>
                <w:lang w:val="en-AU"/>
              </w:rPr>
              <w:t xml:space="preserve">Compaction subgrade </w:t>
            </w:r>
          </w:p>
        </w:tc>
        <w:tc>
          <w:tcPr>
            <w:tcW w:w="5141" w:type="dxa"/>
          </w:tcPr>
          <w:p w14:paraId="2FA12619" w14:textId="77777777" w:rsidR="00E04A62" w:rsidRPr="00FD32F3" w:rsidRDefault="00E04A62" w:rsidP="005342A3">
            <w:pPr>
              <w:widowControl w:val="0"/>
              <w:ind w:right="242"/>
              <w:jc w:val="both"/>
              <w:rPr>
                <w:rFonts w:ascii="Arial" w:hAnsi="Arial" w:cs="Arial"/>
                <w:sz w:val="20"/>
                <w:szCs w:val="20"/>
                <w:lang w:val="en-AU"/>
              </w:rPr>
            </w:pPr>
            <w:r w:rsidRPr="00FD32F3">
              <w:rPr>
                <w:rFonts w:ascii="Arial" w:hAnsi="Arial" w:cs="Arial"/>
                <w:sz w:val="20"/>
                <w:szCs w:val="20"/>
                <w:lang w:val="en-AU"/>
              </w:rPr>
              <w:t xml:space="preserve">Proof roll (GVM 20t vehicle) – no visible deflection </w:t>
            </w:r>
          </w:p>
        </w:tc>
      </w:tr>
      <w:tr w:rsidR="00E04A62" w:rsidRPr="00FD32F3" w14:paraId="2D243339" w14:textId="77777777" w:rsidTr="005342A3">
        <w:trPr>
          <w:trHeight w:val="251"/>
        </w:trPr>
        <w:tc>
          <w:tcPr>
            <w:tcW w:w="2939" w:type="dxa"/>
          </w:tcPr>
          <w:p w14:paraId="1CFAD8D3" w14:textId="77777777" w:rsidR="00E04A62" w:rsidRPr="00FD32F3" w:rsidRDefault="00E04A62" w:rsidP="005342A3">
            <w:pPr>
              <w:widowControl w:val="0"/>
              <w:ind w:right="242"/>
              <w:jc w:val="both"/>
              <w:rPr>
                <w:rFonts w:ascii="Arial" w:hAnsi="Arial" w:cs="Arial"/>
                <w:sz w:val="20"/>
                <w:szCs w:val="20"/>
                <w:lang w:val="en-AU"/>
              </w:rPr>
            </w:pPr>
            <w:r w:rsidRPr="00FD32F3">
              <w:rPr>
                <w:rFonts w:ascii="Arial" w:hAnsi="Arial" w:cs="Arial"/>
                <w:sz w:val="20"/>
                <w:szCs w:val="20"/>
                <w:lang w:val="en-AU"/>
              </w:rPr>
              <w:t xml:space="preserve">Compaction pavement </w:t>
            </w:r>
          </w:p>
        </w:tc>
        <w:tc>
          <w:tcPr>
            <w:tcW w:w="5141" w:type="dxa"/>
          </w:tcPr>
          <w:p w14:paraId="5E5CE759" w14:textId="77777777" w:rsidR="00E04A62" w:rsidRPr="00FD32F3" w:rsidRDefault="00E04A62" w:rsidP="005342A3">
            <w:pPr>
              <w:widowControl w:val="0"/>
              <w:ind w:right="242"/>
              <w:jc w:val="both"/>
              <w:rPr>
                <w:rFonts w:ascii="Arial" w:hAnsi="Arial" w:cs="Arial"/>
                <w:sz w:val="20"/>
                <w:szCs w:val="20"/>
                <w:lang w:val="en-AU"/>
              </w:rPr>
            </w:pPr>
            <w:r w:rsidRPr="00FD32F3">
              <w:rPr>
                <w:rFonts w:ascii="Arial" w:hAnsi="Arial" w:cs="Arial"/>
                <w:sz w:val="20"/>
                <w:szCs w:val="20"/>
                <w:lang w:val="en-AU"/>
              </w:rPr>
              <w:t xml:space="preserve">Proof roll (GVM 20t vehicle) – no visible deflection </w:t>
            </w:r>
          </w:p>
        </w:tc>
      </w:tr>
    </w:tbl>
    <w:p w14:paraId="3B27DB44" w14:textId="77777777" w:rsidR="006D6171" w:rsidRPr="00FD32F3" w:rsidRDefault="006D6171" w:rsidP="006D6171">
      <w:pPr>
        <w:widowControl w:val="0"/>
        <w:ind w:right="242"/>
        <w:jc w:val="both"/>
        <w:rPr>
          <w:rFonts w:ascii="Arial" w:hAnsi="Arial" w:cs="Arial"/>
          <w:sz w:val="20"/>
          <w:szCs w:val="20"/>
          <w:lang w:val="en-AU"/>
        </w:rPr>
      </w:pPr>
    </w:p>
    <w:p w14:paraId="2F6E7E91" w14:textId="77777777" w:rsidR="00121867" w:rsidRPr="00FD32F3" w:rsidRDefault="00121867" w:rsidP="0046007C">
      <w:pPr>
        <w:widowControl w:val="0"/>
        <w:ind w:left="720" w:right="242"/>
        <w:jc w:val="both"/>
        <w:rPr>
          <w:rFonts w:ascii="Arial" w:hAnsi="Arial" w:cs="Arial"/>
          <w:sz w:val="20"/>
          <w:szCs w:val="20"/>
          <w:lang w:val="en-AU"/>
        </w:rPr>
      </w:pPr>
    </w:p>
    <w:p w14:paraId="38235618" w14:textId="77777777" w:rsidR="00121867" w:rsidRPr="00FD32F3" w:rsidRDefault="00121867" w:rsidP="00910C05">
      <w:pPr>
        <w:widowControl w:val="0"/>
        <w:ind w:right="242"/>
        <w:jc w:val="both"/>
        <w:rPr>
          <w:rFonts w:ascii="Arial" w:hAnsi="Arial" w:cs="Arial"/>
          <w:sz w:val="20"/>
          <w:szCs w:val="20"/>
          <w:lang w:val="en-AU"/>
        </w:rPr>
      </w:pPr>
      <w:r w:rsidRPr="00FD32F3">
        <w:rPr>
          <w:rFonts w:ascii="Arial" w:hAnsi="Arial" w:cs="Arial"/>
          <w:sz w:val="20"/>
          <w:szCs w:val="20"/>
          <w:lang w:val="en-AU"/>
        </w:rPr>
        <w:t>**</w:t>
      </w:r>
      <w:r w:rsidRPr="00FD32F3">
        <w:rPr>
          <w:rFonts w:ascii="Arial" w:hAnsi="Arial" w:cs="Arial"/>
          <w:sz w:val="20"/>
          <w:szCs w:val="20"/>
          <w:lang w:val="en-AU"/>
        </w:rPr>
        <w:tab/>
        <w:t>HOLD POINT</w:t>
      </w:r>
    </w:p>
    <w:p w14:paraId="3EAAB6C7" w14:textId="77777777" w:rsidR="00121867" w:rsidRPr="00FD32F3" w:rsidRDefault="00121867" w:rsidP="00910C05">
      <w:pPr>
        <w:widowControl w:val="0"/>
        <w:ind w:left="916" w:right="242"/>
        <w:jc w:val="both"/>
        <w:rPr>
          <w:rFonts w:ascii="Arial" w:hAnsi="Arial" w:cs="Arial"/>
          <w:sz w:val="20"/>
          <w:szCs w:val="20"/>
          <w:lang w:val="en-AU"/>
        </w:rPr>
      </w:pPr>
      <w:r w:rsidRPr="00FD32F3">
        <w:rPr>
          <w:rFonts w:ascii="Arial" w:hAnsi="Arial" w:cs="Arial"/>
          <w:sz w:val="20"/>
          <w:szCs w:val="20"/>
          <w:lang w:val="en-AU"/>
        </w:rPr>
        <w:t xml:space="preserve">The finished surface of the gravel re-sheeting layer shall have a uniform surface with coarse particles slightly exposed and free from loose, segregated and contaminated areas. </w:t>
      </w:r>
    </w:p>
    <w:p w14:paraId="3632C4E3" w14:textId="77777777" w:rsidR="00121867" w:rsidRPr="00FD32F3" w:rsidRDefault="00121867" w:rsidP="00910C05">
      <w:pPr>
        <w:widowControl w:val="0"/>
        <w:ind w:left="916" w:right="242"/>
        <w:jc w:val="both"/>
        <w:rPr>
          <w:rFonts w:ascii="Arial" w:hAnsi="Arial" w:cs="Arial"/>
          <w:sz w:val="20"/>
          <w:szCs w:val="20"/>
          <w:lang w:val="en-AU"/>
        </w:rPr>
      </w:pPr>
    </w:p>
    <w:p w14:paraId="54B81513" w14:textId="77777777" w:rsidR="00121867" w:rsidRPr="00FD32F3" w:rsidRDefault="00121867" w:rsidP="00910C05">
      <w:pPr>
        <w:widowControl w:val="0"/>
        <w:ind w:right="242"/>
        <w:jc w:val="both"/>
        <w:rPr>
          <w:rFonts w:ascii="Arial" w:hAnsi="Arial" w:cs="Arial"/>
          <w:sz w:val="20"/>
          <w:szCs w:val="20"/>
          <w:lang w:val="en-AU"/>
        </w:rPr>
      </w:pPr>
      <w:r w:rsidRPr="00FD32F3">
        <w:rPr>
          <w:rFonts w:ascii="Arial" w:hAnsi="Arial" w:cs="Arial"/>
          <w:sz w:val="20"/>
          <w:szCs w:val="20"/>
          <w:lang w:val="en-AU"/>
        </w:rPr>
        <w:t>**</w:t>
      </w:r>
      <w:r w:rsidRPr="00FD32F3">
        <w:rPr>
          <w:rFonts w:ascii="Arial" w:hAnsi="Arial" w:cs="Arial"/>
          <w:sz w:val="20"/>
          <w:szCs w:val="20"/>
          <w:lang w:val="en-AU"/>
        </w:rPr>
        <w:tab/>
        <w:t>HOLD POINT</w:t>
      </w:r>
    </w:p>
    <w:p w14:paraId="350D6739" w14:textId="1236165F" w:rsidR="00121867" w:rsidRPr="00FD32F3" w:rsidRDefault="00121867" w:rsidP="00910C05">
      <w:pPr>
        <w:widowControl w:val="0"/>
        <w:ind w:left="916" w:right="242"/>
        <w:jc w:val="both"/>
        <w:rPr>
          <w:rFonts w:ascii="Arial" w:hAnsi="Arial" w:cs="Arial"/>
          <w:sz w:val="20"/>
          <w:szCs w:val="20"/>
          <w:lang w:val="en-AU"/>
        </w:rPr>
      </w:pPr>
      <w:r w:rsidRPr="00FD32F3">
        <w:rPr>
          <w:rFonts w:ascii="Arial" w:hAnsi="Arial" w:cs="Arial"/>
          <w:sz w:val="20"/>
          <w:szCs w:val="20"/>
          <w:lang w:val="en-AU"/>
        </w:rPr>
        <w:t xml:space="preserve">The crossfall shall be 4% on straight sections </w:t>
      </w:r>
      <w:r w:rsidR="000C3BE7">
        <w:rPr>
          <w:rFonts w:ascii="Arial" w:hAnsi="Arial" w:cs="Arial"/>
          <w:sz w:val="20"/>
          <w:szCs w:val="20"/>
          <w:lang w:val="en-AU"/>
        </w:rPr>
        <w:t xml:space="preserve">and 4-6% on superelevation’s </w:t>
      </w:r>
      <w:r w:rsidRPr="00FD32F3">
        <w:rPr>
          <w:rFonts w:ascii="Arial" w:hAnsi="Arial" w:cs="Arial"/>
          <w:sz w:val="20"/>
          <w:szCs w:val="20"/>
          <w:lang w:val="en-AU"/>
        </w:rPr>
        <w:t xml:space="preserve">with a </w:t>
      </w:r>
      <w:r w:rsidRPr="00FD32F3">
        <w:rPr>
          <w:rFonts w:ascii="Arial" w:hAnsi="Arial" w:cs="Arial"/>
          <w:sz w:val="20"/>
          <w:szCs w:val="20"/>
          <w:lang w:val="en-AU"/>
        </w:rPr>
        <w:lastRenderedPageBreak/>
        <w:t>tolerance of +/- 0.5%.</w:t>
      </w:r>
    </w:p>
    <w:p w14:paraId="675EBA70" w14:textId="77777777" w:rsidR="00121867" w:rsidRDefault="00121867" w:rsidP="0046007C">
      <w:pPr>
        <w:widowControl w:val="0"/>
        <w:ind w:left="720" w:right="242"/>
        <w:jc w:val="both"/>
        <w:rPr>
          <w:rFonts w:ascii="Arial" w:hAnsi="Arial" w:cs="Arial"/>
          <w:sz w:val="20"/>
          <w:szCs w:val="20"/>
          <w:lang w:val="en-AU"/>
        </w:rPr>
      </w:pPr>
    </w:p>
    <w:p w14:paraId="0E6EA171" w14:textId="77777777" w:rsidR="004459C7" w:rsidRPr="00FD32F3" w:rsidRDefault="004459C7" w:rsidP="0046007C">
      <w:pPr>
        <w:widowControl w:val="0"/>
        <w:ind w:left="720" w:right="242"/>
        <w:jc w:val="both"/>
        <w:rPr>
          <w:rFonts w:ascii="Arial" w:hAnsi="Arial" w:cs="Arial"/>
          <w:sz w:val="20"/>
          <w:szCs w:val="20"/>
          <w:lang w:val="en-AU"/>
        </w:rPr>
      </w:pPr>
    </w:p>
    <w:p w14:paraId="1EB209CA" w14:textId="77777777" w:rsidR="001D2192" w:rsidRPr="00FD32F3" w:rsidRDefault="001D2192" w:rsidP="00C06EED">
      <w:pPr>
        <w:widowControl w:val="0"/>
        <w:ind w:right="242"/>
        <w:jc w:val="both"/>
        <w:rPr>
          <w:rFonts w:ascii="Arial" w:hAnsi="Arial" w:cs="Arial"/>
          <w:sz w:val="20"/>
          <w:szCs w:val="20"/>
          <w:lang w:val="en-AU"/>
        </w:rPr>
      </w:pPr>
    </w:p>
    <w:tbl>
      <w:tblPr>
        <w:tblW w:w="0" w:type="auto"/>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939"/>
        <w:gridCol w:w="5141"/>
      </w:tblGrid>
      <w:tr w:rsidR="001D2192" w:rsidRPr="00FD32F3" w14:paraId="25B5BE7E" w14:textId="77777777" w:rsidTr="006D6171">
        <w:trPr>
          <w:trHeight w:val="142"/>
        </w:trPr>
        <w:tc>
          <w:tcPr>
            <w:tcW w:w="8080" w:type="dxa"/>
            <w:gridSpan w:val="2"/>
            <w:shd w:val="clear" w:color="auto" w:fill="9EC2F1"/>
          </w:tcPr>
          <w:p w14:paraId="34D9E1BC" w14:textId="77777777"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Material </w:t>
            </w:r>
          </w:p>
        </w:tc>
      </w:tr>
      <w:tr w:rsidR="001D2192" w:rsidRPr="00FD32F3" w14:paraId="408AF6B6" w14:textId="77777777" w:rsidTr="006D6171">
        <w:trPr>
          <w:trHeight w:val="251"/>
        </w:trPr>
        <w:tc>
          <w:tcPr>
            <w:tcW w:w="2939" w:type="dxa"/>
          </w:tcPr>
          <w:p w14:paraId="4859AF68"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Approval for use </w:t>
            </w:r>
          </w:p>
        </w:tc>
        <w:tc>
          <w:tcPr>
            <w:tcW w:w="5141" w:type="dxa"/>
          </w:tcPr>
          <w:p w14:paraId="33AAF522" w14:textId="41C4940A"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All materials need to be approved for use by the </w:t>
            </w:r>
            <w:r w:rsidR="00691128" w:rsidRPr="00FD32F3">
              <w:rPr>
                <w:rFonts w:ascii="Arial" w:hAnsi="Arial" w:cs="Arial"/>
                <w:sz w:val="20"/>
                <w:szCs w:val="20"/>
                <w:lang w:val="en-AU"/>
              </w:rPr>
              <w:t xml:space="preserve">Superintendent </w:t>
            </w:r>
            <w:r w:rsidRPr="00FD32F3">
              <w:rPr>
                <w:rFonts w:ascii="Arial" w:hAnsi="Arial" w:cs="Arial"/>
                <w:sz w:val="20"/>
                <w:szCs w:val="20"/>
                <w:lang w:val="en-AU"/>
              </w:rPr>
              <w:t xml:space="preserve">prior to use. </w:t>
            </w:r>
          </w:p>
        </w:tc>
      </w:tr>
      <w:tr w:rsidR="001D2192" w:rsidRPr="00FD32F3" w14:paraId="3DF51C35" w14:textId="77777777" w:rsidTr="006D6171">
        <w:trPr>
          <w:trHeight w:val="142"/>
        </w:trPr>
        <w:tc>
          <w:tcPr>
            <w:tcW w:w="8080" w:type="dxa"/>
            <w:gridSpan w:val="2"/>
            <w:shd w:val="clear" w:color="auto" w:fill="9EC2F1"/>
          </w:tcPr>
          <w:p w14:paraId="2E278A65"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Construction </w:t>
            </w:r>
          </w:p>
        </w:tc>
      </w:tr>
      <w:tr w:rsidR="001D2192" w:rsidRPr="00FD32F3" w14:paraId="2FAB5E1F" w14:textId="77777777" w:rsidTr="006D6171">
        <w:trPr>
          <w:trHeight w:val="135"/>
        </w:trPr>
        <w:tc>
          <w:tcPr>
            <w:tcW w:w="2939" w:type="dxa"/>
          </w:tcPr>
          <w:p w14:paraId="7F47FD15"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Segregation (Grading) – Visual </w:t>
            </w:r>
          </w:p>
        </w:tc>
        <w:tc>
          <w:tcPr>
            <w:tcW w:w="5141" w:type="dxa"/>
          </w:tcPr>
          <w:p w14:paraId="07C51B0C" w14:textId="77777777"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1/500m of road </w:t>
            </w:r>
          </w:p>
        </w:tc>
      </w:tr>
      <w:tr w:rsidR="001D2192" w:rsidRPr="00FD32F3" w14:paraId="2FB907C5" w14:textId="77777777" w:rsidTr="006D6171">
        <w:trPr>
          <w:trHeight w:val="142"/>
        </w:trPr>
        <w:tc>
          <w:tcPr>
            <w:tcW w:w="8080" w:type="dxa"/>
            <w:gridSpan w:val="2"/>
            <w:shd w:val="clear" w:color="auto" w:fill="9EC2F1"/>
          </w:tcPr>
          <w:p w14:paraId="21CF7B47"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Geometrics </w:t>
            </w:r>
          </w:p>
        </w:tc>
      </w:tr>
      <w:tr w:rsidR="001D2192" w:rsidRPr="00FD32F3" w14:paraId="7A858700" w14:textId="77777777" w:rsidTr="006D6171">
        <w:trPr>
          <w:trHeight w:val="251"/>
        </w:trPr>
        <w:tc>
          <w:tcPr>
            <w:tcW w:w="2939" w:type="dxa"/>
          </w:tcPr>
          <w:p w14:paraId="686BD426"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Horizontal, width compliance check </w:t>
            </w:r>
          </w:p>
        </w:tc>
        <w:tc>
          <w:tcPr>
            <w:tcW w:w="5141" w:type="dxa"/>
          </w:tcPr>
          <w:p w14:paraId="0BB6AFDE" w14:textId="7AB12492" w:rsidR="001D2192" w:rsidRPr="00FD32F3" w:rsidRDefault="00A46099" w:rsidP="001D2192">
            <w:pPr>
              <w:widowControl w:val="0"/>
              <w:ind w:right="242"/>
              <w:jc w:val="both"/>
              <w:rPr>
                <w:rFonts w:ascii="Arial" w:hAnsi="Arial" w:cs="Arial"/>
                <w:sz w:val="20"/>
                <w:szCs w:val="20"/>
                <w:lang w:val="en-AU"/>
              </w:rPr>
            </w:pPr>
            <w:r w:rsidRPr="00FD32F3">
              <w:rPr>
                <w:rFonts w:ascii="Arial" w:hAnsi="Arial" w:cs="Arial"/>
                <w:sz w:val="20"/>
                <w:szCs w:val="20"/>
                <w:lang w:val="en-AU"/>
              </w:rPr>
              <w:t>1 test per 100m (+300mm / - 100mm)</w:t>
            </w:r>
          </w:p>
        </w:tc>
      </w:tr>
      <w:tr w:rsidR="001D2192" w:rsidRPr="00FD32F3" w14:paraId="05779806" w14:textId="77777777" w:rsidTr="006D6171">
        <w:trPr>
          <w:trHeight w:val="135"/>
        </w:trPr>
        <w:tc>
          <w:tcPr>
            <w:tcW w:w="2939" w:type="dxa"/>
          </w:tcPr>
          <w:p w14:paraId="6F990368"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Crossfall primary </w:t>
            </w:r>
          </w:p>
        </w:tc>
        <w:tc>
          <w:tcPr>
            <w:tcW w:w="5141" w:type="dxa"/>
          </w:tcPr>
          <w:p w14:paraId="5C24A916" w14:textId="01C1A23E"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1 test per </w:t>
            </w:r>
            <w:r w:rsidR="008211B0">
              <w:rPr>
                <w:rFonts w:ascii="Arial" w:hAnsi="Arial" w:cs="Arial"/>
                <w:sz w:val="20"/>
                <w:szCs w:val="20"/>
                <w:lang w:val="en-AU"/>
              </w:rPr>
              <w:t>50</w:t>
            </w:r>
            <w:r w:rsidRPr="00FD32F3">
              <w:rPr>
                <w:rFonts w:ascii="Arial" w:hAnsi="Arial" w:cs="Arial"/>
                <w:sz w:val="20"/>
                <w:szCs w:val="20"/>
                <w:lang w:val="en-AU"/>
              </w:rPr>
              <w:t xml:space="preserve">m (3 points across width) </w:t>
            </w:r>
          </w:p>
        </w:tc>
      </w:tr>
      <w:tr w:rsidR="001D2192" w:rsidRPr="00FD32F3" w14:paraId="03FF7D74" w14:textId="77777777" w:rsidTr="006D6171">
        <w:trPr>
          <w:trHeight w:val="251"/>
        </w:trPr>
        <w:tc>
          <w:tcPr>
            <w:tcW w:w="2939" w:type="dxa"/>
          </w:tcPr>
          <w:p w14:paraId="580FC84A"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Vertical, straight edge </w:t>
            </w:r>
          </w:p>
        </w:tc>
        <w:tc>
          <w:tcPr>
            <w:tcW w:w="5141" w:type="dxa"/>
          </w:tcPr>
          <w:p w14:paraId="70839BDE" w14:textId="77777777"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1 test per 100m (L &amp; R) (max deviation from a straight edge &lt; 8mm). </w:t>
            </w:r>
          </w:p>
        </w:tc>
      </w:tr>
      <w:tr w:rsidR="001D2192" w:rsidRPr="00FD32F3" w14:paraId="5039C261" w14:textId="77777777" w:rsidTr="006D6171">
        <w:trPr>
          <w:trHeight w:val="251"/>
        </w:trPr>
        <w:tc>
          <w:tcPr>
            <w:tcW w:w="2939" w:type="dxa"/>
          </w:tcPr>
          <w:p w14:paraId="7B7C6A88" w14:textId="77777777" w:rsidR="001D2192" w:rsidRPr="00FD32F3" w:rsidRDefault="001D2192" w:rsidP="005626A8">
            <w:pPr>
              <w:widowControl w:val="0"/>
              <w:ind w:right="242"/>
              <w:rPr>
                <w:rFonts w:ascii="Arial" w:hAnsi="Arial" w:cs="Arial"/>
                <w:sz w:val="20"/>
                <w:szCs w:val="20"/>
                <w:lang w:val="en-AU"/>
              </w:rPr>
            </w:pPr>
            <w:r w:rsidRPr="00FD32F3">
              <w:rPr>
                <w:rFonts w:ascii="Arial" w:hAnsi="Arial" w:cs="Arial"/>
                <w:sz w:val="20"/>
                <w:szCs w:val="20"/>
                <w:lang w:val="en-AU"/>
              </w:rPr>
              <w:t xml:space="preserve">Depth </w:t>
            </w:r>
          </w:p>
        </w:tc>
        <w:tc>
          <w:tcPr>
            <w:tcW w:w="5141" w:type="dxa"/>
          </w:tcPr>
          <w:p w14:paraId="25F986F9" w14:textId="77777777" w:rsidR="000326BE"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Material Delivery dockets to verify quantity. </w:t>
            </w:r>
          </w:p>
          <w:p w14:paraId="6F0FE7BA" w14:textId="6C74E62F" w:rsidR="001D2192"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Layer thickness</w:t>
            </w:r>
            <w:r w:rsidR="000326BE">
              <w:rPr>
                <w:rFonts w:ascii="Arial" w:hAnsi="Arial" w:cs="Arial"/>
                <w:sz w:val="20"/>
                <w:szCs w:val="20"/>
                <w:lang w:val="en-AU"/>
              </w:rPr>
              <w:t>.</w:t>
            </w:r>
          </w:p>
        </w:tc>
      </w:tr>
    </w:tbl>
    <w:p w14:paraId="1E185129" w14:textId="77777777" w:rsidR="001D2192" w:rsidRPr="00FD32F3" w:rsidRDefault="001D2192" w:rsidP="00C06EED">
      <w:pPr>
        <w:widowControl w:val="0"/>
        <w:ind w:right="242"/>
        <w:jc w:val="both"/>
        <w:rPr>
          <w:rFonts w:ascii="Arial" w:hAnsi="Arial" w:cs="Arial"/>
          <w:sz w:val="20"/>
          <w:szCs w:val="20"/>
        </w:rPr>
      </w:pPr>
    </w:p>
    <w:p w14:paraId="7ACC29C4" w14:textId="77777777" w:rsidR="001D2192" w:rsidRPr="00FD32F3" w:rsidRDefault="001D2192" w:rsidP="001D2192">
      <w:pPr>
        <w:widowControl w:val="0"/>
        <w:ind w:right="242"/>
        <w:jc w:val="both"/>
        <w:rPr>
          <w:rFonts w:ascii="Arial" w:hAnsi="Arial" w:cs="Arial"/>
          <w:sz w:val="20"/>
          <w:szCs w:val="20"/>
          <w:lang w:val="en-AU"/>
        </w:rPr>
      </w:pPr>
    </w:p>
    <w:p w14:paraId="6B8CCE3A" w14:textId="77777777" w:rsidR="00E068B5" w:rsidRPr="00FD32F3" w:rsidRDefault="001D2192" w:rsidP="001D2192">
      <w:pPr>
        <w:widowControl w:val="0"/>
        <w:ind w:right="242"/>
        <w:jc w:val="both"/>
        <w:rPr>
          <w:rFonts w:ascii="Arial" w:hAnsi="Arial" w:cs="Arial"/>
          <w:sz w:val="20"/>
          <w:szCs w:val="20"/>
          <w:lang w:val="en-AU"/>
        </w:rPr>
      </w:pPr>
      <w:r w:rsidRPr="00FD32F3">
        <w:rPr>
          <w:rFonts w:ascii="Arial" w:hAnsi="Arial" w:cs="Arial"/>
          <w:sz w:val="20"/>
          <w:szCs w:val="20"/>
          <w:lang w:val="en-AU"/>
        </w:rPr>
        <w:t xml:space="preserve">8.2.5 </w:t>
      </w:r>
      <w:r w:rsidRPr="00FD32F3">
        <w:rPr>
          <w:rFonts w:ascii="Arial" w:hAnsi="Arial" w:cs="Arial"/>
          <w:sz w:val="20"/>
          <w:szCs w:val="20"/>
          <w:lang w:val="en-AU"/>
        </w:rPr>
        <w:tab/>
        <w:t>Reshape Table Drains</w:t>
      </w:r>
    </w:p>
    <w:p w14:paraId="056B4B3A" w14:textId="735A5571" w:rsidR="001D2192" w:rsidRPr="00FD32F3" w:rsidRDefault="001D2192" w:rsidP="00E068B5">
      <w:pPr>
        <w:widowControl w:val="0"/>
        <w:ind w:right="242" w:firstLine="720"/>
        <w:jc w:val="both"/>
        <w:rPr>
          <w:rFonts w:ascii="Arial" w:hAnsi="Arial" w:cs="Arial"/>
          <w:sz w:val="20"/>
          <w:szCs w:val="20"/>
          <w:lang w:val="en-AU"/>
        </w:rPr>
      </w:pPr>
      <w:r w:rsidRPr="00FD32F3">
        <w:rPr>
          <w:rFonts w:ascii="Arial" w:hAnsi="Arial" w:cs="Arial"/>
          <w:i/>
          <w:iCs/>
          <w:sz w:val="16"/>
          <w:szCs w:val="16"/>
          <w:lang w:val="en-AU"/>
        </w:rPr>
        <w:t>Refer QRA Treatment Guide 2020-21 July 2021 Page 13</w:t>
      </w:r>
      <w:r w:rsidRPr="00FD32F3">
        <w:rPr>
          <w:rFonts w:ascii="Arial" w:hAnsi="Arial" w:cs="Arial"/>
          <w:sz w:val="20"/>
          <w:szCs w:val="20"/>
          <w:lang w:val="en-AU"/>
        </w:rPr>
        <w:t xml:space="preserve"> </w:t>
      </w:r>
    </w:p>
    <w:p w14:paraId="7F98BC7E" w14:textId="77777777" w:rsidR="001D2192" w:rsidRPr="00FD32F3" w:rsidRDefault="001D2192" w:rsidP="001D2192">
      <w:pPr>
        <w:widowControl w:val="0"/>
        <w:ind w:right="242" w:firstLine="720"/>
        <w:jc w:val="both"/>
        <w:rPr>
          <w:rFonts w:ascii="Arial" w:hAnsi="Arial" w:cs="Arial"/>
          <w:sz w:val="20"/>
          <w:szCs w:val="20"/>
          <w:lang w:val="en-AU"/>
        </w:rPr>
      </w:pPr>
    </w:p>
    <w:p w14:paraId="0031AFD7" w14:textId="3D019462" w:rsidR="001D2192" w:rsidRPr="000326BE" w:rsidRDefault="001D2192" w:rsidP="001D2192">
      <w:pPr>
        <w:widowControl w:val="0"/>
        <w:ind w:right="242" w:firstLine="720"/>
        <w:jc w:val="both"/>
        <w:rPr>
          <w:rFonts w:ascii="Arial" w:hAnsi="Arial" w:cs="Arial"/>
          <w:color w:val="C3470B" w:themeColor="accent1" w:themeShade="BF"/>
          <w:sz w:val="20"/>
          <w:szCs w:val="20"/>
          <w:lang w:val="en-AU"/>
        </w:rPr>
      </w:pPr>
      <w:r w:rsidRPr="000326BE">
        <w:rPr>
          <w:rFonts w:ascii="Arial" w:hAnsi="Arial" w:cs="Arial"/>
          <w:color w:val="C3470B" w:themeColor="accent1" w:themeShade="BF"/>
          <w:sz w:val="20"/>
          <w:szCs w:val="20"/>
          <w:lang w:val="en-AU"/>
        </w:rPr>
        <w:t xml:space="preserve">Treatment Code: </w:t>
      </w:r>
      <w:r w:rsidRPr="000326BE">
        <w:rPr>
          <w:rFonts w:ascii="Arial" w:hAnsi="Arial" w:cs="Arial"/>
          <w:color w:val="C3470B" w:themeColor="accent1" w:themeShade="BF"/>
          <w:sz w:val="20"/>
          <w:szCs w:val="20"/>
          <w:lang w:val="en-AU"/>
        </w:rPr>
        <w:tab/>
        <w:t xml:space="preserve">USP_RSTD </w:t>
      </w:r>
    </w:p>
    <w:p w14:paraId="67318620" w14:textId="77777777" w:rsidR="001D2192" w:rsidRPr="00FD32F3" w:rsidRDefault="001D2192" w:rsidP="001D2192">
      <w:pPr>
        <w:widowControl w:val="0"/>
        <w:ind w:left="720" w:right="242"/>
        <w:jc w:val="both"/>
        <w:rPr>
          <w:rFonts w:ascii="Arial" w:hAnsi="Arial" w:cs="Arial"/>
          <w:sz w:val="20"/>
          <w:szCs w:val="20"/>
          <w:lang w:val="en-AU"/>
        </w:rPr>
      </w:pPr>
    </w:p>
    <w:p w14:paraId="0D336E53" w14:textId="21842FFB"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addition to the treatment requirements listed in the QRA Treatment Guide 2020-21 the following sub-clauses must be applied where necessary: </w:t>
      </w:r>
    </w:p>
    <w:p w14:paraId="045517FD" w14:textId="77777777" w:rsidR="001D2192" w:rsidRPr="00FD32F3" w:rsidRDefault="001D2192" w:rsidP="001D2192">
      <w:pPr>
        <w:widowControl w:val="0"/>
        <w:ind w:left="720" w:right="242"/>
        <w:jc w:val="both"/>
        <w:rPr>
          <w:rFonts w:ascii="Arial" w:hAnsi="Arial" w:cs="Arial"/>
          <w:sz w:val="20"/>
          <w:szCs w:val="20"/>
          <w:lang w:val="en-AU"/>
        </w:rPr>
      </w:pPr>
    </w:p>
    <w:p w14:paraId="091C27DF" w14:textId="7C0D1A32" w:rsidR="001D2192" w:rsidRPr="00FD32F3" w:rsidRDefault="001D2192">
      <w:pPr>
        <w:pStyle w:val="ListParagraph"/>
        <w:widowControl w:val="0"/>
        <w:numPr>
          <w:ilvl w:val="0"/>
          <w:numId w:val="49"/>
        </w:numPr>
        <w:ind w:left="1134"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18323CF8" w14:textId="77777777" w:rsidR="001D2192" w:rsidRPr="00FD32F3" w:rsidRDefault="001D2192" w:rsidP="001D2192">
      <w:pPr>
        <w:widowControl w:val="0"/>
        <w:ind w:left="720" w:right="242"/>
        <w:jc w:val="both"/>
        <w:rPr>
          <w:rFonts w:ascii="Arial" w:hAnsi="Arial" w:cs="Arial"/>
          <w:sz w:val="20"/>
          <w:szCs w:val="20"/>
          <w:lang w:val="en-AU"/>
        </w:rPr>
      </w:pPr>
    </w:p>
    <w:p w14:paraId="5A59ABB2" w14:textId="77777777"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The following operations shall be included as part of the above Activity: </w:t>
      </w:r>
    </w:p>
    <w:p w14:paraId="3D1CA80D" w14:textId="52DDCA1F" w:rsidR="001D2192" w:rsidRPr="00FD32F3" w:rsidRDefault="001D2192">
      <w:pPr>
        <w:pStyle w:val="ListParagraph"/>
        <w:widowControl w:val="0"/>
        <w:numPr>
          <w:ilvl w:val="1"/>
          <w:numId w:val="47"/>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The removal and reinstatement of roadside furniture (e.g. guide posts, signs, etc.) as required. </w:t>
      </w:r>
    </w:p>
    <w:p w14:paraId="0F67D324" w14:textId="0B14EFAE" w:rsidR="001D2192" w:rsidRPr="00FD32F3" w:rsidRDefault="001D2192">
      <w:pPr>
        <w:pStyle w:val="ListParagraph"/>
        <w:widowControl w:val="0"/>
        <w:numPr>
          <w:ilvl w:val="1"/>
          <w:numId w:val="47"/>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The removal of vegetation and debris on work area. </w:t>
      </w:r>
    </w:p>
    <w:p w14:paraId="1D1BCC72" w14:textId="0F869365" w:rsidR="001D2192" w:rsidRPr="00FD32F3" w:rsidRDefault="001D2192">
      <w:pPr>
        <w:pStyle w:val="ListParagraph"/>
        <w:widowControl w:val="0"/>
        <w:numPr>
          <w:ilvl w:val="1"/>
          <w:numId w:val="47"/>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The adequate erosion and sediment control within the drain as per current environmental protection standards. </w:t>
      </w:r>
    </w:p>
    <w:p w14:paraId="4E7EE603" w14:textId="135AD6E2" w:rsidR="001D2192" w:rsidRPr="00FD32F3" w:rsidRDefault="001D2192">
      <w:pPr>
        <w:pStyle w:val="ListParagraph"/>
        <w:widowControl w:val="0"/>
        <w:numPr>
          <w:ilvl w:val="1"/>
          <w:numId w:val="47"/>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The restoration of the drain to the specified standard, including the cut to fill earthworks, trimming and disposal of all necessary material. </w:t>
      </w:r>
    </w:p>
    <w:p w14:paraId="754AEE8F" w14:textId="4695F64B" w:rsidR="001D2192" w:rsidRPr="00FD32F3" w:rsidRDefault="001D2192">
      <w:pPr>
        <w:pStyle w:val="ListParagraph"/>
        <w:widowControl w:val="0"/>
        <w:numPr>
          <w:ilvl w:val="1"/>
          <w:numId w:val="47"/>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All other operations included in the Applicable MRTS Specifications. </w:t>
      </w:r>
    </w:p>
    <w:p w14:paraId="56AECC40" w14:textId="77777777" w:rsidR="001D2192" w:rsidRPr="00FD32F3" w:rsidRDefault="001D2192" w:rsidP="001D2192">
      <w:pPr>
        <w:widowControl w:val="0"/>
        <w:ind w:left="720" w:right="242"/>
        <w:jc w:val="both"/>
        <w:rPr>
          <w:rFonts w:ascii="Arial" w:hAnsi="Arial" w:cs="Arial"/>
          <w:sz w:val="20"/>
          <w:szCs w:val="20"/>
          <w:lang w:val="en-AU"/>
        </w:rPr>
      </w:pPr>
    </w:p>
    <w:p w14:paraId="0ADE8719" w14:textId="77777777"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Where clarification of details in relation to the above Work Operations is required, the following Applicable Specifications provide additional requirement for compliance in these areas. </w:t>
      </w:r>
    </w:p>
    <w:p w14:paraId="2D373D64" w14:textId="77777777" w:rsidR="001D2192" w:rsidRPr="00FD32F3" w:rsidRDefault="001D2192" w:rsidP="001D2192">
      <w:pPr>
        <w:widowControl w:val="0"/>
        <w:ind w:left="720" w:right="242"/>
        <w:jc w:val="both"/>
        <w:rPr>
          <w:rFonts w:ascii="Arial" w:hAnsi="Arial" w:cs="Arial"/>
          <w:sz w:val="20"/>
          <w:szCs w:val="20"/>
          <w:lang w:val="en-AU"/>
        </w:rPr>
      </w:pPr>
    </w:p>
    <w:p w14:paraId="15F18760" w14:textId="18D85914" w:rsidR="001D2192" w:rsidRPr="00FD32F3" w:rsidRDefault="001D2192">
      <w:pPr>
        <w:pStyle w:val="ListParagraph"/>
        <w:widowControl w:val="0"/>
        <w:numPr>
          <w:ilvl w:val="0"/>
          <w:numId w:val="47"/>
        </w:numPr>
        <w:ind w:left="1134" w:right="242"/>
        <w:jc w:val="both"/>
        <w:rPr>
          <w:rFonts w:ascii="Arial" w:hAnsi="Arial" w:cs="Arial"/>
          <w:sz w:val="20"/>
          <w:szCs w:val="20"/>
          <w:lang w:val="en-AU"/>
        </w:rPr>
      </w:pPr>
      <w:r w:rsidRPr="00FD32F3">
        <w:rPr>
          <w:rFonts w:ascii="Arial" w:hAnsi="Arial" w:cs="Arial"/>
          <w:sz w:val="20"/>
          <w:szCs w:val="20"/>
          <w:lang w:val="en-AU"/>
        </w:rPr>
        <w:t xml:space="preserve">Restoration Standard </w:t>
      </w:r>
    </w:p>
    <w:p w14:paraId="6DE337AD" w14:textId="77777777" w:rsidR="001D2192" w:rsidRPr="00FD32F3" w:rsidRDefault="001D2192" w:rsidP="001D2192">
      <w:pPr>
        <w:widowControl w:val="0"/>
        <w:ind w:right="242"/>
        <w:jc w:val="both"/>
        <w:rPr>
          <w:rFonts w:ascii="Arial" w:hAnsi="Arial" w:cs="Arial"/>
          <w:sz w:val="20"/>
          <w:szCs w:val="20"/>
          <w:lang w:val="en-AU"/>
        </w:rPr>
      </w:pPr>
    </w:p>
    <w:p w14:paraId="40DBE4D4" w14:textId="77777777" w:rsidR="001D2192" w:rsidRPr="00FD32F3" w:rsidRDefault="001D2192" w:rsidP="001D2192">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The drain shall be constructed as per the requirement in the contract. It is recognised in some cases where a shoulder has insufficient width (which cannot be corrected because of physical constraints), it is desirable to lessen the restoration depth and/or batter slope to ensure the drain itself remains trafficable (i.e. 600mm wide, 150mm deep, batter slope 1 on 4.) In this instance, the installation of the drains shall be undertaken to a standard that does not lessen </w:t>
      </w:r>
      <w:r w:rsidRPr="00FD32F3">
        <w:rPr>
          <w:rFonts w:ascii="Arial" w:hAnsi="Arial" w:cs="Arial"/>
          <w:sz w:val="20"/>
          <w:szCs w:val="20"/>
          <w:lang w:val="en-AU"/>
        </w:rPr>
        <w:lastRenderedPageBreak/>
        <w:t xml:space="preserve">the trafficable surface which is currently available to the road users (i.e. the existing shoulder and/or trafficable drain batter shall remain trafficable). The motorists should not perceive that the trafficable width has altered. The drain shall be free of all material that could block the flow of water into the drain and along it. The base shall be evenly sloped to allow water to flow to the outlet. The base of the drain shall be at least 500 mm below the edge of the road shoulder (for earth drains). </w:t>
      </w:r>
    </w:p>
    <w:p w14:paraId="5ED24385" w14:textId="77777777" w:rsidR="001D2192" w:rsidRPr="00FD32F3" w:rsidRDefault="001D2192" w:rsidP="0046007C">
      <w:pPr>
        <w:widowControl w:val="0"/>
        <w:ind w:left="284" w:right="242" w:firstLine="436"/>
        <w:jc w:val="both"/>
        <w:rPr>
          <w:rFonts w:ascii="Arial" w:hAnsi="Arial" w:cs="Arial"/>
          <w:sz w:val="20"/>
          <w:szCs w:val="20"/>
          <w:lang w:val="en-AU"/>
        </w:rPr>
      </w:pPr>
    </w:p>
    <w:p w14:paraId="4EE671F4" w14:textId="1F808600" w:rsidR="001D2192" w:rsidRPr="00FD32F3" w:rsidRDefault="001D2192">
      <w:pPr>
        <w:pStyle w:val="ListParagraph"/>
        <w:widowControl w:val="0"/>
        <w:numPr>
          <w:ilvl w:val="0"/>
          <w:numId w:val="47"/>
        </w:numPr>
        <w:ind w:left="1134" w:right="242"/>
        <w:jc w:val="both"/>
        <w:rPr>
          <w:rFonts w:ascii="Arial" w:hAnsi="Arial" w:cs="Arial"/>
          <w:sz w:val="20"/>
          <w:szCs w:val="20"/>
          <w:lang w:val="en-AU"/>
        </w:rPr>
      </w:pPr>
      <w:r w:rsidRPr="00FD32F3">
        <w:rPr>
          <w:rFonts w:ascii="Arial" w:hAnsi="Arial" w:cs="Arial"/>
          <w:sz w:val="20"/>
          <w:szCs w:val="20"/>
          <w:lang w:val="en-AU"/>
        </w:rPr>
        <w:t xml:space="preserve">Testing Requirements </w:t>
      </w:r>
    </w:p>
    <w:p w14:paraId="00C0019E" w14:textId="77777777" w:rsidR="001D2192" w:rsidRPr="00FD32F3" w:rsidRDefault="001D2192" w:rsidP="001D2192">
      <w:pPr>
        <w:pStyle w:val="ListParagraph"/>
        <w:widowControl w:val="0"/>
        <w:ind w:left="1440" w:right="242"/>
        <w:jc w:val="both"/>
        <w:rPr>
          <w:rFonts w:ascii="Arial" w:hAnsi="Arial" w:cs="Arial"/>
          <w:sz w:val="20"/>
          <w:szCs w:val="20"/>
          <w:lang w:val="en-AU"/>
        </w:rPr>
      </w:pPr>
    </w:p>
    <w:tbl>
      <w:tblPr>
        <w:tblW w:w="0" w:type="auto"/>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000" w:firstRow="0" w:lastRow="0" w:firstColumn="0" w:lastColumn="0" w:noHBand="0" w:noVBand="0"/>
      </w:tblPr>
      <w:tblGrid>
        <w:gridCol w:w="5812"/>
        <w:gridCol w:w="2409"/>
      </w:tblGrid>
      <w:tr w:rsidR="001D2192" w:rsidRPr="00FD32F3" w14:paraId="38A87323" w14:textId="77777777" w:rsidTr="006D6171">
        <w:trPr>
          <w:trHeight w:val="142"/>
        </w:trPr>
        <w:tc>
          <w:tcPr>
            <w:tcW w:w="8221" w:type="dxa"/>
            <w:gridSpan w:val="2"/>
            <w:shd w:val="clear" w:color="auto" w:fill="9EC2F1"/>
            <w:vAlign w:val="center"/>
          </w:tcPr>
          <w:p w14:paraId="79AE8EC7" w14:textId="77777777" w:rsidR="001D2192" w:rsidRPr="00FD32F3" w:rsidRDefault="001D2192" w:rsidP="001D2192">
            <w:pPr>
              <w:widowControl w:val="0"/>
              <w:ind w:right="242"/>
              <w:rPr>
                <w:rFonts w:ascii="Arial" w:hAnsi="Arial" w:cs="Arial"/>
                <w:sz w:val="20"/>
                <w:szCs w:val="20"/>
                <w:lang w:val="en-AU"/>
              </w:rPr>
            </w:pPr>
            <w:r w:rsidRPr="00FD32F3">
              <w:rPr>
                <w:rFonts w:ascii="Arial" w:hAnsi="Arial" w:cs="Arial"/>
                <w:sz w:val="20"/>
                <w:szCs w:val="20"/>
                <w:lang w:val="en-AU"/>
              </w:rPr>
              <w:t xml:space="preserve">Geometrics </w:t>
            </w:r>
          </w:p>
        </w:tc>
      </w:tr>
      <w:tr w:rsidR="001D2192" w:rsidRPr="00FD32F3" w14:paraId="5A6264C3" w14:textId="77777777" w:rsidTr="006D6171">
        <w:trPr>
          <w:trHeight w:val="251"/>
        </w:trPr>
        <w:tc>
          <w:tcPr>
            <w:tcW w:w="5812" w:type="dxa"/>
          </w:tcPr>
          <w:p w14:paraId="3155CF85" w14:textId="77777777" w:rsidR="001D2192" w:rsidRPr="00FD32F3" w:rsidRDefault="001D2192" w:rsidP="001D2192">
            <w:pPr>
              <w:widowControl w:val="0"/>
              <w:ind w:right="242"/>
              <w:rPr>
                <w:rFonts w:ascii="Arial" w:hAnsi="Arial" w:cs="Arial"/>
                <w:sz w:val="20"/>
                <w:szCs w:val="20"/>
                <w:lang w:val="en-AU"/>
              </w:rPr>
            </w:pPr>
            <w:r w:rsidRPr="00FD32F3">
              <w:rPr>
                <w:rFonts w:ascii="Arial" w:hAnsi="Arial" w:cs="Arial"/>
                <w:sz w:val="20"/>
                <w:szCs w:val="20"/>
                <w:lang w:val="en-AU"/>
              </w:rPr>
              <w:t xml:space="preserve">Cross section (Depth, Invert width, Total width, transverse &amp; longitudinal grade) </w:t>
            </w:r>
          </w:p>
        </w:tc>
        <w:tc>
          <w:tcPr>
            <w:tcW w:w="2409" w:type="dxa"/>
          </w:tcPr>
          <w:p w14:paraId="4406F7EF" w14:textId="6B1173BD" w:rsidR="001D2192" w:rsidRPr="00FD32F3" w:rsidRDefault="001D2192" w:rsidP="001D2192">
            <w:pPr>
              <w:widowControl w:val="0"/>
              <w:ind w:right="242"/>
              <w:rPr>
                <w:rFonts w:ascii="Arial" w:hAnsi="Arial" w:cs="Arial"/>
                <w:sz w:val="20"/>
                <w:szCs w:val="20"/>
                <w:lang w:val="en-AU"/>
              </w:rPr>
            </w:pPr>
            <w:r w:rsidRPr="00FD32F3">
              <w:rPr>
                <w:rFonts w:ascii="Arial" w:hAnsi="Arial" w:cs="Arial"/>
                <w:sz w:val="20"/>
                <w:szCs w:val="20"/>
                <w:lang w:val="en-AU"/>
              </w:rPr>
              <w:t xml:space="preserve">1 per </w:t>
            </w:r>
            <w:r w:rsidR="008211B0">
              <w:rPr>
                <w:rFonts w:ascii="Arial" w:hAnsi="Arial" w:cs="Arial"/>
                <w:sz w:val="20"/>
                <w:szCs w:val="20"/>
                <w:lang w:val="en-AU"/>
              </w:rPr>
              <w:t>50</w:t>
            </w:r>
            <w:r w:rsidRPr="00FD32F3">
              <w:rPr>
                <w:rFonts w:ascii="Arial" w:hAnsi="Arial" w:cs="Arial"/>
                <w:sz w:val="20"/>
                <w:szCs w:val="20"/>
                <w:lang w:val="en-AU"/>
              </w:rPr>
              <w:t xml:space="preserve"> metres </w:t>
            </w:r>
          </w:p>
        </w:tc>
      </w:tr>
      <w:tr w:rsidR="001D2192" w:rsidRPr="00FD32F3" w14:paraId="1510457D" w14:textId="77777777" w:rsidTr="006D6171">
        <w:trPr>
          <w:trHeight w:val="135"/>
        </w:trPr>
        <w:tc>
          <w:tcPr>
            <w:tcW w:w="5812" w:type="dxa"/>
          </w:tcPr>
          <w:p w14:paraId="0BC07DFC" w14:textId="77777777" w:rsidR="001D2192" w:rsidRPr="00FD32F3" w:rsidRDefault="001D2192" w:rsidP="001D2192">
            <w:pPr>
              <w:widowControl w:val="0"/>
              <w:ind w:right="242"/>
              <w:rPr>
                <w:rFonts w:ascii="Arial" w:hAnsi="Arial" w:cs="Arial"/>
                <w:sz w:val="20"/>
                <w:szCs w:val="20"/>
                <w:lang w:val="en-AU"/>
              </w:rPr>
            </w:pPr>
            <w:r w:rsidRPr="00FD32F3">
              <w:rPr>
                <w:rFonts w:ascii="Arial" w:hAnsi="Arial" w:cs="Arial"/>
                <w:sz w:val="20"/>
                <w:szCs w:val="20"/>
                <w:lang w:val="en-AU"/>
              </w:rPr>
              <w:t xml:space="preserve">Water Ponding, no ponding of water </w:t>
            </w:r>
          </w:p>
        </w:tc>
        <w:tc>
          <w:tcPr>
            <w:tcW w:w="2409" w:type="dxa"/>
          </w:tcPr>
          <w:p w14:paraId="72ADEAA9" w14:textId="77777777" w:rsidR="001D2192" w:rsidRPr="00FD32F3" w:rsidRDefault="001D2192" w:rsidP="001D2192">
            <w:pPr>
              <w:widowControl w:val="0"/>
              <w:ind w:right="242"/>
              <w:rPr>
                <w:rFonts w:ascii="Arial" w:hAnsi="Arial" w:cs="Arial"/>
                <w:sz w:val="20"/>
                <w:szCs w:val="20"/>
                <w:lang w:val="en-AU"/>
              </w:rPr>
            </w:pPr>
            <w:r w:rsidRPr="00FD32F3">
              <w:rPr>
                <w:rFonts w:ascii="Arial" w:hAnsi="Arial" w:cs="Arial"/>
                <w:sz w:val="20"/>
                <w:szCs w:val="20"/>
                <w:lang w:val="en-AU"/>
              </w:rPr>
              <w:t xml:space="preserve">Visual test </w:t>
            </w:r>
          </w:p>
        </w:tc>
      </w:tr>
    </w:tbl>
    <w:p w14:paraId="2C5346EC" w14:textId="77777777" w:rsidR="001D2192" w:rsidRPr="00FD32F3" w:rsidRDefault="001D2192" w:rsidP="00C06EED">
      <w:pPr>
        <w:widowControl w:val="0"/>
        <w:ind w:right="242"/>
        <w:jc w:val="both"/>
        <w:rPr>
          <w:rFonts w:ascii="Arial" w:hAnsi="Arial" w:cs="Arial"/>
          <w:sz w:val="20"/>
          <w:szCs w:val="20"/>
        </w:rPr>
      </w:pPr>
    </w:p>
    <w:p w14:paraId="3059BF7E" w14:textId="77777777" w:rsidR="001D2192" w:rsidRPr="00FD32F3" w:rsidRDefault="001D2192" w:rsidP="001D2192">
      <w:pPr>
        <w:widowControl w:val="0"/>
        <w:ind w:right="242"/>
        <w:jc w:val="both"/>
        <w:rPr>
          <w:rFonts w:ascii="Arial" w:hAnsi="Arial" w:cs="Arial"/>
          <w:sz w:val="20"/>
          <w:szCs w:val="20"/>
          <w:lang w:val="en-AU"/>
        </w:rPr>
      </w:pPr>
    </w:p>
    <w:p w14:paraId="4355C5A9" w14:textId="45B969C5" w:rsidR="001D2192" w:rsidRPr="00FD32F3" w:rsidRDefault="00762472" w:rsidP="00C06EED">
      <w:pPr>
        <w:widowControl w:val="0"/>
        <w:ind w:right="242"/>
        <w:jc w:val="both"/>
        <w:rPr>
          <w:rFonts w:ascii="Arial" w:hAnsi="Arial" w:cs="Arial"/>
          <w:sz w:val="20"/>
          <w:szCs w:val="20"/>
        </w:rPr>
      </w:pPr>
      <w:r>
        <w:rPr>
          <w:rFonts w:ascii="Arial" w:hAnsi="Arial" w:cs="Arial"/>
          <w:sz w:val="20"/>
          <w:szCs w:val="20"/>
          <w:lang w:val="en-AU"/>
        </w:rPr>
        <w:t>NOT USED</w:t>
      </w:r>
    </w:p>
    <w:p w14:paraId="5FCFCB02" w14:textId="77777777" w:rsidR="00204A29" w:rsidRPr="00FD32F3" w:rsidRDefault="00204A29" w:rsidP="00204A29">
      <w:pPr>
        <w:widowControl w:val="0"/>
        <w:ind w:right="242"/>
        <w:jc w:val="both"/>
        <w:rPr>
          <w:rFonts w:ascii="Arial" w:hAnsi="Arial" w:cs="Arial"/>
          <w:sz w:val="20"/>
          <w:szCs w:val="20"/>
          <w:lang w:val="en-AU"/>
        </w:rPr>
      </w:pPr>
    </w:p>
    <w:p w14:paraId="41ABEB1C" w14:textId="6AA414C3" w:rsidR="00204A29" w:rsidRPr="00FD32F3" w:rsidRDefault="00204A29" w:rsidP="00204A29">
      <w:pPr>
        <w:widowControl w:val="0"/>
        <w:ind w:right="242"/>
        <w:jc w:val="both"/>
        <w:rPr>
          <w:rFonts w:ascii="Arial" w:hAnsi="Arial" w:cs="Arial"/>
          <w:sz w:val="20"/>
          <w:szCs w:val="20"/>
          <w:lang w:val="en-AU"/>
        </w:rPr>
      </w:pPr>
      <w:r w:rsidRPr="00237A56">
        <w:rPr>
          <w:rFonts w:ascii="Arial" w:hAnsi="Arial" w:cs="Arial"/>
          <w:b/>
          <w:bCs/>
          <w:sz w:val="20"/>
          <w:szCs w:val="20"/>
          <w:lang w:val="en-AU"/>
        </w:rPr>
        <w:t>8.4</w:t>
      </w:r>
      <w:r w:rsidRPr="00FD32F3">
        <w:rPr>
          <w:rFonts w:ascii="Arial" w:hAnsi="Arial" w:cs="Arial"/>
          <w:sz w:val="20"/>
          <w:szCs w:val="20"/>
          <w:lang w:val="en-AU"/>
        </w:rPr>
        <w:t xml:space="preserve"> </w:t>
      </w:r>
      <w:r w:rsidRPr="00FD32F3">
        <w:rPr>
          <w:rFonts w:ascii="Arial" w:hAnsi="Arial" w:cs="Arial"/>
          <w:sz w:val="20"/>
          <w:szCs w:val="20"/>
          <w:lang w:val="en-AU"/>
        </w:rPr>
        <w:tab/>
        <w:t xml:space="preserve">Clearing and Earthworks </w:t>
      </w:r>
    </w:p>
    <w:p w14:paraId="7B6773C6" w14:textId="77777777" w:rsidR="00204A29" w:rsidRPr="00FD32F3" w:rsidRDefault="00204A29" w:rsidP="00204A29">
      <w:pPr>
        <w:widowControl w:val="0"/>
        <w:ind w:right="242" w:firstLine="720"/>
        <w:jc w:val="both"/>
        <w:rPr>
          <w:rFonts w:ascii="Arial" w:hAnsi="Arial" w:cs="Arial"/>
          <w:i/>
          <w:iCs/>
          <w:sz w:val="16"/>
          <w:szCs w:val="16"/>
          <w:lang w:val="en-AU"/>
        </w:rPr>
      </w:pPr>
      <w:r w:rsidRPr="00FD32F3">
        <w:rPr>
          <w:rFonts w:ascii="Arial" w:hAnsi="Arial" w:cs="Arial"/>
          <w:i/>
          <w:iCs/>
          <w:sz w:val="16"/>
          <w:szCs w:val="16"/>
          <w:lang w:val="en-AU"/>
        </w:rPr>
        <w:t xml:space="preserve">Refer QRA Treatment Guide 2020-21 July 2021 Pages 23 to 24 </w:t>
      </w:r>
    </w:p>
    <w:p w14:paraId="0398ED08" w14:textId="77777777" w:rsidR="00204A29" w:rsidRPr="00FD32F3" w:rsidRDefault="00204A29" w:rsidP="00204A29">
      <w:pPr>
        <w:widowControl w:val="0"/>
        <w:ind w:right="242"/>
        <w:jc w:val="both"/>
        <w:rPr>
          <w:rFonts w:ascii="Arial" w:hAnsi="Arial" w:cs="Arial"/>
          <w:sz w:val="20"/>
          <w:szCs w:val="20"/>
          <w:lang w:val="en-AU"/>
        </w:rPr>
      </w:pPr>
    </w:p>
    <w:p w14:paraId="4AD174A1" w14:textId="77777777" w:rsidR="00204A29" w:rsidRPr="00FD32F3" w:rsidRDefault="00204A29" w:rsidP="00204A29">
      <w:pPr>
        <w:widowControl w:val="0"/>
        <w:ind w:right="242" w:firstLine="720"/>
        <w:jc w:val="both"/>
        <w:rPr>
          <w:rFonts w:ascii="Arial" w:hAnsi="Arial" w:cs="Arial"/>
          <w:sz w:val="20"/>
          <w:szCs w:val="20"/>
          <w:lang w:val="en-AU"/>
        </w:rPr>
      </w:pPr>
      <w:r w:rsidRPr="00FD32F3">
        <w:rPr>
          <w:rFonts w:ascii="Arial" w:hAnsi="Arial" w:cs="Arial"/>
          <w:sz w:val="20"/>
          <w:szCs w:val="20"/>
          <w:lang w:val="en-AU"/>
        </w:rPr>
        <w:t xml:space="preserve">Treatments included in this category are as follows: </w:t>
      </w:r>
    </w:p>
    <w:p w14:paraId="0B62CF45" w14:textId="77777777" w:rsidR="00204A29" w:rsidRPr="00FD32F3" w:rsidRDefault="00204A29" w:rsidP="00204A29">
      <w:pPr>
        <w:widowControl w:val="0"/>
        <w:ind w:right="242"/>
        <w:jc w:val="both"/>
        <w:rPr>
          <w:rFonts w:ascii="Arial" w:hAnsi="Arial" w:cs="Arial"/>
          <w:sz w:val="20"/>
          <w:szCs w:val="20"/>
          <w:lang w:val="en-AU"/>
        </w:rPr>
      </w:pPr>
    </w:p>
    <w:p w14:paraId="60742E83" w14:textId="031CFF73" w:rsidR="00204A29" w:rsidRPr="00237A56" w:rsidRDefault="00204A29" w:rsidP="00204A29">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Bulk excavate surplus material and remove from site. Treatment Code: </w:t>
      </w:r>
      <w:r w:rsidRPr="00237A56">
        <w:rPr>
          <w:rFonts w:ascii="Arial" w:hAnsi="Arial" w:cs="Arial"/>
          <w:color w:val="C3470B" w:themeColor="accent1" w:themeShade="BF"/>
          <w:sz w:val="20"/>
          <w:szCs w:val="20"/>
          <w:lang w:val="en-AU"/>
        </w:rPr>
        <w:tab/>
        <w:t xml:space="preserve">EXC_RSOS </w:t>
      </w:r>
    </w:p>
    <w:p w14:paraId="64293240" w14:textId="0312CBB1" w:rsidR="00204A29" w:rsidRPr="00237A56" w:rsidRDefault="00204A29" w:rsidP="00204A29">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Bulk excavate surplus material to spoil Treatment Code: </w:t>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t xml:space="preserve">EXC_RSS </w:t>
      </w:r>
    </w:p>
    <w:p w14:paraId="1B79B936" w14:textId="0132B364" w:rsidR="00204A29" w:rsidRPr="00237A56" w:rsidRDefault="00204A29" w:rsidP="00204A29">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Clear mixed debris and remove from site Treatment Code: </w:t>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t xml:space="preserve">EXC_HVC </w:t>
      </w:r>
    </w:p>
    <w:p w14:paraId="27C31F0A" w14:textId="6E77A8A9" w:rsidR="00204A29" w:rsidRPr="00237A56" w:rsidRDefault="00204A29" w:rsidP="00204A29">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Bulk fill - local Treatment Code </w:t>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t xml:space="preserve">BKF_LOC </w:t>
      </w:r>
    </w:p>
    <w:p w14:paraId="038A94FC" w14:textId="0AE131C7" w:rsidR="00204A29" w:rsidRPr="00237A56" w:rsidRDefault="00204A29" w:rsidP="00204A29">
      <w:pPr>
        <w:widowControl w:val="0"/>
        <w:ind w:left="720" w:right="242"/>
        <w:jc w:val="both"/>
        <w:rPr>
          <w:rFonts w:ascii="Arial" w:hAnsi="Arial" w:cs="Arial"/>
          <w:color w:val="C3470B" w:themeColor="accent1" w:themeShade="BF"/>
          <w:sz w:val="20"/>
          <w:szCs w:val="20"/>
          <w:lang w:val="en-AU"/>
        </w:rPr>
      </w:pPr>
      <w:bookmarkStart w:id="15" w:name="_Hlk189662492"/>
      <w:r w:rsidRPr="00237A56">
        <w:rPr>
          <w:rFonts w:ascii="Arial" w:hAnsi="Arial" w:cs="Arial"/>
          <w:color w:val="C3470B" w:themeColor="accent1" w:themeShade="BF"/>
          <w:sz w:val="20"/>
          <w:szCs w:val="20"/>
          <w:lang w:val="en-AU"/>
        </w:rPr>
        <w:t xml:space="preserve">Bulk fill - imported (&gt; 10m3) </w:t>
      </w:r>
      <w:bookmarkEnd w:id="15"/>
      <w:r w:rsidRPr="00237A56">
        <w:rPr>
          <w:rFonts w:ascii="Arial" w:hAnsi="Arial" w:cs="Arial"/>
          <w:color w:val="C3470B" w:themeColor="accent1" w:themeShade="BF"/>
          <w:sz w:val="20"/>
          <w:szCs w:val="20"/>
          <w:lang w:val="en-AU"/>
        </w:rPr>
        <w:t xml:space="preserve">– Treatment Code </w:t>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t xml:space="preserve">BKF_IMP </w:t>
      </w:r>
    </w:p>
    <w:p w14:paraId="33132748" w14:textId="77777777" w:rsidR="00204A29" w:rsidRPr="00FD32F3" w:rsidRDefault="00204A29" w:rsidP="00204A29">
      <w:pPr>
        <w:widowControl w:val="0"/>
        <w:ind w:right="242"/>
        <w:jc w:val="both"/>
        <w:rPr>
          <w:rFonts w:ascii="Arial" w:hAnsi="Arial" w:cs="Arial"/>
          <w:sz w:val="20"/>
          <w:szCs w:val="20"/>
          <w:lang w:val="en-AU"/>
        </w:rPr>
      </w:pPr>
    </w:p>
    <w:p w14:paraId="08D85DEF" w14:textId="77777777" w:rsidR="00204A29" w:rsidRPr="00FD32F3" w:rsidRDefault="00204A29" w:rsidP="00204A29">
      <w:pPr>
        <w:widowControl w:val="0"/>
        <w:ind w:left="720" w:right="242"/>
        <w:jc w:val="both"/>
        <w:rPr>
          <w:rFonts w:ascii="Arial" w:hAnsi="Arial" w:cs="Arial"/>
          <w:sz w:val="20"/>
          <w:szCs w:val="20"/>
          <w:lang w:val="en-AU"/>
        </w:rPr>
      </w:pPr>
      <w:r w:rsidRPr="00FD32F3">
        <w:rPr>
          <w:rFonts w:ascii="Arial" w:hAnsi="Arial" w:cs="Arial"/>
          <w:sz w:val="20"/>
          <w:szCs w:val="20"/>
          <w:lang w:val="en-AU"/>
        </w:rPr>
        <w:t>In addition to the treatment requirements listed in the QRA Treatment Guide 2020-21 the following sub-clauses must be applied where necessary.</w:t>
      </w:r>
    </w:p>
    <w:p w14:paraId="76822C8F" w14:textId="304CAEBD" w:rsidR="00204A29" w:rsidRPr="00FD32F3" w:rsidRDefault="00204A29" w:rsidP="00204A29">
      <w:pPr>
        <w:widowControl w:val="0"/>
        <w:ind w:right="242"/>
        <w:jc w:val="both"/>
        <w:rPr>
          <w:rFonts w:ascii="Arial" w:hAnsi="Arial" w:cs="Arial"/>
          <w:sz w:val="20"/>
          <w:szCs w:val="20"/>
          <w:lang w:val="en-AU"/>
        </w:rPr>
      </w:pPr>
      <w:r w:rsidRPr="00FD32F3">
        <w:rPr>
          <w:rFonts w:ascii="Arial" w:hAnsi="Arial" w:cs="Arial"/>
          <w:sz w:val="20"/>
          <w:szCs w:val="20"/>
          <w:lang w:val="en-AU"/>
        </w:rPr>
        <w:t xml:space="preserve"> </w:t>
      </w:r>
    </w:p>
    <w:p w14:paraId="7AF45FCF" w14:textId="4B7E0779" w:rsidR="00204A29" w:rsidRPr="00FD32F3" w:rsidRDefault="00204A29">
      <w:pPr>
        <w:pStyle w:val="ListParagraph"/>
        <w:widowControl w:val="0"/>
        <w:numPr>
          <w:ilvl w:val="0"/>
          <w:numId w:val="54"/>
        </w:numPr>
        <w:ind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0C0C7DC4" w14:textId="77777777" w:rsidR="00204A29" w:rsidRPr="00FD32F3" w:rsidRDefault="00204A29" w:rsidP="00204A29">
      <w:pPr>
        <w:widowControl w:val="0"/>
        <w:ind w:right="242"/>
        <w:jc w:val="both"/>
        <w:rPr>
          <w:rFonts w:ascii="Arial" w:hAnsi="Arial" w:cs="Arial"/>
          <w:sz w:val="20"/>
          <w:szCs w:val="20"/>
          <w:lang w:val="en-AU"/>
        </w:rPr>
      </w:pPr>
    </w:p>
    <w:p w14:paraId="56417B87" w14:textId="77777777" w:rsidR="00204A29" w:rsidRPr="00FD32F3" w:rsidRDefault="00204A29" w:rsidP="00204A29">
      <w:pPr>
        <w:widowControl w:val="0"/>
        <w:ind w:right="242" w:firstLine="720"/>
        <w:jc w:val="both"/>
        <w:rPr>
          <w:rFonts w:ascii="Arial" w:hAnsi="Arial" w:cs="Arial"/>
          <w:sz w:val="20"/>
          <w:szCs w:val="20"/>
          <w:lang w:val="en-AU"/>
        </w:rPr>
      </w:pPr>
      <w:r w:rsidRPr="00FD32F3">
        <w:rPr>
          <w:rFonts w:ascii="Arial" w:hAnsi="Arial" w:cs="Arial"/>
          <w:sz w:val="20"/>
          <w:szCs w:val="20"/>
          <w:lang w:val="en-AU"/>
        </w:rPr>
        <w:t xml:space="preserve">The following operations shall be included as part of this Activity: </w:t>
      </w:r>
    </w:p>
    <w:p w14:paraId="292CD425" w14:textId="09B7769F"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The removal and re-instatement of roadside furniture (e.g. guide posts, signs etc.) as required. </w:t>
      </w:r>
    </w:p>
    <w:p w14:paraId="37D34AB6" w14:textId="43319CE4"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Benching into firm material, removal of unsuitable material, compaction of foundations. </w:t>
      </w:r>
    </w:p>
    <w:p w14:paraId="3FE5F598" w14:textId="19A91094"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The de-grassing, scarifying and preparation of the existing formation and the incorporation of water and adequate compaction of the formation and imported Class B (&gt;CBR 15) Select Fill material or Selected Backfill Material as required. </w:t>
      </w:r>
    </w:p>
    <w:p w14:paraId="740B9B03" w14:textId="19AE69A8"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The supply, cartage and incorporation of Class B (&gt;CBR 15) Select Fill material or Selected Fill Material and water as required. </w:t>
      </w:r>
    </w:p>
    <w:p w14:paraId="7C46B746" w14:textId="78D48451"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The compacting of Class B (&gt;CBR 15) Select Fill or Selected Fill Material in layers as per Main Roads Technical Standard “MRTS04 General Earthworks - Table 15.3 A – Layer thickness for compaction.” </w:t>
      </w:r>
    </w:p>
    <w:p w14:paraId="3FF1FBEE" w14:textId="665C8752"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The trimming and rolling to shape of the compacted restored formation and surrounding disturbed area. </w:t>
      </w:r>
    </w:p>
    <w:p w14:paraId="415AAAE9" w14:textId="3BE1A346"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All other operations included in the Applicable Specification. </w:t>
      </w:r>
    </w:p>
    <w:p w14:paraId="4E5B7121" w14:textId="64DC9EDD" w:rsidR="00204A29" w:rsidRPr="00FD32F3" w:rsidRDefault="00204A29">
      <w:pPr>
        <w:pStyle w:val="ListParagraph"/>
        <w:widowControl w:val="0"/>
        <w:numPr>
          <w:ilvl w:val="1"/>
          <w:numId w:val="53"/>
        </w:numPr>
        <w:ind w:right="242"/>
        <w:jc w:val="both"/>
        <w:rPr>
          <w:rFonts w:ascii="Arial" w:hAnsi="Arial" w:cs="Arial"/>
          <w:sz w:val="20"/>
          <w:szCs w:val="20"/>
          <w:lang w:val="en-AU"/>
        </w:rPr>
      </w:pPr>
      <w:r w:rsidRPr="00FD32F3">
        <w:rPr>
          <w:rFonts w:ascii="Arial" w:hAnsi="Arial" w:cs="Arial"/>
          <w:sz w:val="20"/>
          <w:szCs w:val="20"/>
          <w:lang w:val="en-AU"/>
        </w:rPr>
        <w:t xml:space="preserve">Where clarification of details in relation to these Work Operations is required, the following Applicable Specifications provide additional requirements for compliance. </w:t>
      </w:r>
    </w:p>
    <w:p w14:paraId="250FD994" w14:textId="77777777" w:rsidR="00204A29" w:rsidRPr="00FD32F3" w:rsidRDefault="00204A29" w:rsidP="00204A29">
      <w:pPr>
        <w:widowControl w:val="0"/>
        <w:ind w:right="242"/>
        <w:jc w:val="both"/>
        <w:rPr>
          <w:rFonts w:ascii="Arial" w:hAnsi="Arial" w:cs="Arial"/>
          <w:sz w:val="20"/>
          <w:szCs w:val="20"/>
          <w:lang w:val="en-AU"/>
        </w:rPr>
      </w:pPr>
    </w:p>
    <w:p w14:paraId="6C1ACD64" w14:textId="7DC91DB4" w:rsidR="00204A29" w:rsidRPr="00FD32F3" w:rsidRDefault="00204A29">
      <w:pPr>
        <w:pStyle w:val="ListParagraph"/>
        <w:widowControl w:val="0"/>
        <w:numPr>
          <w:ilvl w:val="0"/>
          <w:numId w:val="54"/>
        </w:numPr>
        <w:ind w:right="242"/>
        <w:jc w:val="both"/>
        <w:rPr>
          <w:rFonts w:ascii="Arial" w:hAnsi="Arial" w:cs="Arial"/>
          <w:sz w:val="20"/>
          <w:szCs w:val="20"/>
          <w:lang w:val="en-AU"/>
        </w:rPr>
      </w:pPr>
      <w:r w:rsidRPr="00FD32F3">
        <w:rPr>
          <w:rFonts w:ascii="Arial" w:hAnsi="Arial" w:cs="Arial"/>
          <w:sz w:val="20"/>
          <w:szCs w:val="20"/>
          <w:lang w:val="en-AU"/>
        </w:rPr>
        <w:t xml:space="preserve">Restoration Standard </w:t>
      </w:r>
    </w:p>
    <w:p w14:paraId="5B46723B" w14:textId="77777777" w:rsidR="00204A29" w:rsidRPr="00FD32F3" w:rsidRDefault="00204A29" w:rsidP="00204A29">
      <w:pPr>
        <w:widowControl w:val="0"/>
        <w:ind w:right="242"/>
        <w:jc w:val="both"/>
        <w:rPr>
          <w:rFonts w:ascii="Arial" w:hAnsi="Arial" w:cs="Arial"/>
          <w:sz w:val="20"/>
          <w:szCs w:val="20"/>
          <w:lang w:val="en-AU"/>
        </w:rPr>
      </w:pPr>
    </w:p>
    <w:p w14:paraId="389939D8" w14:textId="77777777" w:rsidR="00204A29" w:rsidRPr="00FD32F3" w:rsidRDefault="00204A29" w:rsidP="00204A29">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All grass, other vegetation and unsuitable material shall be removed from the work area and </w:t>
      </w:r>
      <w:r w:rsidRPr="00FD32F3">
        <w:rPr>
          <w:rFonts w:ascii="Arial" w:hAnsi="Arial" w:cs="Arial"/>
          <w:sz w:val="20"/>
          <w:szCs w:val="20"/>
          <w:lang w:val="en-AU"/>
        </w:rPr>
        <w:lastRenderedPageBreak/>
        <w:t xml:space="preserve">disposed of in an approved manner. Benching into the existing formation is required to tie in the new embankment. The foundation or base of the embankment zone shall be compacted prior to placement of fill in layers. This surface shall be wide enough to enable the completed formation to conform to the cross-section shape specified in the contract. </w:t>
      </w:r>
    </w:p>
    <w:p w14:paraId="694CE956" w14:textId="77777777" w:rsidR="00204A29" w:rsidRPr="00FD32F3" w:rsidRDefault="00204A29" w:rsidP="00204A29">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The graded surface shall be watered and rolled to provide a sound tight surface with minimal loose stones and no visible vertical movement. </w:t>
      </w:r>
    </w:p>
    <w:p w14:paraId="7F4DCB13" w14:textId="46A0683A" w:rsidR="00204A29" w:rsidRPr="00FD32F3" w:rsidRDefault="00204A29" w:rsidP="00204A29">
      <w:pPr>
        <w:widowControl w:val="0"/>
        <w:ind w:left="720" w:right="242"/>
        <w:jc w:val="both"/>
        <w:rPr>
          <w:rFonts w:ascii="Arial" w:hAnsi="Arial" w:cs="Arial"/>
          <w:sz w:val="20"/>
          <w:szCs w:val="20"/>
        </w:rPr>
      </w:pPr>
      <w:r w:rsidRPr="00FD32F3">
        <w:rPr>
          <w:rFonts w:ascii="Arial" w:hAnsi="Arial" w:cs="Arial"/>
          <w:sz w:val="20"/>
          <w:szCs w:val="20"/>
          <w:lang w:val="en-AU"/>
        </w:rPr>
        <w:t>The cross section shall be visually uniform and transition neatly into the existing adjoining profile.</w:t>
      </w:r>
    </w:p>
    <w:p w14:paraId="133CBDC7" w14:textId="77777777" w:rsidR="00204A29" w:rsidRPr="00FD32F3" w:rsidRDefault="00204A29" w:rsidP="00204A29">
      <w:pPr>
        <w:widowControl w:val="0"/>
        <w:ind w:right="242"/>
        <w:jc w:val="both"/>
        <w:rPr>
          <w:rFonts w:ascii="Arial" w:hAnsi="Arial" w:cs="Arial"/>
          <w:sz w:val="20"/>
          <w:szCs w:val="20"/>
          <w:lang w:val="en-AU"/>
        </w:rPr>
      </w:pPr>
    </w:p>
    <w:p w14:paraId="1C494985" w14:textId="5353B2A6" w:rsidR="00204A29" w:rsidRPr="00FD32F3" w:rsidRDefault="00204A29">
      <w:pPr>
        <w:pStyle w:val="ListParagraph"/>
        <w:widowControl w:val="0"/>
        <w:numPr>
          <w:ilvl w:val="0"/>
          <w:numId w:val="54"/>
        </w:numPr>
        <w:ind w:right="242"/>
        <w:jc w:val="both"/>
        <w:rPr>
          <w:rFonts w:ascii="Arial" w:hAnsi="Arial" w:cs="Arial"/>
          <w:sz w:val="20"/>
          <w:szCs w:val="20"/>
          <w:lang w:val="en-AU"/>
        </w:rPr>
      </w:pPr>
      <w:r w:rsidRPr="00FD32F3">
        <w:rPr>
          <w:rFonts w:ascii="Arial" w:hAnsi="Arial" w:cs="Arial"/>
          <w:sz w:val="20"/>
          <w:szCs w:val="20"/>
          <w:lang w:val="en-AU"/>
        </w:rPr>
        <w:t xml:space="preserve">Testing Requirements </w:t>
      </w:r>
    </w:p>
    <w:p w14:paraId="2C67962E" w14:textId="77777777" w:rsidR="00204A29" w:rsidRPr="00FD32F3" w:rsidRDefault="00204A29" w:rsidP="00204A29">
      <w:pPr>
        <w:pStyle w:val="ListParagraph"/>
        <w:widowControl w:val="0"/>
        <w:ind w:left="1080" w:right="242"/>
        <w:jc w:val="both"/>
        <w:rPr>
          <w:rFonts w:ascii="Arial" w:hAnsi="Arial" w:cs="Arial"/>
          <w:sz w:val="20"/>
          <w:szCs w:val="20"/>
          <w:lang w:val="en-AU"/>
        </w:rPr>
      </w:pPr>
    </w:p>
    <w:p w14:paraId="2715B0DE" w14:textId="751B957C" w:rsidR="00204A29" w:rsidRPr="00FD32F3" w:rsidRDefault="000F55C3" w:rsidP="000F55C3">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accordance </w:t>
      </w:r>
      <w:r w:rsidR="00181FCB" w:rsidRPr="00FD32F3">
        <w:rPr>
          <w:rFonts w:ascii="Arial" w:hAnsi="Arial" w:cs="Arial"/>
          <w:sz w:val="20"/>
          <w:szCs w:val="20"/>
          <w:lang w:val="en-AU"/>
        </w:rPr>
        <w:t>with</w:t>
      </w:r>
      <w:r w:rsidRPr="00FD32F3">
        <w:rPr>
          <w:rFonts w:ascii="Arial" w:hAnsi="Arial" w:cs="Arial"/>
          <w:sz w:val="20"/>
          <w:szCs w:val="20"/>
          <w:lang w:val="en-AU"/>
        </w:rPr>
        <w:t xml:space="preserve"> section 8.1.1 Material Requirements</w:t>
      </w:r>
      <w:r w:rsidR="00B11671" w:rsidRPr="00FD32F3">
        <w:rPr>
          <w:rFonts w:ascii="Arial" w:hAnsi="Arial" w:cs="Arial"/>
          <w:sz w:val="20"/>
          <w:szCs w:val="20"/>
          <w:lang w:val="en-AU"/>
        </w:rPr>
        <w:t xml:space="preserve"> for </w:t>
      </w:r>
      <w:r w:rsidR="00297109" w:rsidRPr="00FD32F3">
        <w:rPr>
          <w:rFonts w:ascii="Arial" w:hAnsi="Arial" w:cs="Arial"/>
          <w:sz w:val="20"/>
          <w:szCs w:val="20"/>
          <w:lang w:val="en-AU"/>
        </w:rPr>
        <w:t>Bulk fill - imported (&gt; 10m3) of</w:t>
      </w:r>
      <w:r w:rsidR="00642A51">
        <w:rPr>
          <w:rFonts w:ascii="Arial" w:hAnsi="Arial" w:cs="Arial"/>
          <w:sz w:val="20"/>
          <w:szCs w:val="20"/>
          <w:lang w:val="en-AU"/>
        </w:rPr>
        <w:t xml:space="preserve"> import material</w:t>
      </w:r>
      <w:r w:rsidR="00297109" w:rsidRPr="00FD32F3">
        <w:rPr>
          <w:rFonts w:ascii="Arial" w:hAnsi="Arial" w:cs="Arial"/>
          <w:sz w:val="20"/>
          <w:szCs w:val="20"/>
          <w:lang w:val="en-AU"/>
        </w:rPr>
        <w:t xml:space="preserve">. </w:t>
      </w:r>
    </w:p>
    <w:p w14:paraId="7462ED47" w14:textId="77777777" w:rsidR="00D90036" w:rsidRPr="00FD32F3" w:rsidRDefault="00D90036" w:rsidP="00B11671">
      <w:pPr>
        <w:widowControl w:val="0"/>
        <w:ind w:right="242"/>
        <w:jc w:val="both"/>
        <w:rPr>
          <w:rFonts w:ascii="Arial" w:hAnsi="Arial" w:cs="Arial"/>
          <w:sz w:val="20"/>
          <w:szCs w:val="20"/>
          <w:lang w:val="en-AU"/>
        </w:rPr>
      </w:pPr>
    </w:p>
    <w:p w14:paraId="1235B01C" w14:textId="38EE75FB" w:rsidR="00D90036" w:rsidRPr="00FD32F3" w:rsidRDefault="00D90036" w:rsidP="00A01A2D">
      <w:pPr>
        <w:widowControl w:val="0"/>
        <w:ind w:right="242"/>
        <w:jc w:val="both"/>
        <w:rPr>
          <w:rFonts w:ascii="Arial" w:hAnsi="Arial" w:cs="Arial"/>
          <w:sz w:val="20"/>
          <w:szCs w:val="20"/>
          <w:lang w:val="en-AU"/>
        </w:rPr>
      </w:pPr>
      <w:r w:rsidRPr="00237A56">
        <w:rPr>
          <w:rFonts w:ascii="Arial" w:hAnsi="Arial" w:cs="Arial"/>
          <w:b/>
          <w:bCs/>
          <w:sz w:val="20"/>
          <w:szCs w:val="20"/>
          <w:lang w:val="en-AU"/>
        </w:rPr>
        <w:t>8.5</w:t>
      </w:r>
      <w:r w:rsidRPr="00FD32F3">
        <w:rPr>
          <w:rFonts w:ascii="Arial" w:hAnsi="Arial" w:cs="Arial"/>
          <w:sz w:val="20"/>
          <w:szCs w:val="20"/>
          <w:lang w:val="en-AU"/>
        </w:rPr>
        <w:tab/>
        <w:t xml:space="preserve">Protection Works </w:t>
      </w:r>
    </w:p>
    <w:p w14:paraId="30B1EAA1" w14:textId="77777777" w:rsidR="00D90036" w:rsidRPr="00FD32F3" w:rsidRDefault="00D90036" w:rsidP="00E068B5">
      <w:pPr>
        <w:widowControl w:val="0"/>
        <w:ind w:right="242" w:firstLine="720"/>
        <w:jc w:val="both"/>
        <w:rPr>
          <w:rFonts w:ascii="Arial" w:hAnsi="Arial" w:cs="Arial"/>
          <w:i/>
          <w:iCs/>
          <w:sz w:val="16"/>
          <w:szCs w:val="16"/>
          <w:lang w:val="en-AU"/>
        </w:rPr>
      </w:pPr>
      <w:r w:rsidRPr="00FD32F3">
        <w:rPr>
          <w:rFonts w:ascii="Arial" w:hAnsi="Arial" w:cs="Arial"/>
          <w:i/>
          <w:iCs/>
          <w:sz w:val="16"/>
          <w:szCs w:val="16"/>
          <w:lang w:val="en-AU"/>
        </w:rPr>
        <w:t xml:space="preserve">Refer QRA Treatment Guide 2020-21 July 2021 Page 30 </w:t>
      </w:r>
    </w:p>
    <w:p w14:paraId="01DC100F" w14:textId="77777777" w:rsidR="00D90036" w:rsidRPr="00FD32F3" w:rsidRDefault="00D90036" w:rsidP="00D90036">
      <w:pPr>
        <w:widowControl w:val="0"/>
        <w:ind w:left="720" w:right="242"/>
        <w:jc w:val="both"/>
        <w:rPr>
          <w:rFonts w:ascii="Arial" w:hAnsi="Arial" w:cs="Arial"/>
          <w:sz w:val="20"/>
          <w:szCs w:val="20"/>
          <w:lang w:val="en-AU"/>
        </w:rPr>
      </w:pPr>
    </w:p>
    <w:p w14:paraId="3482EEC4" w14:textId="77777777" w:rsidR="00D90036" w:rsidRPr="00FD32F3" w:rsidRDefault="00D90036" w:rsidP="00D90036">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Treatments included in this category are as follows: </w:t>
      </w:r>
    </w:p>
    <w:p w14:paraId="35E55F27" w14:textId="77777777" w:rsidR="00D90036" w:rsidRPr="00FD32F3" w:rsidRDefault="00D90036" w:rsidP="00D90036">
      <w:pPr>
        <w:widowControl w:val="0"/>
        <w:ind w:left="720" w:right="242"/>
        <w:jc w:val="both"/>
        <w:rPr>
          <w:rFonts w:ascii="Arial" w:hAnsi="Arial" w:cs="Arial"/>
          <w:sz w:val="20"/>
          <w:szCs w:val="20"/>
          <w:lang w:val="en-AU"/>
        </w:rPr>
      </w:pPr>
    </w:p>
    <w:p w14:paraId="1E0EAB99" w14:textId="21B892D2" w:rsidR="00D90036" w:rsidRPr="00237A56" w:rsidRDefault="00D90036" w:rsidP="00D90036">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Rock Protection Treatment Code: </w:t>
      </w:r>
      <w:r w:rsidRPr="00237A56">
        <w:rPr>
          <w:rFonts w:ascii="Arial" w:hAnsi="Arial" w:cs="Arial"/>
          <w:color w:val="C3470B" w:themeColor="accent1" w:themeShade="BF"/>
          <w:sz w:val="20"/>
          <w:szCs w:val="20"/>
          <w:lang w:val="en-AU"/>
        </w:rPr>
        <w:tab/>
        <w:t xml:space="preserve">RK_RKP </w:t>
      </w:r>
    </w:p>
    <w:p w14:paraId="40C35C4B" w14:textId="77777777" w:rsidR="00D90036" w:rsidRPr="00FD32F3" w:rsidRDefault="00D90036" w:rsidP="00D90036">
      <w:pPr>
        <w:widowControl w:val="0"/>
        <w:ind w:left="720" w:right="242"/>
        <w:jc w:val="both"/>
        <w:rPr>
          <w:rFonts w:ascii="Arial" w:hAnsi="Arial" w:cs="Arial"/>
          <w:sz w:val="20"/>
          <w:szCs w:val="20"/>
          <w:lang w:val="en-AU"/>
        </w:rPr>
      </w:pPr>
    </w:p>
    <w:p w14:paraId="33D9D09E" w14:textId="77777777" w:rsidR="00D90036" w:rsidRPr="00FD32F3" w:rsidRDefault="00D90036" w:rsidP="00D90036">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addition to the treatment requirements listed in the QRA Treatment Guide 2020-21 the following sub-clauses must be applied where necessary: </w:t>
      </w:r>
    </w:p>
    <w:p w14:paraId="039EC13C" w14:textId="77777777" w:rsidR="00D90036" w:rsidRPr="00FD32F3" w:rsidRDefault="00D90036" w:rsidP="00D90036">
      <w:pPr>
        <w:widowControl w:val="0"/>
        <w:ind w:left="720" w:right="242"/>
        <w:jc w:val="both"/>
        <w:rPr>
          <w:rFonts w:ascii="Arial" w:hAnsi="Arial" w:cs="Arial"/>
          <w:sz w:val="20"/>
          <w:szCs w:val="20"/>
          <w:lang w:val="en-AU"/>
        </w:rPr>
      </w:pPr>
    </w:p>
    <w:p w14:paraId="4625148A" w14:textId="6CECC59C" w:rsidR="00D90036" w:rsidRPr="00FD32F3" w:rsidRDefault="00D90036">
      <w:pPr>
        <w:pStyle w:val="ListParagraph"/>
        <w:widowControl w:val="0"/>
        <w:numPr>
          <w:ilvl w:val="0"/>
          <w:numId w:val="55"/>
        </w:numPr>
        <w:ind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39A79430" w14:textId="77777777" w:rsidR="00D90036" w:rsidRPr="00FD32F3" w:rsidRDefault="00D90036" w:rsidP="00D90036">
      <w:pPr>
        <w:pStyle w:val="ListParagraph"/>
        <w:widowControl w:val="0"/>
        <w:ind w:left="1080" w:right="242"/>
        <w:jc w:val="both"/>
        <w:rPr>
          <w:rFonts w:ascii="Arial" w:hAnsi="Arial" w:cs="Arial"/>
          <w:sz w:val="20"/>
          <w:szCs w:val="20"/>
          <w:lang w:val="en-AU"/>
        </w:rPr>
      </w:pPr>
    </w:p>
    <w:p w14:paraId="1791D57E" w14:textId="5C397D73"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Listed in Clause 2.1.5 of MRS01 Introduction to Specifications Restoration Standard </w:t>
      </w:r>
    </w:p>
    <w:p w14:paraId="50B7F0B4" w14:textId="053B877A"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Excavating, loading, hauling and unloading loose or surplus material </w:t>
      </w:r>
    </w:p>
    <w:p w14:paraId="3B9A107E" w14:textId="69EBEFBA"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Compaction of the base of excavation </w:t>
      </w:r>
    </w:p>
    <w:p w14:paraId="20778938" w14:textId="33EE987C"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Supply, delivery and handling of geotextile including allowance for lapping </w:t>
      </w:r>
    </w:p>
    <w:p w14:paraId="24D7DBD9" w14:textId="1D4C7F21"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Installation of geotextile including lapping / joining </w:t>
      </w:r>
    </w:p>
    <w:p w14:paraId="59E1B28C" w14:textId="77777777"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sz w:val="20"/>
          <w:szCs w:val="20"/>
          <w:lang w:val="en-AU"/>
        </w:rPr>
        <w:t xml:space="preserve">Supply and placing rock </w:t>
      </w:r>
    </w:p>
    <w:p w14:paraId="010916D8" w14:textId="77777777" w:rsidR="00D90036" w:rsidRPr="00FD32F3" w:rsidRDefault="00D90036">
      <w:pPr>
        <w:pStyle w:val="ListParagraph"/>
        <w:widowControl w:val="0"/>
        <w:numPr>
          <w:ilvl w:val="1"/>
          <w:numId w:val="56"/>
        </w:numPr>
        <w:ind w:right="242"/>
        <w:jc w:val="both"/>
        <w:rPr>
          <w:rFonts w:ascii="Arial" w:hAnsi="Arial" w:cs="Arial"/>
          <w:sz w:val="20"/>
          <w:szCs w:val="20"/>
          <w:lang w:val="en-AU"/>
        </w:rPr>
      </w:pPr>
      <w:r w:rsidRPr="00FD32F3">
        <w:rPr>
          <w:rFonts w:ascii="Arial" w:hAnsi="Arial" w:cs="Arial"/>
          <w:color w:val="151515"/>
          <w:sz w:val="20"/>
          <w:szCs w:val="20"/>
          <w:lang w:val="en-AU"/>
        </w:rPr>
        <w:t xml:space="preserve">Disposal of surplus or unsuitable material </w:t>
      </w:r>
    </w:p>
    <w:p w14:paraId="19F52E69" w14:textId="77777777" w:rsidR="00D90036" w:rsidRPr="00FD32F3" w:rsidRDefault="00D90036" w:rsidP="00D90036">
      <w:pPr>
        <w:pStyle w:val="ListParagraph"/>
        <w:widowControl w:val="0"/>
        <w:ind w:left="2160" w:right="242"/>
        <w:jc w:val="both"/>
        <w:rPr>
          <w:rFonts w:ascii="Arial" w:hAnsi="Arial" w:cs="Arial"/>
          <w:sz w:val="20"/>
          <w:szCs w:val="20"/>
          <w:lang w:val="en-AU"/>
        </w:rPr>
      </w:pPr>
    </w:p>
    <w:p w14:paraId="70AE8F4D" w14:textId="4A1A0EF1" w:rsidR="00D90036" w:rsidRPr="00FD32F3" w:rsidRDefault="00D90036">
      <w:pPr>
        <w:pStyle w:val="ListParagraph"/>
        <w:widowControl w:val="0"/>
        <w:numPr>
          <w:ilvl w:val="0"/>
          <w:numId w:val="55"/>
        </w:numPr>
        <w:ind w:right="242"/>
        <w:jc w:val="both"/>
        <w:rPr>
          <w:rFonts w:ascii="Arial" w:hAnsi="Arial" w:cs="Arial"/>
          <w:sz w:val="20"/>
          <w:szCs w:val="20"/>
          <w:lang w:val="en-AU"/>
        </w:rPr>
      </w:pPr>
      <w:r w:rsidRPr="00FD32F3">
        <w:rPr>
          <w:rFonts w:ascii="Arial" w:hAnsi="Arial" w:cs="Arial"/>
          <w:color w:val="151515"/>
          <w:sz w:val="20"/>
          <w:szCs w:val="20"/>
          <w:lang w:val="en-AU"/>
        </w:rPr>
        <w:t xml:space="preserve"> Material and Construction </w:t>
      </w:r>
    </w:p>
    <w:p w14:paraId="73BC5DB4" w14:textId="77777777" w:rsidR="00D90036" w:rsidRPr="00FD32F3" w:rsidRDefault="00D90036" w:rsidP="00D90036">
      <w:pPr>
        <w:autoSpaceDE w:val="0"/>
        <w:autoSpaceDN w:val="0"/>
        <w:adjustRightInd w:val="0"/>
        <w:rPr>
          <w:rFonts w:ascii="Arial" w:hAnsi="Arial" w:cs="Arial"/>
          <w:color w:val="151515"/>
          <w:sz w:val="20"/>
          <w:szCs w:val="20"/>
          <w:lang w:val="en-AU"/>
        </w:rPr>
      </w:pPr>
    </w:p>
    <w:p w14:paraId="1C63AF6A" w14:textId="249D547C" w:rsidR="00D90036" w:rsidRPr="00FD32F3" w:rsidRDefault="00D90036">
      <w:pPr>
        <w:pStyle w:val="ListParagraph"/>
        <w:numPr>
          <w:ilvl w:val="1"/>
          <w:numId w:val="57"/>
        </w:numPr>
        <w:autoSpaceDE w:val="0"/>
        <w:autoSpaceDN w:val="0"/>
        <w:adjustRightInd w:val="0"/>
        <w:rPr>
          <w:rFonts w:ascii="Arial" w:hAnsi="Arial" w:cs="Arial"/>
          <w:color w:val="404041"/>
          <w:sz w:val="20"/>
          <w:szCs w:val="20"/>
          <w:lang w:val="en-AU"/>
        </w:rPr>
      </w:pPr>
      <w:r w:rsidRPr="00FD32F3">
        <w:rPr>
          <w:rFonts w:ascii="Arial" w:hAnsi="Arial" w:cs="Arial"/>
          <w:color w:val="404041"/>
          <w:sz w:val="20"/>
          <w:szCs w:val="20"/>
          <w:lang w:val="en-AU"/>
        </w:rPr>
        <w:t xml:space="preserve">All rock materials and construction shall conform to the relevant requirements of MRTS03 </w:t>
      </w:r>
      <w:r w:rsidRPr="00FD32F3">
        <w:rPr>
          <w:rFonts w:ascii="Arial" w:hAnsi="Arial" w:cs="Arial"/>
          <w:i/>
          <w:iCs/>
          <w:color w:val="404041"/>
          <w:sz w:val="20"/>
          <w:szCs w:val="20"/>
          <w:lang w:val="en-AU"/>
        </w:rPr>
        <w:t xml:space="preserve">Drainage, Retaining Structures and Protective Treatments </w:t>
      </w:r>
      <w:r w:rsidRPr="00FD32F3">
        <w:rPr>
          <w:rFonts w:ascii="Arial" w:hAnsi="Arial" w:cs="Arial"/>
          <w:color w:val="404041"/>
          <w:sz w:val="20"/>
          <w:szCs w:val="20"/>
          <w:lang w:val="en-AU"/>
        </w:rPr>
        <w:t xml:space="preserve">and MRTS04 </w:t>
      </w:r>
      <w:r w:rsidRPr="00FD32F3">
        <w:rPr>
          <w:rFonts w:ascii="Arial" w:hAnsi="Arial" w:cs="Arial"/>
          <w:i/>
          <w:iCs/>
          <w:color w:val="404041"/>
          <w:sz w:val="20"/>
          <w:szCs w:val="20"/>
          <w:lang w:val="en-AU"/>
        </w:rPr>
        <w:t xml:space="preserve">General Earthworks. </w:t>
      </w:r>
    </w:p>
    <w:p w14:paraId="37F20E4D" w14:textId="69A4AC65" w:rsidR="00D90036" w:rsidRDefault="00D90036">
      <w:pPr>
        <w:pStyle w:val="ListParagraph"/>
        <w:numPr>
          <w:ilvl w:val="1"/>
          <w:numId w:val="57"/>
        </w:numPr>
        <w:autoSpaceDE w:val="0"/>
        <w:autoSpaceDN w:val="0"/>
        <w:adjustRightInd w:val="0"/>
        <w:rPr>
          <w:rFonts w:ascii="Arial" w:hAnsi="Arial" w:cs="Arial"/>
          <w:i/>
          <w:iCs/>
          <w:color w:val="404041"/>
          <w:sz w:val="20"/>
          <w:szCs w:val="20"/>
          <w:lang w:val="en-AU"/>
        </w:rPr>
      </w:pPr>
      <w:r w:rsidRPr="00FD32F3">
        <w:rPr>
          <w:rFonts w:ascii="Arial" w:hAnsi="Arial" w:cs="Arial"/>
          <w:color w:val="404041"/>
          <w:sz w:val="20"/>
          <w:szCs w:val="20"/>
          <w:lang w:val="en-AU"/>
        </w:rPr>
        <w:t xml:space="preserve">Geotextile shall be a material of the appropriate strength class and filtration class complying with the requirements of MRTS27 </w:t>
      </w:r>
      <w:r w:rsidRPr="00FD32F3">
        <w:rPr>
          <w:rFonts w:ascii="Arial" w:hAnsi="Arial" w:cs="Arial"/>
          <w:i/>
          <w:iCs/>
          <w:color w:val="404041"/>
          <w:sz w:val="20"/>
          <w:szCs w:val="20"/>
          <w:lang w:val="en-AU"/>
        </w:rPr>
        <w:t xml:space="preserve">Geotextiles (Separation and Filtration). </w:t>
      </w:r>
      <w:r w:rsidRPr="00FD32F3">
        <w:rPr>
          <w:rFonts w:ascii="Arial" w:hAnsi="Arial" w:cs="Arial"/>
          <w:color w:val="404041"/>
          <w:sz w:val="20"/>
          <w:szCs w:val="20"/>
          <w:lang w:val="en-AU"/>
        </w:rPr>
        <w:t xml:space="preserve">Geotextile shall be supplied and installed / constructed in accordance with MRTS27 </w:t>
      </w:r>
      <w:r w:rsidRPr="00FD32F3">
        <w:rPr>
          <w:rFonts w:ascii="Arial" w:hAnsi="Arial" w:cs="Arial"/>
          <w:i/>
          <w:iCs/>
          <w:color w:val="404041"/>
          <w:sz w:val="20"/>
          <w:szCs w:val="20"/>
          <w:lang w:val="en-AU"/>
        </w:rPr>
        <w:t xml:space="preserve">Geotextiles (Separation and Filtration). </w:t>
      </w:r>
    </w:p>
    <w:p w14:paraId="2AEFD888" w14:textId="5173FBBE" w:rsidR="009260F0" w:rsidRPr="00FD32F3" w:rsidRDefault="009260F0">
      <w:pPr>
        <w:pStyle w:val="ListParagraph"/>
        <w:numPr>
          <w:ilvl w:val="1"/>
          <w:numId w:val="57"/>
        </w:numPr>
        <w:autoSpaceDE w:val="0"/>
        <w:autoSpaceDN w:val="0"/>
        <w:adjustRightInd w:val="0"/>
        <w:rPr>
          <w:rFonts w:ascii="Arial" w:hAnsi="Arial" w:cs="Arial"/>
          <w:i/>
          <w:iCs/>
          <w:color w:val="404041"/>
          <w:sz w:val="20"/>
          <w:szCs w:val="20"/>
          <w:lang w:val="en-AU"/>
        </w:rPr>
      </w:pPr>
      <w:r>
        <w:rPr>
          <w:rFonts w:ascii="Arial" w:hAnsi="Arial" w:cs="Arial"/>
          <w:i/>
          <w:iCs/>
          <w:color w:val="404041"/>
          <w:sz w:val="20"/>
          <w:szCs w:val="20"/>
          <w:lang w:val="en-AU"/>
        </w:rPr>
        <w:t>Grading specifications shall be approved by the Superintendent.</w:t>
      </w:r>
    </w:p>
    <w:p w14:paraId="25760E3A" w14:textId="77777777" w:rsidR="00D90036" w:rsidRPr="00FD32F3" w:rsidRDefault="00D90036" w:rsidP="00D90036">
      <w:pPr>
        <w:autoSpaceDE w:val="0"/>
        <w:autoSpaceDN w:val="0"/>
        <w:adjustRightInd w:val="0"/>
        <w:rPr>
          <w:rFonts w:ascii="Arial" w:hAnsi="Arial" w:cs="Arial"/>
          <w:i/>
          <w:iCs/>
          <w:color w:val="404041"/>
          <w:sz w:val="20"/>
          <w:szCs w:val="20"/>
          <w:lang w:val="en-AU"/>
        </w:rPr>
      </w:pPr>
    </w:p>
    <w:p w14:paraId="374D3413" w14:textId="76D74A09" w:rsidR="00D90036" w:rsidRPr="00FD32F3" w:rsidRDefault="00D90036">
      <w:pPr>
        <w:pStyle w:val="ListParagraph"/>
        <w:numPr>
          <w:ilvl w:val="0"/>
          <w:numId w:val="55"/>
        </w:numPr>
        <w:autoSpaceDE w:val="0"/>
        <w:autoSpaceDN w:val="0"/>
        <w:adjustRightInd w:val="0"/>
        <w:rPr>
          <w:rFonts w:ascii="Arial" w:hAnsi="Arial" w:cs="Arial"/>
          <w:color w:val="151515"/>
          <w:sz w:val="20"/>
          <w:szCs w:val="20"/>
          <w:lang w:val="en-AU"/>
        </w:rPr>
      </w:pPr>
      <w:r w:rsidRPr="00FD32F3">
        <w:rPr>
          <w:rFonts w:ascii="Arial" w:hAnsi="Arial" w:cs="Arial"/>
          <w:color w:val="151515"/>
          <w:sz w:val="20"/>
          <w:szCs w:val="20"/>
          <w:lang w:val="en-AU"/>
        </w:rPr>
        <w:t xml:space="preserve">Testing Requirements </w:t>
      </w:r>
    </w:p>
    <w:p w14:paraId="27D38A15" w14:textId="77777777" w:rsidR="00D90036" w:rsidRPr="00FD32F3" w:rsidRDefault="00D90036" w:rsidP="00D90036">
      <w:pPr>
        <w:autoSpaceDE w:val="0"/>
        <w:autoSpaceDN w:val="0"/>
        <w:adjustRightInd w:val="0"/>
        <w:rPr>
          <w:rFonts w:ascii="Arial" w:hAnsi="Arial" w:cs="Arial"/>
          <w:color w:val="151515"/>
          <w:sz w:val="20"/>
          <w:szCs w:val="20"/>
          <w:lang w:val="en-AU"/>
        </w:rPr>
      </w:pPr>
    </w:p>
    <w:p w14:paraId="7964FE8C" w14:textId="77777777" w:rsidR="00D90036" w:rsidRPr="00FD32F3" w:rsidRDefault="00D90036" w:rsidP="00D90036">
      <w:pPr>
        <w:autoSpaceDE w:val="0"/>
        <w:autoSpaceDN w:val="0"/>
        <w:adjustRightInd w:val="0"/>
        <w:ind w:left="720" w:firstLine="720"/>
        <w:rPr>
          <w:rFonts w:ascii="Arial" w:hAnsi="Arial" w:cs="Arial"/>
          <w:color w:val="151515"/>
          <w:sz w:val="20"/>
          <w:szCs w:val="20"/>
          <w:lang w:val="en-AU"/>
        </w:rPr>
      </w:pPr>
      <w:r w:rsidRPr="00FD32F3">
        <w:rPr>
          <w:rFonts w:ascii="Arial" w:hAnsi="Arial" w:cs="Arial"/>
          <w:color w:val="151515"/>
          <w:sz w:val="20"/>
          <w:szCs w:val="20"/>
          <w:lang w:val="en-AU"/>
        </w:rPr>
        <w:t xml:space="preserve">Not applicable </w:t>
      </w:r>
    </w:p>
    <w:p w14:paraId="422D9346" w14:textId="77777777" w:rsidR="00D90036" w:rsidRPr="00FD32F3" w:rsidRDefault="00D90036" w:rsidP="00D90036">
      <w:pPr>
        <w:autoSpaceDE w:val="0"/>
        <w:autoSpaceDN w:val="0"/>
        <w:adjustRightInd w:val="0"/>
        <w:rPr>
          <w:rFonts w:ascii="Arial" w:hAnsi="Arial" w:cs="Arial"/>
          <w:color w:val="151515"/>
          <w:sz w:val="20"/>
          <w:szCs w:val="20"/>
          <w:lang w:val="en-AU"/>
        </w:rPr>
      </w:pPr>
    </w:p>
    <w:p w14:paraId="67EE026C" w14:textId="77777777" w:rsidR="00204A29" w:rsidRPr="00FD32F3" w:rsidRDefault="00204A29" w:rsidP="00204A29">
      <w:pPr>
        <w:widowControl w:val="0"/>
        <w:ind w:left="720" w:right="242"/>
        <w:jc w:val="both"/>
        <w:rPr>
          <w:rFonts w:ascii="Arial" w:hAnsi="Arial" w:cs="Arial"/>
          <w:sz w:val="20"/>
          <w:szCs w:val="20"/>
        </w:rPr>
      </w:pPr>
    </w:p>
    <w:p w14:paraId="6BDB8D19" w14:textId="77777777" w:rsidR="00097DA6" w:rsidRPr="00FD32F3" w:rsidRDefault="00097DA6" w:rsidP="00815018">
      <w:pPr>
        <w:widowControl w:val="0"/>
        <w:ind w:right="242"/>
        <w:jc w:val="both"/>
        <w:rPr>
          <w:rFonts w:ascii="Arial" w:hAnsi="Arial" w:cs="Arial"/>
          <w:sz w:val="20"/>
          <w:szCs w:val="20"/>
          <w:lang w:val="en-AU"/>
        </w:rPr>
      </w:pPr>
    </w:p>
    <w:p w14:paraId="547D22CB" w14:textId="56585176" w:rsidR="00815018" w:rsidRPr="00FD32F3" w:rsidRDefault="00815018" w:rsidP="00815018">
      <w:pPr>
        <w:widowControl w:val="0"/>
        <w:ind w:right="242"/>
        <w:jc w:val="both"/>
        <w:rPr>
          <w:rFonts w:ascii="Arial" w:hAnsi="Arial" w:cs="Arial"/>
          <w:sz w:val="20"/>
          <w:szCs w:val="20"/>
          <w:lang w:val="en-AU"/>
        </w:rPr>
      </w:pPr>
      <w:r w:rsidRPr="00237A56">
        <w:rPr>
          <w:rFonts w:ascii="Arial" w:hAnsi="Arial" w:cs="Arial"/>
          <w:b/>
          <w:bCs/>
          <w:sz w:val="20"/>
          <w:szCs w:val="20"/>
          <w:lang w:val="en-AU"/>
        </w:rPr>
        <w:t>8.6</w:t>
      </w:r>
      <w:r w:rsidRPr="00FD32F3">
        <w:rPr>
          <w:rFonts w:ascii="Arial" w:hAnsi="Arial" w:cs="Arial"/>
          <w:sz w:val="20"/>
          <w:szCs w:val="20"/>
          <w:lang w:val="en-AU"/>
        </w:rPr>
        <w:t xml:space="preserve"> </w:t>
      </w:r>
      <w:r w:rsidRPr="00FD32F3">
        <w:rPr>
          <w:rFonts w:ascii="Arial" w:hAnsi="Arial" w:cs="Arial"/>
          <w:sz w:val="20"/>
          <w:szCs w:val="20"/>
          <w:lang w:val="en-AU"/>
        </w:rPr>
        <w:tab/>
        <w:t xml:space="preserve">Road Furniture and Delineation </w:t>
      </w:r>
    </w:p>
    <w:p w14:paraId="5FACB8FC" w14:textId="77777777" w:rsidR="00815018" w:rsidRPr="00FD32F3" w:rsidRDefault="00815018" w:rsidP="00815018">
      <w:pPr>
        <w:widowControl w:val="0"/>
        <w:ind w:right="242" w:firstLine="720"/>
        <w:jc w:val="both"/>
        <w:rPr>
          <w:rFonts w:ascii="Arial" w:hAnsi="Arial" w:cs="Arial"/>
          <w:i/>
          <w:iCs/>
          <w:sz w:val="16"/>
          <w:szCs w:val="16"/>
          <w:lang w:val="en-AU"/>
        </w:rPr>
      </w:pPr>
      <w:r w:rsidRPr="00FD32F3">
        <w:rPr>
          <w:rFonts w:ascii="Arial" w:hAnsi="Arial" w:cs="Arial"/>
          <w:i/>
          <w:iCs/>
          <w:sz w:val="16"/>
          <w:szCs w:val="16"/>
          <w:lang w:val="en-AU"/>
        </w:rPr>
        <w:t xml:space="preserve">Refer QRA Treatment Guide 2020-21 July 2021 Page 32 </w:t>
      </w:r>
    </w:p>
    <w:p w14:paraId="12B2468B" w14:textId="77777777" w:rsidR="00815018" w:rsidRPr="00FD32F3" w:rsidRDefault="00815018" w:rsidP="00815018">
      <w:pPr>
        <w:widowControl w:val="0"/>
        <w:ind w:right="242"/>
        <w:jc w:val="both"/>
        <w:rPr>
          <w:rFonts w:ascii="Arial" w:hAnsi="Arial" w:cs="Arial"/>
          <w:sz w:val="20"/>
          <w:szCs w:val="20"/>
          <w:lang w:val="en-AU"/>
        </w:rPr>
      </w:pPr>
    </w:p>
    <w:p w14:paraId="00418354" w14:textId="77777777" w:rsidR="00815018" w:rsidRPr="00FD32F3" w:rsidRDefault="00815018" w:rsidP="00815018">
      <w:pPr>
        <w:widowControl w:val="0"/>
        <w:ind w:right="242" w:firstLine="720"/>
        <w:jc w:val="both"/>
        <w:rPr>
          <w:rFonts w:ascii="Arial" w:hAnsi="Arial" w:cs="Arial"/>
          <w:sz w:val="20"/>
          <w:szCs w:val="20"/>
          <w:lang w:val="en-AU"/>
        </w:rPr>
      </w:pPr>
      <w:r w:rsidRPr="00FD32F3">
        <w:rPr>
          <w:rFonts w:ascii="Arial" w:hAnsi="Arial" w:cs="Arial"/>
          <w:sz w:val="20"/>
          <w:szCs w:val="20"/>
          <w:lang w:val="en-AU"/>
        </w:rPr>
        <w:t xml:space="preserve">Treatments included in this category are as follows: </w:t>
      </w:r>
    </w:p>
    <w:p w14:paraId="784769A6" w14:textId="77777777" w:rsidR="00815018" w:rsidRPr="00FD32F3" w:rsidRDefault="00815018" w:rsidP="00815018">
      <w:pPr>
        <w:widowControl w:val="0"/>
        <w:ind w:right="242"/>
        <w:jc w:val="both"/>
        <w:rPr>
          <w:rFonts w:ascii="Arial" w:hAnsi="Arial" w:cs="Arial"/>
          <w:sz w:val="20"/>
          <w:szCs w:val="20"/>
          <w:lang w:val="en-AU"/>
        </w:rPr>
      </w:pPr>
    </w:p>
    <w:p w14:paraId="6C57D094" w14:textId="28985F60" w:rsidR="00815018" w:rsidRPr="00237A56" w:rsidRDefault="00815018" w:rsidP="00815018">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Repair road signage Treatment Code: </w:t>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r>
      <w:r w:rsidRPr="00237A56">
        <w:rPr>
          <w:rFonts w:ascii="Arial" w:hAnsi="Arial" w:cs="Arial"/>
          <w:color w:val="C3470B" w:themeColor="accent1" w:themeShade="BF"/>
          <w:sz w:val="20"/>
          <w:szCs w:val="20"/>
          <w:lang w:val="en-AU"/>
        </w:rPr>
        <w:tab/>
        <w:t xml:space="preserve">RFD_RRS </w:t>
      </w:r>
    </w:p>
    <w:p w14:paraId="7FE9BE44" w14:textId="69C0A77E" w:rsidR="00815018" w:rsidRPr="00237A56" w:rsidRDefault="00815018" w:rsidP="00815018">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lastRenderedPageBreak/>
        <w:t>Replace guide posts or markers Treatment Code:</w:t>
      </w:r>
      <w:r w:rsidRPr="00237A56">
        <w:rPr>
          <w:rFonts w:ascii="Arial" w:hAnsi="Arial" w:cs="Arial"/>
          <w:color w:val="C3470B" w:themeColor="accent1" w:themeShade="BF"/>
          <w:sz w:val="20"/>
          <w:szCs w:val="20"/>
          <w:lang w:val="en-AU"/>
        </w:rPr>
        <w:tab/>
        <w:t xml:space="preserve">RFD_RP </w:t>
      </w:r>
    </w:p>
    <w:p w14:paraId="453532B6" w14:textId="3A876603" w:rsidR="00815018" w:rsidRPr="00237A56" w:rsidRDefault="00815018" w:rsidP="00815018">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 xml:space="preserve">Replace sign (complete) includes post Treatment Code: </w:t>
      </w:r>
      <w:r w:rsidRPr="00237A56">
        <w:rPr>
          <w:rFonts w:ascii="Arial" w:hAnsi="Arial" w:cs="Arial"/>
          <w:color w:val="C3470B" w:themeColor="accent1" w:themeShade="BF"/>
          <w:sz w:val="20"/>
          <w:szCs w:val="20"/>
          <w:lang w:val="en-AU"/>
        </w:rPr>
        <w:tab/>
        <w:t xml:space="preserve">RFD_RCS </w:t>
      </w:r>
    </w:p>
    <w:p w14:paraId="15B94990" w14:textId="77777777" w:rsidR="00815018" w:rsidRPr="00FD32F3" w:rsidRDefault="00815018" w:rsidP="00815018">
      <w:pPr>
        <w:widowControl w:val="0"/>
        <w:ind w:right="242"/>
        <w:jc w:val="both"/>
        <w:rPr>
          <w:rFonts w:ascii="Arial" w:hAnsi="Arial" w:cs="Arial"/>
          <w:sz w:val="20"/>
          <w:szCs w:val="20"/>
          <w:lang w:val="en-AU"/>
        </w:rPr>
      </w:pPr>
    </w:p>
    <w:p w14:paraId="24E73B46" w14:textId="77777777" w:rsidR="00815018" w:rsidRPr="00FD32F3" w:rsidRDefault="00815018" w:rsidP="004251D1">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addition to the treatment requirements listed in the QRA Treatment Guide 2020-21 July 2021 the following sub-clauses must be applied where necessary: </w:t>
      </w:r>
    </w:p>
    <w:p w14:paraId="5D06D8DF" w14:textId="77777777" w:rsidR="00815018" w:rsidRPr="00FD32F3" w:rsidRDefault="00815018" w:rsidP="00815018">
      <w:pPr>
        <w:widowControl w:val="0"/>
        <w:ind w:left="360" w:right="242"/>
        <w:jc w:val="both"/>
        <w:rPr>
          <w:rFonts w:ascii="Arial" w:hAnsi="Arial" w:cs="Arial"/>
          <w:sz w:val="20"/>
          <w:szCs w:val="20"/>
          <w:lang w:val="en-AU"/>
        </w:rPr>
      </w:pPr>
    </w:p>
    <w:p w14:paraId="55D9A706" w14:textId="0479D12E" w:rsidR="00815018" w:rsidRPr="00FD32F3" w:rsidRDefault="00815018">
      <w:pPr>
        <w:pStyle w:val="ListParagraph"/>
        <w:widowControl w:val="0"/>
        <w:numPr>
          <w:ilvl w:val="0"/>
          <w:numId w:val="58"/>
        </w:numPr>
        <w:ind w:left="1080"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1DA600CF" w14:textId="77777777" w:rsidR="00815018" w:rsidRPr="00FD32F3" w:rsidRDefault="00815018" w:rsidP="00815018">
      <w:pPr>
        <w:pStyle w:val="ListParagraph"/>
        <w:widowControl w:val="0"/>
        <w:ind w:left="1080" w:right="242"/>
        <w:jc w:val="both"/>
        <w:rPr>
          <w:rFonts w:ascii="Arial" w:hAnsi="Arial" w:cs="Arial"/>
          <w:sz w:val="20"/>
          <w:szCs w:val="20"/>
          <w:lang w:val="en-AU"/>
        </w:rPr>
      </w:pPr>
    </w:p>
    <w:p w14:paraId="19E96CAB" w14:textId="1A4D84C8" w:rsidR="00815018" w:rsidRPr="00FD32F3" w:rsidRDefault="00815018">
      <w:pPr>
        <w:pStyle w:val="ListParagraph"/>
        <w:widowControl w:val="0"/>
        <w:numPr>
          <w:ilvl w:val="1"/>
          <w:numId w:val="59"/>
        </w:numPr>
        <w:ind w:left="1800" w:right="242"/>
        <w:jc w:val="both"/>
        <w:rPr>
          <w:rFonts w:ascii="Arial" w:hAnsi="Arial" w:cs="Arial"/>
          <w:sz w:val="20"/>
          <w:szCs w:val="20"/>
          <w:lang w:val="en-AU"/>
        </w:rPr>
      </w:pPr>
      <w:r w:rsidRPr="00FD32F3">
        <w:rPr>
          <w:rFonts w:ascii="Arial" w:hAnsi="Arial" w:cs="Arial"/>
          <w:sz w:val="20"/>
          <w:szCs w:val="20"/>
          <w:lang w:val="en-AU"/>
        </w:rPr>
        <w:t xml:space="preserve">Work Operations listed in Clause 2.1.5 of MRS01 Introduction to Specifications </w:t>
      </w:r>
    </w:p>
    <w:p w14:paraId="2AFAADA5" w14:textId="6CFB250D" w:rsidR="00815018" w:rsidRPr="00FD32F3" w:rsidRDefault="00815018">
      <w:pPr>
        <w:pStyle w:val="ListParagraph"/>
        <w:widowControl w:val="0"/>
        <w:numPr>
          <w:ilvl w:val="1"/>
          <w:numId w:val="59"/>
        </w:numPr>
        <w:ind w:left="1800" w:right="242"/>
        <w:jc w:val="both"/>
        <w:rPr>
          <w:rFonts w:ascii="Arial" w:hAnsi="Arial" w:cs="Arial"/>
          <w:sz w:val="20"/>
          <w:szCs w:val="20"/>
          <w:lang w:val="en-AU"/>
        </w:rPr>
      </w:pPr>
      <w:r w:rsidRPr="00FD32F3">
        <w:rPr>
          <w:rFonts w:ascii="Arial" w:hAnsi="Arial" w:cs="Arial"/>
          <w:sz w:val="20"/>
          <w:szCs w:val="20"/>
          <w:lang w:val="en-AU"/>
        </w:rPr>
        <w:t xml:space="preserve">Removal and disposal of the damaged components </w:t>
      </w:r>
    </w:p>
    <w:p w14:paraId="47BD7C1D" w14:textId="06B8B013" w:rsidR="00815018" w:rsidRPr="00FD32F3" w:rsidRDefault="00815018">
      <w:pPr>
        <w:pStyle w:val="ListParagraph"/>
        <w:widowControl w:val="0"/>
        <w:numPr>
          <w:ilvl w:val="1"/>
          <w:numId w:val="59"/>
        </w:numPr>
        <w:ind w:left="1800" w:right="242"/>
        <w:jc w:val="both"/>
        <w:rPr>
          <w:rFonts w:ascii="Arial" w:hAnsi="Arial" w:cs="Arial"/>
          <w:sz w:val="20"/>
          <w:szCs w:val="20"/>
          <w:lang w:val="en-AU"/>
        </w:rPr>
      </w:pPr>
      <w:r w:rsidRPr="00FD32F3">
        <w:rPr>
          <w:rFonts w:ascii="Arial" w:hAnsi="Arial" w:cs="Arial"/>
          <w:sz w:val="20"/>
          <w:szCs w:val="20"/>
          <w:lang w:val="en-AU"/>
        </w:rPr>
        <w:t>The supply and installation of new components, including fittings</w:t>
      </w:r>
    </w:p>
    <w:p w14:paraId="38978BE1" w14:textId="77777777" w:rsidR="00815018" w:rsidRPr="00FD32F3" w:rsidRDefault="00815018" w:rsidP="00815018">
      <w:pPr>
        <w:widowControl w:val="0"/>
        <w:ind w:left="360" w:right="242"/>
        <w:jc w:val="both"/>
        <w:rPr>
          <w:rFonts w:ascii="Arial" w:hAnsi="Arial" w:cs="Arial"/>
          <w:sz w:val="20"/>
          <w:szCs w:val="20"/>
          <w:lang w:val="en-AU"/>
        </w:rPr>
      </w:pPr>
    </w:p>
    <w:p w14:paraId="6DE45E64" w14:textId="1590BD3D" w:rsidR="00815018" w:rsidRPr="00FD32F3" w:rsidRDefault="00815018">
      <w:pPr>
        <w:pStyle w:val="ListParagraph"/>
        <w:widowControl w:val="0"/>
        <w:numPr>
          <w:ilvl w:val="0"/>
          <w:numId w:val="58"/>
        </w:numPr>
        <w:ind w:left="1080" w:right="242"/>
        <w:jc w:val="both"/>
        <w:rPr>
          <w:rFonts w:ascii="Arial" w:hAnsi="Arial" w:cs="Arial"/>
          <w:sz w:val="20"/>
          <w:szCs w:val="20"/>
          <w:lang w:val="en-AU"/>
        </w:rPr>
      </w:pPr>
      <w:r w:rsidRPr="00FD32F3">
        <w:rPr>
          <w:rFonts w:ascii="Arial" w:hAnsi="Arial" w:cs="Arial"/>
          <w:sz w:val="20"/>
          <w:szCs w:val="20"/>
          <w:lang w:val="en-AU"/>
        </w:rPr>
        <w:t xml:space="preserve">Materials and Construction </w:t>
      </w:r>
    </w:p>
    <w:p w14:paraId="6D061F28" w14:textId="77777777" w:rsidR="00815018" w:rsidRPr="00FD32F3" w:rsidRDefault="00815018" w:rsidP="00815018">
      <w:pPr>
        <w:widowControl w:val="0"/>
        <w:ind w:left="360" w:right="242"/>
        <w:jc w:val="both"/>
        <w:rPr>
          <w:rFonts w:ascii="Arial" w:hAnsi="Arial" w:cs="Arial"/>
          <w:sz w:val="20"/>
          <w:szCs w:val="20"/>
          <w:lang w:val="en-AU"/>
        </w:rPr>
      </w:pPr>
    </w:p>
    <w:p w14:paraId="00413465" w14:textId="0E706C9B" w:rsidR="00815018" w:rsidRPr="00FD32F3" w:rsidRDefault="00815018">
      <w:pPr>
        <w:pStyle w:val="ListParagraph"/>
        <w:widowControl w:val="0"/>
        <w:numPr>
          <w:ilvl w:val="0"/>
          <w:numId w:val="60"/>
        </w:numPr>
        <w:ind w:left="1440" w:right="242"/>
        <w:jc w:val="both"/>
        <w:rPr>
          <w:rFonts w:ascii="Arial" w:hAnsi="Arial" w:cs="Arial"/>
          <w:sz w:val="20"/>
          <w:szCs w:val="20"/>
          <w:lang w:val="en-AU"/>
        </w:rPr>
      </w:pPr>
      <w:r w:rsidRPr="00FD32F3">
        <w:rPr>
          <w:rFonts w:ascii="Arial" w:hAnsi="Arial" w:cs="Arial"/>
          <w:sz w:val="20"/>
          <w:szCs w:val="20"/>
          <w:lang w:val="en-AU"/>
        </w:rPr>
        <w:t xml:space="preserve">All materials shall be supplied, manufactured and installed in accordance with MRTS14 Road Furniture. </w:t>
      </w:r>
    </w:p>
    <w:p w14:paraId="6083C2C8" w14:textId="77777777" w:rsidR="00815018" w:rsidRPr="00FD32F3" w:rsidRDefault="00815018" w:rsidP="00815018">
      <w:pPr>
        <w:widowControl w:val="0"/>
        <w:ind w:left="360" w:right="242"/>
        <w:jc w:val="both"/>
        <w:rPr>
          <w:rFonts w:ascii="Arial" w:hAnsi="Arial" w:cs="Arial"/>
          <w:sz w:val="20"/>
          <w:szCs w:val="20"/>
          <w:lang w:val="en-AU"/>
        </w:rPr>
      </w:pPr>
    </w:p>
    <w:p w14:paraId="39D4666C" w14:textId="222208ED" w:rsidR="00815018" w:rsidRPr="00FD32F3" w:rsidRDefault="00815018">
      <w:pPr>
        <w:pStyle w:val="ListParagraph"/>
        <w:widowControl w:val="0"/>
        <w:numPr>
          <w:ilvl w:val="0"/>
          <w:numId w:val="58"/>
        </w:numPr>
        <w:ind w:left="1080" w:right="242"/>
        <w:jc w:val="both"/>
        <w:rPr>
          <w:rFonts w:ascii="Arial" w:hAnsi="Arial" w:cs="Arial"/>
          <w:sz w:val="20"/>
          <w:szCs w:val="20"/>
          <w:lang w:val="en-AU"/>
        </w:rPr>
      </w:pPr>
      <w:r w:rsidRPr="00FD32F3">
        <w:rPr>
          <w:rFonts w:ascii="Arial" w:hAnsi="Arial" w:cs="Arial"/>
          <w:sz w:val="20"/>
          <w:szCs w:val="20"/>
          <w:lang w:val="en-AU"/>
        </w:rPr>
        <w:t xml:space="preserve">Completed Work Evidence </w:t>
      </w:r>
    </w:p>
    <w:p w14:paraId="246A1773" w14:textId="77777777" w:rsidR="00815018" w:rsidRPr="00FD32F3" w:rsidRDefault="00815018" w:rsidP="00815018">
      <w:pPr>
        <w:widowControl w:val="0"/>
        <w:ind w:left="360" w:right="242"/>
        <w:jc w:val="both"/>
        <w:rPr>
          <w:rFonts w:ascii="Arial" w:hAnsi="Arial" w:cs="Arial"/>
          <w:sz w:val="20"/>
          <w:szCs w:val="20"/>
          <w:lang w:val="en-AU"/>
        </w:rPr>
      </w:pPr>
    </w:p>
    <w:p w14:paraId="15CCBE9B" w14:textId="19A787EA" w:rsidR="00204A29" w:rsidRPr="00FD32F3" w:rsidRDefault="00815018" w:rsidP="004251D1">
      <w:pPr>
        <w:widowControl w:val="0"/>
        <w:ind w:left="720" w:right="242"/>
        <w:jc w:val="both"/>
        <w:rPr>
          <w:rFonts w:ascii="Arial" w:hAnsi="Arial" w:cs="Arial"/>
          <w:sz w:val="20"/>
          <w:szCs w:val="20"/>
        </w:rPr>
      </w:pPr>
      <w:r w:rsidRPr="00FD32F3">
        <w:rPr>
          <w:rFonts w:ascii="Arial" w:hAnsi="Arial" w:cs="Arial"/>
          <w:sz w:val="20"/>
          <w:szCs w:val="20"/>
          <w:lang w:val="en-AU"/>
        </w:rPr>
        <w:t xml:space="preserve">All hold point releases require GPS photographs with date, time and GPS co-ordinate stamps for evidence in addition to completed Inspection and Test Plans (ITP’s.). Sufficient assessment photographs of completed works to confirm extent (including depth) of works are required. Electronic copies of photographs must be received by </w:t>
      </w:r>
      <w:r w:rsidR="00EB5580" w:rsidRPr="00FD32F3">
        <w:rPr>
          <w:rFonts w:ascii="Arial" w:hAnsi="Arial" w:cs="Arial"/>
          <w:sz w:val="20"/>
          <w:szCs w:val="20"/>
          <w:lang w:val="en-AU"/>
        </w:rPr>
        <w:t xml:space="preserve">the Superintendent </w:t>
      </w:r>
      <w:r w:rsidRPr="00FD32F3">
        <w:rPr>
          <w:rFonts w:ascii="Arial" w:hAnsi="Arial" w:cs="Arial"/>
          <w:sz w:val="20"/>
          <w:szCs w:val="20"/>
          <w:lang w:val="en-AU"/>
        </w:rPr>
        <w:t>in order to enable payment of</w:t>
      </w:r>
      <w:r w:rsidR="004251D1" w:rsidRPr="00FD32F3">
        <w:rPr>
          <w:rFonts w:ascii="Arial" w:hAnsi="Arial" w:cs="Arial"/>
          <w:sz w:val="20"/>
          <w:szCs w:val="20"/>
          <w:lang w:val="en-AU"/>
        </w:rPr>
        <w:t xml:space="preserve"> Contactor claims. Such photos must be clearly named to identify the site and work undertaken to which the claim relates.</w:t>
      </w:r>
    </w:p>
    <w:p w14:paraId="56B1DD91" w14:textId="77777777" w:rsidR="00204A29" w:rsidRPr="00FD32F3" w:rsidRDefault="00204A29" w:rsidP="00C06EED">
      <w:pPr>
        <w:widowControl w:val="0"/>
        <w:ind w:right="242"/>
        <w:jc w:val="both"/>
        <w:rPr>
          <w:rFonts w:ascii="Arial" w:hAnsi="Arial" w:cs="Arial"/>
          <w:sz w:val="20"/>
          <w:szCs w:val="20"/>
        </w:rPr>
      </w:pPr>
    </w:p>
    <w:p w14:paraId="2B8432C5" w14:textId="77777777" w:rsidR="00621B8F" w:rsidRPr="00FD32F3" w:rsidRDefault="00621B8F" w:rsidP="00C06EED">
      <w:pPr>
        <w:widowControl w:val="0"/>
        <w:ind w:right="242"/>
        <w:jc w:val="both"/>
        <w:rPr>
          <w:rFonts w:ascii="Arial" w:hAnsi="Arial" w:cs="Arial"/>
          <w:sz w:val="20"/>
          <w:szCs w:val="20"/>
        </w:rPr>
      </w:pPr>
    </w:p>
    <w:p w14:paraId="3D9DAB08" w14:textId="77777777" w:rsidR="00621B8F" w:rsidRPr="00FD32F3" w:rsidRDefault="00621B8F" w:rsidP="00621B8F">
      <w:pPr>
        <w:widowControl w:val="0"/>
        <w:ind w:right="242"/>
        <w:jc w:val="both"/>
        <w:rPr>
          <w:rFonts w:ascii="Arial" w:hAnsi="Arial" w:cs="Arial"/>
          <w:sz w:val="20"/>
          <w:szCs w:val="20"/>
          <w:lang w:val="en-AU"/>
        </w:rPr>
      </w:pPr>
    </w:p>
    <w:p w14:paraId="64B71916" w14:textId="478C7A3F" w:rsidR="00621B8F" w:rsidRPr="00FD32F3" w:rsidRDefault="00621B8F" w:rsidP="00621B8F">
      <w:pPr>
        <w:widowControl w:val="0"/>
        <w:ind w:right="242"/>
        <w:jc w:val="both"/>
        <w:rPr>
          <w:rFonts w:ascii="Arial" w:hAnsi="Arial" w:cs="Arial"/>
          <w:sz w:val="20"/>
          <w:szCs w:val="20"/>
          <w:lang w:val="en-AU"/>
        </w:rPr>
      </w:pPr>
      <w:r w:rsidRPr="00237A56">
        <w:rPr>
          <w:rFonts w:ascii="Arial" w:hAnsi="Arial" w:cs="Arial"/>
          <w:b/>
          <w:bCs/>
          <w:sz w:val="20"/>
          <w:szCs w:val="20"/>
          <w:lang w:val="en-AU"/>
        </w:rPr>
        <w:t>8.7</w:t>
      </w:r>
      <w:r w:rsidRPr="00FD32F3">
        <w:rPr>
          <w:rFonts w:ascii="Arial" w:hAnsi="Arial" w:cs="Arial"/>
          <w:sz w:val="20"/>
          <w:szCs w:val="20"/>
          <w:lang w:val="en-AU"/>
        </w:rPr>
        <w:t xml:space="preserve"> </w:t>
      </w:r>
      <w:r w:rsidRPr="00FD32F3">
        <w:rPr>
          <w:rFonts w:ascii="Arial" w:hAnsi="Arial" w:cs="Arial"/>
          <w:sz w:val="20"/>
          <w:szCs w:val="20"/>
          <w:lang w:val="en-AU"/>
        </w:rPr>
        <w:tab/>
      </w:r>
      <w:r w:rsidRPr="00EA0B84">
        <w:rPr>
          <w:rFonts w:ascii="Arial" w:eastAsia="HGSoeiKakugothicUB" w:hAnsi="Arial" w:cs="Arial"/>
          <w:color w:val="264847" w:themeColor="text2"/>
          <w:sz w:val="20"/>
          <w:szCs w:val="20"/>
        </w:rPr>
        <w:t>Shoulders (Provisional Item)</w:t>
      </w:r>
      <w:r w:rsidRPr="00FD32F3">
        <w:rPr>
          <w:rFonts w:ascii="Arial" w:hAnsi="Arial" w:cs="Arial"/>
          <w:sz w:val="20"/>
          <w:szCs w:val="20"/>
          <w:lang w:val="en-AU"/>
        </w:rPr>
        <w:t xml:space="preserve"> </w:t>
      </w:r>
    </w:p>
    <w:p w14:paraId="5F4A5042" w14:textId="099C6E23" w:rsidR="00621B8F" w:rsidRPr="00FD32F3" w:rsidRDefault="00621B8F" w:rsidP="00621B8F">
      <w:pPr>
        <w:widowControl w:val="0"/>
        <w:ind w:left="720" w:right="242"/>
        <w:jc w:val="both"/>
        <w:rPr>
          <w:rFonts w:ascii="Arial" w:hAnsi="Arial" w:cs="Arial"/>
          <w:i/>
          <w:iCs/>
          <w:sz w:val="16"/>
          <w:szCs w:val="16"/>
          <w:lang w:val="en-AU"/>
        </w:rPr>
      </w:pPr>
      <w:r w:rsidRPr="00FD32F3">
        <w:rPr>
          <w:rFonts w:ascii="Arial" w:hAnsi="Arial" w:cs="Arial"/>
          <w:i/>
          <w:iCs/>
          <w:sz w:val="16"/>
          <w:szCs w:val="16"/>
          <w:lang w:val="en-AU"/>
        </w:rPr>
        <w:t xml:space="preserve">Refer QRA Treatment Guide 2020-21 July 2021 Page 20 – 21 </w:t>
      </w:r>
    </w:p>
    <w:p w14:paraId="41CB20D3" w14:textId="77777777" w:rsidR="00621B8F" w:rsidRPr="00FD32F3" w:rsidRDefault="00621B8F" w:rsidP="00621B8F">
      <w:pPr>
        <w:widowControl w:val="0"/>
        <w:ind w:left="720" w:right="242"/>
        <w:jc w:val="both"/>
        <w:rPr>
          <w:rFonts w:ascii="Arial" w:hAnsi="Arial" w:cs="Arial"/>
          <w:sz w:val="20"/>
          <w:szCs w:val="20"/>
          <w:lang w:val="en-AU"/>
        </w:rPr>
      </w:pPr>
    </w:p>
    <w:p w14:paraId="40F5EA10" w14:textId="33A7A754"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Treatments included in this category are as follows: </w:t>
      </w:r>
    </w:p>
    <w:p w14:paraId="13786858" w14:textId="77777777" w:rsidR="00621B8F" w:rsidRPr="00FD32F3" w:rsidRDefault="00621B8F" w:rsidP="00621B8F">
      <w:pPr>
        <w:widowControl w:val="0"/>
        <w:ind w:left="720" w:right="242"/>
        <w:jc w:val="both"/>
        <w:rPr>
          <w:rFonts w:ascii="Arial" w:hAnsi="Arial" w:cs="Arial"/>
          <w:sz w:val="20"/>
          <w:szCs w:val="20"/>
          <w:lang w:val="en-AU"/>
        </w:rPr>
      </w:pPr>
    </w:p>
    <w:p w14:paraId="35214BD8" w14:textId="1461E6B0" w:rsidR="00621B8F" w:rsidRPr="00237A56" w:rsidRDefault="00621B8F" w:rsidP="00621B8F">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Reconstruct Unsealed Shoulder Treatment Code:</w:t>
      </w:r>
      <w:r w:rsidRPr="00237A56">
        <w:rPr>
          <w:rFonts w:ascii="Arial" w:hAnsi="Arial" w:cs="Arial"/>
          <w:color w:val="C3470B" w:themeColor="accent1" w:themeShade="BF"/>
          <w:sz w:val="20"/>
          <w:szCs w:val="20"/>
          <w:lang w:val="en-AU"/>
        </w:rPr>
        <w:tab/>
        <w:t xml:space="preserve">SPR_USF </w:t>
      </w:r>
    </w:p>
    <w:p w14:paraId="596763C0" w14:textId="005F5E8D" w:rsidR="00621B8F" w:rsidRPr="00237A56" w:rsidRDefault="00621B8F" w:rsidP="00621B8F">
      <w:pPr>
        <w:widowControl w:val="0"/>
        <w:ind w:left="720" w:right="242"/>
        <w:jc w:val="both"/>
        <w:rPr>
          <w:rFonts w:ascii="Arial" w:hAnsi="Arial" w:cs="Arial"/>
          <w:color w:val="C3470B" w:themeColor="accent1" w:themeShade="BF"/>
          <w:sz w:val="20"/>
          <w:szCs w:val="20"/>
          <w:lang w:val="en-AU"/>
        </w:rPr>
      </w:pPr>
      <w:r w:rsidRPr="00237A56">
        <w:rPr>
          <w:rFonts w:ascii="Arial" w:hAnsi="Arial" w:cs="Arial"/>
          <w:color w:val="C3470B" w:themeColor="accent1" w:themeShade="BF"/>
          <w:sz w:val="20"/>
          <w:szCs w:val="20"/>
          <w:lang w:val="en-AU"/>
        </w:rPr>
        <w:t>Heavy Shoulder Grading - Rural Treatment Code:</w:t>
      </w:r>
      <w:r w:rsidRPr="00237A56">
        <w:rPr>
          <w:rFonts w:ascii="Arial" w:hAnsi="Arial" w:cs="Arial"/>
          <w:color w:val="C3470B" w:themeColor="accent1" w:themeShade="BF"/>
          <w:sz w:val="20"/>
          <w:szCs w:val="20"/>
          <w:lang w:val="en-AU"/>
        </w:rPr>
        <w:tab/>
        <w:t xml:space="preserve">SPR_HSG </w:t>
      </w:r>
    </w:p>
    <w:p w14:paraId="13E4AAEE" w14:textId="77777777" w:rsidR="00621B8F" w:rsidRPr="00FD32F3" w:rsidRDefault="00621B8F" w:rsidP="00621B8F">
      <w:pPr>
        <w:widowControl w:val="0"/>
        <w:ind w:left="720" w:right="242"/>
        <w:jc w:val="both"/>
        <w:rPr>
          <w:rFonts w:ascii="Arial" w:hAnsi="Arial" w:cs="Arial"/>
          <w:sz w:val="20"/>
          <w:szCs w:val="20"/>
          <w:lang w:val="en-AU"/>
        </w:rPr>
      </w:pPr>
    </w:p>
    <w:p w14:paraId="6E6AA51F" w14:textId="0D47BB2F"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In addition to the treatment requirements listed in the QRA Treatment Guide 2020-21 the following sub-clauses must be applied where necessary: </w:t>
      </w:r>
    </w:p>
    <w:p w14:paraId="72146F68" w14:textId="77777777" w:rsidR="00621B8F" w:rsidRPr="00FD32F3" w:rsidRDefault="00621B8F" w:rsidP="00621B8F">
      <w:pPr>
        <w:widowControl w:val="0"/>
        <w:ind w:left="720" w:right="242"/>
        <w:jc w:val="both"/>
        <w:rPr>
          <w:rFonts w:ascii="Arial" w:hAnsi="Arial" w:cs="Arial"/>
          <w:sz w:val="20"/>
          <w:szCs w:val="20"/>
          <w:lang w:val="en-AU"/>
        </w:rPr>
      </w:pPr>
    </w:p>
    <w:p w14:paraId="0C4D9771" w14:textId="3E379EB8" w:rsidR="00621B8F" w:rsidRPr="00FD32F3" w:rsidRDefault="00621B8F">
      <w:pPr>
        <w:pStyle w:val="ListParagraph"/>
        <w:widowControl w:val="0"/>
        <w:numPr>
          <w:ilvl w:val="3"/>
          <w:numId w:val="59"/>
        </w:numPr>
        <w:ind w:left="1134" w:right="242"/>
        <w:jc w:val="both"/>
        <w:rPr>
          <w:rFonts w:ascii="Arial" w:hAnsi="Arial" w:cs="Arial"/>
          <w:sz w:val="20"/>
          <w:szCs w:val="20"/>
          <w:lang w:val="en-AU"/>
        </w:rPr>
      </w:pPr>
      <w:r w:rsidRPr="00FD32F3">
        <w:rPr>
          <w:rFonts w:ascii="Arial" w:hAnsi="Arial" w:cs="Arial"/>
          <w:sz w:val="20"/>
          <w:szCs w:val="20"/>
          <w:lang w:val="en-AU"/>
        </w:rPr>
        <w:t xml:space="preserve">Work Operations </w:t>
      </w:r>
    </w:p>
    <w:p w14:paraId="17B78339" w14:textId="77777777" w:rsidR="00621B8F" w:rsidRPr="00FD32F3" w:rsidRDefault="00621B8F" w:rsidP="00621B8F">
      <w:pPr>
        <w:widowControl w:val="0"/>
        <w:ind w:left="720" w:right="242"/>
        <w:jc w:val="both"/>
        <w:rPr>
          <w:rFonts w:ascii="Arial" w:hAnsi="Arial" w:cs="Arial"/>
          <w:sz w:val="20"/>
          <w:szCs w:val="20"/>
          <w:lang w:val="en-AU"/>
        </w:rPr>
      </w:pPr>
    </w:p>
    <w:p w14:paraId="7631EBE2" w14:textId="77777777"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The following operations shall be included as part of this Activity: </w:t>
      </w:r>
    </w:p>
    <w:p w14:paraId="7433368F" w14:textId="4E0C34BC"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The removal and re-instatement of roadside furniture (e.g. guide posts, signs etc.) as required. </w:t>
      </w:r>
    </w:p>
    <w:p w14:paraId="6BC0F6B8" w14:textId="1BEC9EA3"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The de-grassing and tyning of the existing shoulder (including the winning of any suitable material on site adjacent to the width of the shoulder to be maintained), the incorporation of gravel (supplied to the work site under Activity Code 5.3, if indicated in the contract, or won from site) and watering, mixing, compaction and trimming of the shoulder material. </w:t>
      </w:r>
    </w:p>
    <w:p w14:paraId="64C5EAE6" w14:textId="39F19067"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Brooming of the sealed surface to remove any loose material. </w:t>
      </w:r>
    </w:p>
    <w:p w14:paraId="17D175B7" w14:textId="2AE63E30"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All other operations in the Applicable Specifications. </w:t>
      </w:r>
    </w:p>
    <w:p w14:paraId="599DA021" w14:textId="0719C0A4"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This activity does not include the addition of imported gravel/material. The contractor must use localised material only. </w:t>
      </w:r>
    </w:p>
    <w:p w14:paraId="0F150A1A" w14:textId="176CE398" w:rsidR="00621B8F" w:rsidRPr="00FD32F3" w:rsidRDefault="00621B8F">
      <w:pPr>
        <w:pStyle w:val="ListParagraph"/>
        <w:widowControl w:val="0"/>
        <w:numPr>
          <w:ilvl w:val="1"/>
          <w:numId w:val="61"/>
        </w:numPr>
        <w:ind w:right="242"/>
        <w:jc w:val="both"/>
        <w:rPr>
          <w:rFonts w:ascii="Arial" w:hAnsi="Arial" w:cs="Arial"/>
          <w:sz w:val="20"/>
          <w:szCs w:val="20"/>
          <w:lang w:val="en-AU"/>
        </w:rPr>
      </w:pPr>
      <w:r w:rsidRPr="00FD32F3">
        <w:rPr>
          <w:rFonts w:ascii="Arial" w:hAnsi="Arial" w:cs="Arial"/>
          <w:sz w:val="20"/>
          <w:szCs w:val="20"/>
          <w:lang w:val="en-AU"/>
        </w:rPr>
        <w:t xml:space="preserve">Includes the treatment of the adjacent surface drainage. </w:t>
      </w:r>
    </w:p>
    <w:p w14:paraId="35314171" w14:textId="77777777" w:rsidR="00621B8F" w:rsidRPr="00FD32F3" w:rsidRDefault="00621B8F" w:rsidP="00621B8F">
      <w:pPr>
        <w:widowControl w:val="0"/>
        <w:ind w:left="720" w:right="242"/>
        <w:jc w:val="both"/>
        <w:rPr>
          <w:rFonts w:ascii="Arial" w:hAnsi="Arial" w:cs="Arial"/>
          <w:sz w:val="20"/>
          <w:szCs w:val="20"/>
          <w:lang w:val="en-AU"/>
        </w:rPr>
      </w:pPr>
    </w:p>
    <w:p w14:paraId="3DA85628" w14:textId="77777777"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Where clarification of details in relation to these Work Operations is required, the following Applicable Specifications provide additional requirements for compliance. </w:t>
      </w:r>
    </w:p>
    <w:p w14:paraId="7495D41C" w14:textId="77777777" w:rsidR="00621B8F" w:rsidRPr="00FD32F3" w:rsidRDefault="00621B8F" w:rsidP="00621B8F">
      <w:pPr>
        <w:widowControl w:val="0"/>
        <w:ind w:left="720" w:right="242"/>
        <w:jc w:val="both"/>
        <w:rPr>
          <w:rFonts w:ascii="Arial" w:hAnsi="Arial" w:cs="Arial"/>
          <w:sz w:val="20"/>
          <w:szCs w:val="20"/>
          <w:lang w:val="en-AU"/>
        </w:rPr>
      </w:pPr>
    </w:p>
    <w:p w14:paraId="7DFE08A8" w14:textId="3895CE2D" w:rsidR="00621B8F" w:rsidRPr="00FD32F3" w:rsidRDefault="00621B8F">
      <w:pPr>
        <w:pStyle w:val="ListParagraph"/>
        <w:widowControl w:val="0"/>
        <w:numPr>
          <w:ilvl w:val="3"/>
          <w:numId w:val="59"/>
        </w:numPr>
        <w:ind w:left="1134" w:right="242"/>
        <w:jc w:val="both"/>
        <w:rPr>
          <w:rFonts w:ascii="Arial" w:hAnsi="Arial" w:cs="Arial"/>
          <w:sz w:val="20"/>
          <w:szCs w:val="20"/>
          <w:lang w:val="en-AU"/>
        </w:rPr>
      </w:pPr>
      <w:r w:rsidRPr="00FD32F3">
        <w:rPr>
          <w:rFonts w:ascii="Arial" w:hAnsi="Arial" w:cs="Arial"/>
          <w:sz w:val="20"/>
          <w:szCs w:val="20"/>
          <w:lang w:val="en-AU"/>
        </w:rPr>
        <w:t xml:space="preserve">Restoration Standard </w:t>
      </w:r>
    </w:p>
    <w:p w14:paraId="159F03DA" w14:textId="77777777" w:rsidR="00621B8F" w:rsidRPr="00FD32F3" w:rsidRDefault="00621B8F" w:rsidP="00621B8F">
      <w:pPr>
        <w:widowControl w:val="0"/>
        <w:ind w:left="720" w:right="242"/>
        <w:jc w:val="both"/>
        <w:rPr>
          <w:rFonts w:ascii="Arial" w:hAnsi="Arial" w:cs="Arial"/>
          <w:sz w:val="20"/>
          <w:szCs w:val="20"/>
          <w:lang w:val="en-AU"/>
        </w:rPr>
      </w:pPr>
    </w:p>
    <w:p w14:paraId="10638E8D" w14:textId="77777777"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At the sealed/unsealed interface, the finished unsealed surface shall be even and within +0, -10 mm of the height of the adjacent seal. Shoulder cross fall measured using the grader blade or other means shall be within +0, -2% (absolute) when compared to the cross fall of the adjacent sealed pavement. </w:t>
      </w:r>
    </w:p>
    <w:p w14:paraId="62C80167" w14:textId="77777777" w:rsidR="00621B8F" w:rsidRPr="00FD32F3" w:rsidRDefault="00621B8F" w:rsidP="00621B8F">
      <w:pPr>
        <w:widowControl w:val="0"/>
        <w:ind w:left="720" w:right="242"/>
        <w:jc w:val="both"/>
        <w:rPr>
          <w:rFonts w:ascii="Arial" w:hAnsi="Arial" w:cs="Arial"/>
          <w:sz w:val="20"/>
          <w:szCs w:val="20"/>
          <w:lang w:val="en-AU"/>
        </w:rPr>
      </w:pPr>
    </w:p>
    <w:p w14:paraId="56606E38" w14:textId="77777777"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Note: </w:t>
      </w:r>
    </w:p>
    <w:p w14:paraId="4C71409F" w14:textId="180BD2C9" w:rsidR="00621B8F" w:rsidRPr="00FD32F3" w:rsidRDefault="00621B8F" w:rsidP="00621B8F">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Where the cross fall of adjacent sealed pavement is so irregular that the + 0, - 2% (absolute) standard cannot be achieved, the cross fall on the finished unsealed surface shall be consistent with allowing the free drainage of water off the sealed pavement. In general, the width of the finished shoulder shall not exceed: </w:t>
      </w:r>
    </w:p>
    <w:p w14:paraId="1D0F729D" w14:textId="77777777" w:rsidR="00FA70B7" w:rsidRPr="00FD32F3" w:rsidRDefault="00FA70B7" w:rsidP="00621B8F">
      <w:pPr>
        <w:widowControl w:val="0"/>
        <w:ind w:left="720" w:right="242"/>
        <w:jc w:val="both"/>
        <w:rPr>
          <w:rFonts w:ascii="Arial" w:hAnsi="Arial" w:cs="Arial"/>
          <w:sz w:val="20"/>
          <w:szCs w:val="20"/>
          <w:lang w:val="en-AU"/>
        </w:rPr>
      </w:pPr>
    </w:p>
    <w:p w14:paraId="2FC8EB47" w14:textId="1EF28D8D" w:rsidR="00621B8F" w:rsidRPr="00FD32F3" w:rsidRDefault="00621B8F">
      <w:pPr>
        <w:pStyle w:val="ListParagraph"/>
        <w:widowControl w:val="0"/>
        <w:numPr>
          <w:ilvl w:val="0"/>
          <w:numId w:val="62"/>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3m where seal width is less than 4.5m </w:t>
      </w:r>
    </w:p>
    <w:p w14:paraId="49F6E2A0" w14:textId="4292F99B" w:rsidR="00621B8F" w:rsidRPr="00FD32F3" w:rsidRDefault="00621B8F">
      <w:pPr>
        <w:pStyle w:val="ListParagraph"/>
        <w:widowControl w:val="0"/>
        <w:numPr>
          <w:ilvl w:val="0"/>
          <w:numId w:val="62"/>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2m where seal width is between 4.5 and 5.6m </w:t>
      </w:r>
    </w:p>
    <w:p w14:paraId="1F60FA2E" w14:textId="0AEE2609" w:rsidR="00621B8F" w:rsidRPr="00FD32F3" w:rsidRDefault="00621B8F">
      <w:pPr>
        <w:pStyle w:val="ListParagraph"/>
        <w:widowControl w:val="0"/>
        <w:numPr>
          <w:ilvl w:val="0"/>
          <w:numId w:val="62"/>
        </w:numPr>
        <w:spacing w:line="276" w:lineRule="auto"/>
        <w:ind w:right="242"/>
        <w:jc w:val="both"/>
        <w:rPr>
          <w:rFonts w:ascii="Arial" w:hAnsi="Arial" w:cs="Arial"/>
          <w:sz w:val="20"/>
          <w:szCs w:val="20"/>
          <w:lang w:val="en-AU"/>
        </w:rPr>
      </w:pPr>
      <w:r w:rsidRPr="00FD32F3">
        <w:rPr>
          <w:rFonts w:ascii="Arial" w:hAnsi="Arial" w:cs="Arial"/>
          <w:sz w:val="20"/>
          <w:szCs w:val="20"/>
          <w:lang w:val="en-AU"/>
        </w:rPr>
        <w:t xml:space="preserve">1.5m where seal width is greater than 5.6m </w:t>
      </w:r>
    </w:p>
    <w:p w14:paraId="63811EA5" w14:textId="77777777" w:rsidR="00621B8F" w:rsidRPr="00FD32F3" w:rsidRDefault="00621B8F" w:rsidP="00621B8F">
      <w:pPr>
        <w:pStyle w:val="ListParagraph"/>
        <w:widowControl w:val="0"/>
        <w:spacing w:line="276" w:lineRule="auto"/>
        <w:ind w:left="1440" w:right="242"/>
        <w:jc w:val="both"/>
        <w:rPr>
          <w:rFonts w:ascii="Arial" w:hAnsi="Arial" w:cs="Arial"/>
          <w:sz w:val="20"/>
          <w:szCs w:val="20"/>
          <w:lang w:val="en-AU"/>
        </w:rPr>
      </w:pPr>
    </w:p>
    <w:p w14:paraId="5F214F7C" w14:textId="666A7952" w:rsidR="00204A29" w:rsidRPr="00FD32F3" w:rsidRDefault="00621B8F" w:rsidP="00621B8F">
      <w:pPr>
        <w:widowControl w:val="0"/>
        <w:ind w:left="720" w:right="242"/>
        <w:jc w:val="both"/>
        <w:rPr>
          <w:rFonts w:ascii="Arial" w:hAnsi="Arial" w:cs="Arial"/>
          <w:sz w:val="20"/>
          <w:szCs w:val="20"/>
        </w:rPr>
      </w:pPr>
      <w:r w:rsidRPr="00FD32F3">
        <w:rPr>
          <w:rFonts w:ascii="Arial" w:hAnsi="Arial" w:cs="Arial"/>
          <w:sz w:val="20"/>
          <w:szCs w:val="20"/>
          <w:lang w:val="en-AU"/>
        </w:rPr>
        <w:t>See "Notes on Finished Cross Sections" below.</w:t>
      </w:r>
    </w:p>
    <w:p w14:paraId="59EC18A7" w14:textId="77777777" w:rsidR="00204A29" w:rsidRPr="00FD32F3" w:rsidRDefault="00204A29" w:rsidP="00C06EED">
      <w:pPr>
        <w:widowControl w:val="0"/>
        <w:ind w:right="242"/>
        <w:jc w:val="both"/>
        <w:rPr>
          <w:rFonts w:ascii="Arial" w:hAnsi="Arial" w:cs="Arial"/>
          <w:sz w:val="20"/>
          <w:szCs w:val="20"/>
        </w:rPr>
      </w:pPr>
    </w:p>
    <w:p w14:paraId="70803784" w14:textId="77777777" w:rsidR="00143357" w:rsidRPr="00FD32F3" w:rsidRDefault="00143357" w:rsidP="00143357">
      <w:pPr>
        <w:widowControl w:val="0"/>
        <w:ind w:left="720" w:right="242"/>
        <w:jc w:val="both"/>
        <w:rPr>
          <w:rFonts w:ascii="Arial" w:hAnsi="Arial" w:cs="Arial"/>
          <w:sz w:val="20"/>
          <w:szCs w:val="20"/>
        </w:rPr>
      </w:pPr>
      <w:r w:rsidRPr="00FD32F3">
        <w:rPr>
          <w:rFonts w:ascii="Arial" w:hAnsi="Arial" w:cs="Arial"/>
          <w:sz w:val="20"/>
          <w:szCs w:val="20"/>
        </w:rPr>
        <w:t>The graded surface shall be watered and rolled to provide a sound tight surface. No loose material shall be left on the sealed carriageway, in drains or around roadside furniture. The surface of the sealed carriageway shall not be damaged</w:t>
      </w:r>
    </w:p>
    <w:p w14:paraId="01DEC6D5" w14:textId="77777777" w:rsidR="00143357" w:rsidRPr="00FD32F3" w:rsidRDefault="00143357" w:rsidP="00143357">
      <w:pPr>
        <w:widowControl w:val="0"/>
        <w:ind w:left="720" w:right="242"/>
        <w:jc w:val="both"/>
        <w:rPr>
          <w:rFonts w:ascii="Arial" w:hAnsi="Arial" w:cs="Arial"/>
          <w:sz w:val="20"/>
          <w:szCs w:val="20"/>
        </w:rPr>
      </w:pPr>
      <w:r w:rsidRPr="00FD32F3">
        <w:rPr>
          <w:rFonts w:ascii="Arial" w:hAnsi="Arial" w:cs="Arial"/>
          <w:sz w:val="20"/>
          <w:szCs w:val="20"/>
        </w:rPr>
        <w:t>Notes on Finished Cross Section</w:t>
      </w:r>
    </w:p>
    <w:p w14:paraId="5A7E80DD" w14:textId="6DBFFF44" w:rsidR="00143357" w:rsidRPr="00FD32F3" w:rsidRDefault="00143357" w:rsidP="00143357">
      <w:pPr>
        <w:widowControl w:val="0"/>
        <w:ind w:left="720" w:right="242"/>
        <w:jc w:val="both"/>
        <w:rPr>
          <w:rFonts w:ascii="Arial" w:hAnsi="Arial" w:cs="Arial"/>
          <w:sz w:val="20"/>
          <w:szCs w:val="20"/>
        </w:rPr>
      </w:pPr>
      <w:r w:rsidRPr="00FD32F3">
        <w:rPr>
          <w:rFonts w:ascii="Arial" w:hAnsi="Arial" w:cs="Arial"/>
          <w:sz w:val="20"/>
          <w:szCs w:val="20"/>
        </w:rPr>
        <w:t>Suitable material which may exist outside the required shoulder width, and which is winnable, should be considered for use for shoulder re-sheeting before additional material is</w:t>
      </w:r>
      <w:r w:rsidR="00642A51">
        <w:rPr>
          <w:rFonts w:ascii="Arial" w:hAnsi="Arial" w:cs="Arial"/>
          <w:sz w:val="20"/>
          <w:szCs w:val="20"/>
        </w:rPr>
        <w:t xml:space="preserve"> imported</w:t>
      </w:r>
      <w:r w:rsidRPr="00FD32F3">
        <w:rPr>
          <w:rFonts w:ascii="Arial" w:hAnsi="Arial" w:cs="Arial"/>
          <w:sz w:val="20"/>
          <w:szCs w:val="20"/>
        </w:rPr>
        <w:t>.</w:t>
      </w:r>
    </w:p>
    <w:p w14:paraId="48F26BBB" w14:textId="77777777" w:rsidR="00143357" w:rsidRPr="00FD32F3" w:rsidRDefault="00143357" w:rsidP="00143357">
      <w:pPr>
        <w:widowControl w:val="0"/>
        <w:ind w:left="720" w:right="242"/>
        <w:jc w:val="both"/>
        <w:rPr>
          <w:rFonts w:ascii="Arial" w:hAnsi="Arial" w:cs="Arial"/>
          <w:sz w:val="20"/>
          <w:szCs w:val="20"/>
        </w:rPr>
      </w:pPr>
    </w:p>
    <w:p w14:paraId="664AEFA1" w14:textId="141CDC74" w:rsidR="00204A29" w:rsidRPr="00FD32F3" w:rsidRDefault="00143357" w:rsidP="00143357">
      <w:pPr>
        <w:widowControl w:val="0"/>
        <w:ind w:left="720" w:right="242"/>
        <w:jc w:val="both"/>
        <w:rPr>
          <w:rFonts w:ascii="Arial" w:hAnsi="Arial" w:cs="Arial"/>
          <w:sz w:val="20"/>
          <w:szCs w:val="20"/>
        </w:rPr>
      </w:pPr>
      <w:r w:rsidRPr="00FD32F3">
        <w:rPr>
          <w:rFonts w:ascii="Arial" w:hAnsi="Arial" w:cs="Arial"/>
          <w:sz w:val="20"/>
          <w:szCs w:val="20"/>
        </w:rPr>
        <w:t xml:space="preserve">Bus pull off areas or widened shoulders at intersections and turnouts are not to be reduced in width and shall be included in the work activity. Where the width of the existing shoulder being graded is less than the width specified previously under this Section, the width of the existing shoulder need not be increased to the width given, except where this will be done at no additional cost to </w:t>
      </w:r>
      <w:r w:rsidR="00EC2EC5" w:rsidRPr="00FD32F3">
        <w:rPr>
          <w:rFonts w:ascii="Arial" w:hAnsi="Arial" w:cs="Arial"/>
          <w:sz w:val="20"/>
          <w:szCs w:val="20"/>
          <w:lang w:val="en-AU"/>
        </w:rPr>
        <w:t>the Superintendent</w:t>
      </w:r>
      <w:r w:rsidRPr="00FD32F3">
        <w:rPr>
          <w:rFonts w:ascii="Arial" w:hAnsi="Arial" w:cs="Arial"/>
          <w:sz w:val="20"/>
          <w:szCs w:val="20"/>
        </w:rPr>
        <w:t xml:space="preserve">. Confirmation of width required must be sought in writing from the </w:t>
      </w:r>
      <w:r w:rsidR="00691128" w:rsidRPr="00FD32F3">
        <w:rPr>
          <w:rFonts w:ascii="Arial" w:hAnsi="Arial" w:cs="Arial"/>
          <w:sz w:val="20"/>
          <w:szCs w:val="20"/>
        </w:rPr>
        <w:t xml:space="preserve">Superintendent </w:t>
      </w:r>
      <w:r w:rsidRPr="00FD32F3">
        <w:rPr>
          <w:rFonts w:ascii="Arial" w:hAnsi="Arial" w:cs="Arial"/>
          <w:sz w:val="20"/>
          <w:szCs w:val="20"/>
        </w:rPr>
        <w:t>in cases of discrepancy between onsite conditions and scope requirements in the contract. Overall, finished shoulder width shall be constant and within +300mm/-100mm of the width nominated in the contract.</w:t>
      </w:r>
    </w:p>
    <w:p w14:paraId="6E1FC54F" w14:textId="77777777" w:rsidR="00204A29" w:rsidRPr="00FD32F3" w:rsidRDefault="00204A29" w:rsidP="00C06EED">
      <w:pPr>
        <w:widowControl w:val="0"/>
        <w:ind w:right="242"/>
        <w:jc w:val="both"/>
        <w:rPr>
          <w:rFonts w:ascii="Arial" w:hAnsi="Arial" w:cs="Arial"/>
          <w:sz w:val="20"/>
          <w:szCs w:val="20"/>
        </w:rPr>
      </w:pPr>
    </w:p>
    <w:p w14:paraId="22B8FF4D" w14:textId="43728F92" w:rsidR="00143357" w:rsidRPr="00FD32F3" w:rsidRDefault="00143357">
      <w:pPr>
        <w:pStyle w:val="ListParagraph"/>
        <w:widowControl w:val="0"/>
        <w:numPr>
          <w:ilvl w:val="3"/>
          <w:numId w:val="59"/>
        </w:numPr>
        <w:ind w:left="993" w:right="242"/>
        <w:jc w:val="both"/>
        <w:rPr>
          <w:rFonts w:ascii="Arial" w:hAnsi="Arial" w:cs="Arial"/>
          <w:sz w:val="20"/>
          <w:szCs w:val="20"/>
          <w:lang w:val="en-AU"/>
        </w:rPr>
      </w:pPr>
      <w:r w:rsidRPr="00FD32F3">
        <w:rPr>
          <w:rFonts w:ascii="Arial" w:hAnsi="Arial" w:cs="Arial"/>
          <w:sz w:val="20"/>
          <w:szCs w:val="20"/>
          <w:lang w:val="en-AU"/>
        </w:rPr>
        <w:t xml:space="preserve">Testing Requirements </w:t>
      </w:r>
    </w:p>
    <w:p w14:paraId="0FB196D4" w14:textId="77777777" w:rsidR="00143357" w:rsidRPr="00FD32F3" w:rsidRDefault="00143357" w:rsidP="00143357">
      <w:pPr>
        <w:pStyle w:val="ListParagraph"/>
        <w:widowControl w:val="0"/>
        <w:ind w:left="2880" w:right="242"/>
        <w:jc w:val="both"/>
        <w:rPr>
          <w:rFonts w:ascii="Arial" w:hAnsi="Arial" w:cs="Arial"/>
          <w:sz w:val="20"/>
          <w:szCs w:val="20"/>
          <w:lang w:val="en-AU"/>
        </w:rPr>
      </w:pPr>
    </w:p>
    <w:tbl>
      <w:tblPr>
        <w:tblW w:w="8789"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95"/>
        <w:gridCol w:w="5294"/>
      </w:tblGrid>
      <w:tr w:rsidR="00143357" w:rsidRPr="00FD32F3" w14:paraId="2768CBD4" w14:textId="77777777" w:rsidTr="00F04270">
        <w:trPr>
          <w:trHeight w:val="142"/>
        </w:trPr>
        <w:tc>
          <w:tcPr>
            <w:tcW w:w="8789" w:type="dxa"/>
            <w:gridSpan w:val="2"/>
            <w:shd w:val="clear" w:color="auto" w:fill="9EC2F1"/>
          </w:tcPr>
          <w:p w14:paraId="2E26F3EE"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Construction </w:t>
            </w:r>
          </w:p>
        </w:tc>
      </w:tr>
      <w:tr w:rsidR="00143357" w:rsidRPr="00FD32F3" w14:paraId="3D9A8D86" w14:textId="77777777" w:rsidTr="00F04270">
        <w:trPr>
          <w:trHeight w:val="251"/>
        </w:trPr>
        <w:tc>
          <w:tcPr>
            <w:tcW w:w="3495" w:type="dxa"/>
          </w:tcPr>
          <w:p w14:paraId="7A6039BC"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Compaction pavement </w:t>
            </w:r>
          </w:p>
        </w:tc>
        <w:tc>
          <w:tcPr>
            <w:tcW w:w="5294" w:type="dxa"/>
          </w:tcPr>
          <w:p w14:paraId="5893EA90"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Proof roll (GVM 20t vehicle) – no visible deflection </w:t>
            </w:r>
          </w:p>
        </w:tc>
      </w:tr>
      <w:tr w:rsidR="00143357" w:rsidRPr="00FD32F3" w14:paraId="7536380D" w14:textId="77777777" w:rsidTr="00F04270">
        <w:trPr>
          <w:trHeight w:val="476"/>
        </w:trPr>
        <w:tc>
          <w:tcPr>
            <w:tcW w:w="3495" w:type="dxa"/>
          </w:tcPr>
          <w:p w14:paraId="6D342724"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Proof roll </w:t>
            </w:r>
          </w:p>
        </w:tc>
        <w:tc>
          <w:tcPr>
            <w:tcW w:w="5294" w:type="dxa"/>
          </w:tcPr>
          <w:p w14:paraId="04CE8BA4" w14:textId="45CD79CD"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Vehicle approved by </w:t>
            </w:r>
            <w:r w:rsidR="00691128" w:rsidRPr="00FD32F3">
              <w:rPr>
                <w:rFonts w:ascii="Arial" w:hAnsi="Arial" w:cs="Arial"/>
                <w:sz w:val="20"/>
                <w:szCs w:val="20"/>
                <w:lang w:val="en-AU"/>
              </w:rPr>
              <w:t xml:space="preserve">Superintendent </w:t>
            </w:r>
            <w:r w:rsidRPr="00FD32F3">
              <w:rPr>
                <w:rFonts w:ascii="Arial" w:hAnsi="Arial" w:cs="Arial"/>
                <w:sz w:val="20"/>
                <w:szCs w:val="20"/>
                <w:lang w:val="en-AU"/>
              </w:rPr>
              <w:t xml:space="preserve">– No vertical movement </w:t>
            </w:r>
          </w:p>
          <w:p w14:paraId="02CFB3ED"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Proof rolling is to be done for all areas in between the compaction tests and is to be signed off on the contractors Inspection &amp; Test plans </w:t>
            </w:r>
          </w:p>
        </w:tc>
      </w:tr>
      <w:tr w:rsidR="00143357" w:rsidRPr="00FD32F3" w14:paraId="7E5D4FCE" w14:textId="77777777" w:rsidTr="00F04270">
        <w:trPr>
          <w:trHeight w:val="142"/>
        </w:trPr>
        <w:tc>
          <w:tcPr>
            <w:tcW w:w="8789" w:type="dxa"/>
            <w:gridSpan w:val="2"/>
            <w:shd w:val="clear" w:color="auto" w:fill="9EC2F1"/>
          </w:tcPr>
          <w:p w14:paraId="3C114A54"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Geometrics (required on both subgrade and finished pavement level) </w:t>
            </w:r>
          </w:p>
        </w:tc>
      </w:tr>
      <w:tr w:rsidR="00143357" w:rsidRPr="00FD32F3" w14:paraId="6B35487B" w14:textId="77777777" w:rsidTr="00F04270">
        <w:trPr>
          <w:trHeight w:val="480"/>
        </w:trPr>
        <w:tc>
          <w:tcPr>
            <w:tcW w:w="3495" w:type="dxa"/>
          </w:tcPr>
          <w:p w14:paraId="5CCB8320"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Horizontal, width compliance check </w:t>
            </w:r>
          </w:p>
        </w:tc>
        <w:tc>
          <w:tcPr>
            <w:tcW w:w="5294" w:type="dxa"/>
          </w:tcPr>
          <w:p w14:paraId="0672550B"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1 test per 100m (+300mm / - 100mm) </w:t>
            </w:r>
          </w:p>
        </w:tc>
      </w:tr>
      <w:tr w:rsidR="00143357" w:rsidRPr="00FD32F3" w14:paraId="4A625DD3" w14:textId="77777777" w:rsidTr="00F04270">
        <w:trPr>
          <w:trHeight w:val="251"/>
        </w:trPr>
        <w:tc>
          <w:tcPr>
            <w:tcW w:w="3495" w:type="dxa"/>
          </w:tcPr>
          <w:p w14:paraId="762A8D71"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Vertical primary </w:t>
            </w:r>
          </w:p>
        </w:tc>
        <w:tc>
          <w:tcPr>
            <w:tcW w:w="5294" w:type="dxa"/>
          </w:tcPr>
          <w:p w14:paraId="59812481" w14:textId="47F344A1"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1 test per </w:t>
            </w:r>
            <w:r w:rsidR="008211B0">
              <w:rPr>
                <w:rFonts w:ascii="Arial" w:hAnsi="Arial" w:cs="Arial"/>
                <w:sz w:val="20"/>
                <w:szCs w:val="20"/>
                <w:lang w:val="en-AU"/>
              </w:rPr>
              <w:t>50</w:t>
            </w:r>
            <w:r w:rsidRPr="00FD32F3">
              <w:rPr>
                <w:rFonts w:ascii="Arial" w:hAnsi="Arial" w:cs="Arial"/>
                <w:sz w:val="20"/>
                <w:szCs w:val="20"/>
                <w:lang w:val="en-AU"/>
              </w:rPr>
              <w:t xml:space="preserve">m (3 points across width) (+/-0.5%) </w:t>
            </w:r>
          </w:p>
        </w:tc>
      </w:tr>
      <w:tr w:rsidR="00143357" w:rsidRPr="00FD32F3" w14:paraId="227A9285" w14:textId="77777777" w:rsidTr="00F04270">
        <w:trPr>
          <w:trHeight w:val="251"/>
        </w:trPr>
        <w:tc>
          <w:tcPr>
            <w:tcW w:w="3495" w:type="dxa"/>
          </w:tcPr>
          <w:p w14:paraId="3AB6563F"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Vertical, straight edge </w:t>
            </w:r>
          </w:p>
        </w:tc>
        <w:tc>
          <w:tcPr>
            <w:tcW w:w="5294" w:type="dxa"/>
          </w:tcPr>
          <w:p w14:paraId="00178CA0" w14:textId="77777777" w:rsidR="00143357" w:rsidRPr="00FD32F3" w:rsidRDefault="00143357" w:rsidP="00143357">
            <w:pPr>
              <w:widowControl w:val="0"/>
              <w:ind w:right="242"/>
              <w:jc w:val="both"/>
              <w:rPr>
                <w:rFonts w:ascii="Arial" w:hAnsi="Arial" w:cs="Arial"/>
                <w:sz w:val="20"/>
                <w:szCs w:val="20"/>
                <w:lang w:val="en-AU"/>
              </w:rPr>
            </w:pPr>
            <w:r w:rsidRPr="00FD32F3">
              <w:rPr>
                <w:rFonts w:ascii="Arial" w:hAnsi="Arial" w:cs="Arial"/>
                <w:sz w:val="20"/>
                <w:szCs w:val="20"/>
                <w:lang w:val="en-AU"/>
              </w:rPr>
              <w:t xml:space="preserve">1 test per 50m (L &amp; R) (max deviation from a straight edge &lt; 5mm). </w:t>
            </w:r>
          </w:p>
        </w:tc>
      </w:tr>
    </w:tbl>
    <w:p w14:paraId="4AE82F58" w14:textId="77777777" w:rsidR="00204A29" w:rsidRPr="00FD32F3" w:rsidRDefault="00204A29" w:rsidP="00C06EED">
      <w:pPr>
        <w:widowControl w:val="0"/>
        <w:ind w:right="242"/>
        <w:jc w:val="both"/>
        <w:rPr>
          <w:rFonts w:ascii="Arial" w:hAnsi="Arial" w:cs="Arial"/>
          <w:sz w:val="20"/>
          <w:szCs w:val="20"/>
        </w:rPr>
      </w:pPr>
    </w:p>
    <w:p w14:paraId="6C3DD16B" w14:textId="77777777" w:rsidR="007F7EAD" w:rsidRDefault="007F7EAD" w:rsidP="007F7EAD">
      <w:pPr>
        <w:widowControl w:val="0"/>
        <w:ind w:right="242"/>
        <w:jc w:val="both"/>
        <w:rPr>
          <w:rFonts w:ascii="Arial" w:hAnsi="Arial" w:cs="Arial"/>
          <w:sz w:val="20"/>
          <w:szCs w:val="20"/>
          <w:lang w:val="en-AU"/>
        </w:rPr>
      </w:pPr>
    </w:p>
    <w:p w14:paraId="52977EF7" w14:textId="77777777" w:rsidR="004459C7" w:rsidRDefault="004459C7" w:rsidP="007F7EAD">
      <w:pPr>
        <w:widowControl w:val="0"/>
        <w:ind w:right="242"/>
        <w:jc w:val="both"/>
        <w:rPr>
          <w:rFonts w:ascii="Arial" w:hAnsi="Arial" w:cs="Arial"/>
          <w:sz w:val="20"/>
          <w:szCs w:val="20"/>
          <w:lang w:val="en-AU"/>
        </w:rPr>
      </w:pPr>
    </w:p>
    <w:p w14:paraId="151A3452" w14:textId="77777777" w:rsidR="004459C7" w:rsidRDefault="004459C7" w:rsidP="007F7EAD">
      <w:pPr>
        <w:widowControl w:val="0"/>
        <w:ind w:right="242"/>
        <w:jc w:val="both"/>
        <w:rPr>
          <w:rFonts w:ascii="Arial" w:hAnsi="Arial" w:cs="Arial"/>
          <w:sz w:val="20"/>
          <w:szCs w:val="20"/>
          <w:lang w:val="en-AU"/>
        </w:rPr>
      </w:pPr>
    </w:p>
    <w:p w14:paraId="5D84CCD3" w14:textId="77777777" w:rsidR="004459C7" w:rsidRDefault="004459C7" w:rsidP="007F7EAD">
      <w:pPr>
        <w:widowControl w:val="0"/>
        <w:ind w:right="242"/>
        <w:jc w:val="both"/>
        <w:rPr>
          <w:rFonts w:ascii="Arial" w:hAnsi="Arial" w:cs="Arial"/>
          <w:sz w:val="20"/>
          <w:szCs w:val="20"/>
          <w:lang w:val="en-AU"/>
        </w:rPr>
      </w:pPr>
    </w:p>
    <w:p w14:paraId="40E32CD7" w14:textId="77777777" w:rsidR="004459C7" w:rsidRDefault="004459C7" w:rsidP="007F7EAD">
      <w:pPr>
        <w:widowControl w:val="0"/>
        <w:ind w:right="242"/>
        <w:jc w:val="both"/>
        <w:rPr>
          <w:rFonts w:ascii="Arial" w:hAnsi="Arial" w:cs="Arial"/>
          <w:sz w:val="20"/>
          <w:szCs w:val="20"/>
          <w:lang w:val="en-AU"/>
        </w:rPr>
      </w:pPr>
    </w:p>
    <w:p w14:paraId="29F842B1" w14:textId="77777777" w:rsidR="004459C7" w:rsidRDefault="004459C7" w:rsidP="007F7EAD">
      <w:pPr>
        <w:widowControl w:val="0"/>
        <w:ind w:right="242"/>
        <w:jc w:val="both"/>
        <w:rPr>
          <w:rFonts w:ascii="Arial" w:hAnsi="Arial" w:cs="Arial"/>
          <w:sz w:val="20"/>
          <w:szCs w:val="20"/>
          <w:lang w:val="en-AU"/>
        </w:rPr>
      </w:pPr>
    </w:p>
    <w:p w14:paraId="462163FB" w14:textId="77777777" w:rsidR="004459C7" w:rsidRPr="00FD32F3" w:rsidRDefault="004459C7" w:rsidP="007F7EAD">
      <w:pPr>
        <w:widowControl w:val="0"/>
        <w:ind w:right="242"/>
        <w:jc w:val="both"/>
        <w:rPr>
          <w:rFonts w:ascii="Arial" w:hAnsi="Arial" w:cs="Arial"/>
          <w:sz w:val="20"/>
          <w:szCs w:val="20"/>
          <w:lang w:val="en-AU"/>
        </w:rPr>
      </w:pPr>
    </w:p>
    <w:p w14:paraId="1A97DAA7" w14:textId="11B9DC74" w:rsidR="007F7EAD" w:rsidRPr="00FD32F3" w:rsidRDefault="007F7EAD" w:rsidP="007F7EAD">
      <w:pPr>
        <w:widowControl w:val="0"/>
        <w:ind w:right="242"/>
        <w:jc w:val="both"/>
        <w:rPr>
          <w:rFonts w:ascii="Arial" w:hAnsi="Arial" w:cs="Arial"/>
          <w:sz w:val="20"/>
          <w:szCs w:val="20"/>
          <w:lang w:val="en-AU"/>
        </w:rPr>
      </w:pPr>
      <w:r w:rsidRPr="00237A56">
        <w:rPr>
          <w:rFonts w:ascii="Arial" w:hAnsi="Arial" w:cs="Arial"/>
          <w:b/>
          <w:bCs/>
          <w:sz w:val="20"/>
          <w:szCs w:val="20"/>
          <w:lang w:val="en-AU"/>
        </w:rPr>
        <w:t>8.8</w:t>
      </w:r>
      <w:r w:rsidRPr="00FD32F3">
        <w:rPr>
          <w:rFonts w:ascii="Arial" w:hAnsi="Arial" w:cs="Arial"/>
          <w:sz w:val="20"/>
          <w:szCs w:val="20"/>
          <w:lang w:val="en-AU"/>
        </w:rPr>
        <w:tab/>
        <w:t xml:space="preserve">Units of Measurement </w:t>
      </w:r>
    </w:p>
    <w:p w14:paraId="1C76456B" w14:textId="77777777" w:rsidR="007F7EAD" w:rsidRPr="00FD32F3" w:rsidRDefault="007F7EAD" w:rsidP="007F7EAD">
      <w:pPr>
        <w:widowControl w:val="0"/>
        <w:ind w:right="242"/>
        <w:jc w:val="both"/>
        <w:rPr>
          <w:rFonts w:ascii="Arial" w:hAnsi="Arial" w:cs="Arial"/>
          <w:sz w:val="20"/>
          <w:szCs w:val="20"/>
          <w:lang w:val="en-AU"/>
        </w:rPr>
      </w:pPr>
    </w:p>
    <w:p w14:paraId="61F6EAAF" w14:textId="17BC620C" w:rsidR="007F7EAD" w:rsidRPr="00FD32F3" w:rsidRDefault="007F7EAD" w:rsidP="001B41E0">
      <w:pPr>
        <w:widowControl w:val="0"/>
        <w:ind w:left="720" w:right="242"/>
        <w:jc w:val="both"/>
        <w:rPr>
          <w:rFonts w:ascii="Arial" w:hAnsi="Arial" w:cs="Arial"/>
          <w:sz w:val="20"/>
          <w:szCs w:val="20"/>
          <w:lang w:val="en-AU"/>
        </w:rPr>
      </w:pPr>
      <w:r w:rsidRPr="00FD32F3">
        <w:rPr>
          <w:rFonts w:ascii="Arial" w:hAnsi="Arial" w:cs="Arial"/>
          <w:sz w:val="20"/>
          <w:szCs w:val="20"/>
          <w:lang w:val="en-AU"/>
        </w:rPr>
        <w:t xml:space="preserve">The following units of measure shall be applied to </w:t>
      </w:r>
      <w:r w:rsidR="001B41E0">
        <w:rPr>
          <w:rFonts w:ascii="Arial" w:hAnsi="Arial" w:cs="Arial"/>
          <w:sz w:val="20"/>
          <w:szCs w:val="20"/>
          <w:lang w:val="en-AU"/>
        </w:rPr>
        <w:t>applicable</w:t>
      </w:r>
      <w:r w:rsidRPr="00FD32F3">
        <w:rPr>
          <w:rFonts w:ascii="Arial" w:hAnsi="Arial" w:cs="Arial"/>
          <w:sz w:val="20"/>
          <w:szCs w:val="20"/>
          <w:lang w:val="en-AU"/>
        </w:rPr>
        <w:t xml:space="preserve"> </w:t>
      </w:r>
      <w:r w:rsidR="00EB5580" w:rsidRPr="00FD32F3">
        <w:rPr>
          <w:rFonts w:ascii="Arial" w:hAnsi="Arial" w:cs="Arial"/>
          <w:sz w:val="20"/>
          <w:szCs w:val="20"/>
          <w:lang w:val="en-AU"/>
        </w:rPr>
        <w:t>Works</w:t>
      </w:r>
      <w:r w:rsidRPr="00FD32F3">
        <w:rPr>
          <w:rFonts w:ascii="Arial" w:hAnsi="Arial" w:cs="Arial"/>
          <w:sz w:val="20"/>
          <w:szCs w:val="20"/>
          <w:lang w:val="en-AU"/>
        </w:rPr>
        <w:t xml:space="preserve"> performed under the contract:</w:t>
      </w:r>
    </w:p>
    <w:p w14:paraId="39E4CED0" w14:textId="77777777" w:rsidR="007F7EAD" w:rsidRPr="00FD32F3" w:rsidRDefault="007F7EAD" w:rsidP="007F7EAD">
      <w:pPr>
        <w:widowControl w:val="0"/>
        <w:ind w:right="242"/>
        <w:jc w:val="both"/>
        <w:rPr>
          <w:rFonts w:ascii="Arial" w:hAnsi="Arial" w:cs="Arial"/>
          <w:sz w:val="20"/>
          <w:szCs w:val="20"/>
          <w:lang w:val="en-AU"/>
        </w:rPr>
      </w:pPr>
    </w:p>
    <w:tbl>
      <w:tblPr>
        <w:tblW w:w="8647"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804"/>
        <w:gridCol w:w="1843"/>
      </w:tblGrid>
      <w:tr w:rsidR="007F7EAD" w:rsidRPr="00FD32F3" w14:paraId="0038A1A7" w14:textId="77777777" w:rsidTr="00F04270">
        <w:trPr>
          <w:trHeight w:val="257"/>
        </w:trPr>
        <w:tc>
          <w:tcPr>
            <w:tcW w:w="6804" w:type="dxa"/>
            <w:shd w:val="clear" w:color="auto" w:fill="9EC2F1"/>
          </w:tcPr>
          <w:p w14:paraId="4EABF7FB" w14:textId="442E2DCC"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Description of Works </w:t>
            </w:r>
          </w:p>
        </w:tc>
        <w:tc>
          <w:tcPr>
            <w:tcW w:w="1843" w:type="dxa"/>
            <w:shd w:val="clear" w:color="auto" w:fill="9EC2F1"/>
          </w:tcPr>
          <w:p w14:paraId="365544AE" w14:textId="77777777" w:rsidR="007F7EAD" w:rsidRPr="00FD32F3" w:rsidRDefault="007F7EAD" w:rsidP="007F7EAD">
            <w:pPr>
              <w:widowControl w:val="0"/>
              <w:ind w:right="242"/>
              <w:rPr>
                <w:rFonts w:ascii="Arial" w:hAnsi="Arial" w:cs="Arial"/>
                <w:sz w:val="20"/>
                <w:szCs w:val="20"/>
                <w:lang w:val="en-AU"/>
              </w:rPr>
            </w:pPr>
            <w:r w:rsidRPr="00FD32F3">
              <w:rPr>
                <w:rFonts w:ascii="Arial" w:hAnsi="Arial" w:cs="Arial"/>
                <w:sz w:val="20"/>
                <w:szCs w:val="20"/>
                <w:lang w:val="en-AU"/>
              </w:rPr>
              <w:t xml:space="preserve">Unit of Measurement </w:t>
            </w:r>
          </w:p>
        </w:tc>
      </w:tr>
      <w:tr w:rsidR="007F7EAD" w:rsidRPr="00FD32F3" w14:paraId="56AAD42D" w14:textId="77777777" w:rsidTr="00F04270">
        <w:trPr>
          <w:trHeight w:val="135"/>
        </w:trPr>
        <w:tc>
          <w:tcPr>
            <w:tcW w:w="6804" w:type="dxa"/>
          </w:tcPr>
          <w:p w14:paraId="0345E300" w14:textId="47A618BC"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Gravel Resheeting 100mm </w:t>
            </w:r>
            <w:r w:rsidR="00237A56">
              <w:rPr>
                <w:rFonts w:ascii="Arial" w:hAnsi="Arial" w:cs="Arial"/>
                <w:sz w:val="20"/>
                <w:szCs w:val="20"/>
                <w:lang w:val="en-AU"/>
              </w:rPr>
              <w:t>/ 150mm</w:t>
            </w:r>
          </w:p>
        </w:tc>
        <w:tc>
          <w:tcPr>
            <w:tcW w:w="1843" w:type="dxa"/>
          </w:tcPr>
          <w:p w14:paraId="2B221C77"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m3 </w:t>
            </w:r>
          </w:p>
        </w:tc>
      </w:tr>
      <w:tr w:rsidR="007F7EAD" w:rsidRPr="00FD32F3" w14:paraId="340DFAD0" w14:textId="77777777" w:rsidTr="00F04270">
        <w:trPr>
          <w:trHeight w:val="135"/>
        </w:trPr>
        <w:tc>
          <w:tcPr>
            <w:tcW w:w="6804" w:type="dxa"/>
          </w:tcPr>
          <w:p w14:paraId="4DEC2EB2"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Heavy formation grading </w:t>
            </w:r>
          </w:p>
        </w:tc>
        <w:tc>
          <w:tcPr>
            <w:tcW w:w="1843" w:type="dxa"/>
          </w:tcPr>
          <w:p w14:paraId="78C837B4"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 </w:t>
            </w:r>
          </w:p>
        </w:tc>
      </w:tr>
      <w:tr w:rsidR="007F7EAD" w:rsidRPr="00FD32F3" w14:paraId="691C972D" w14:textId="77777777" w:rsidTr="00F04270">
        <w:trPr>
          <w:trHeight w:val="135"/>
        </w:trPr>
        <w:tc>
          <w:tcPr>
            <w:tcW w:w="6804" w:type="dxa"/>
          </w:tcPr>
          <w:p w14:paraId="175BD24F"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Heavy formation grading incorporating 50mm of imported material </w:t>
            </w:r>
          </w:p>
        </w:tc>
        <w:tc>
          <w:tcPr>
            <w:tcW w:w="1843" w:type="dxa"/>
          </w:tcPr>
          <w:p w14:paraId="389FE4E2"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m3 </w:t>
            </w:r>
          </w:p>
        </w:tc>
      </w:tr>
      <w:tr w:rsidR="007F7EAD" w:rsidRPr="00FD32F3" w14:paraId="436A3DB9" w14:textId="77777777" w:rsidTr="00F04270">
        <w:trPr>
          <w:trHeight w:val="135"/>
        </w:trPr>
        <w:tc>
          <w:tcPr>
            <w:tcW w:w="6804" w:type="dxa"/>
          </w:tcPr>
          <w:p w14:paraId="08E09AD4"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Heavy formation grading incorporating 75mm of imported material </w:t>
            </w:r>
          </w:p>
        </w:tc>
        <w:tc>
          <w:tcPr>
            <w:tcW w:w="1843" w:type="dxa"/>
          </w:tcPr>
          <w:p w14:paraId="2BA065B3"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m3 </w:t>
            </w:r>
          </w:p>
        </w:tc>
      </w:tr>
      <w:tr w:rsidR="007F7EAD" w:rsidRPr="00FD32F3" w14:paraId="18105068" w14:textId="77777777" w:rsidTr="00F04270">
        <w:trPr>
          <w:trHeight w:val="135"/>
        </w:trPr>
        <w:tc>
          <w:tcPr>
            <w:tcW w:w="6804" w:type="dxa"/>
          </w:tcPr>
          <w:p w14:paraId="552659A4"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Medium formation grading </w:t>
            </w:r>
          </w:p>
        </w:tc>
        <w:tc>
          <w:tcPr>
            <w:tcW w:w="1843" w:type="dxa"/>
          </w:tcPr>
          <w:p w14:paraId="3B49C4D1" w14:textId="77777777" w:rsidR="007F7EAD" w:rsidRPr="00FD32F3" w:rsidRDefault="007F7EAD" w:rsidP="007F7EAD">
            <w:pPr>
              <w:widowControl w:val="0"/>
              <w:ind w:right="242"/>
              <w:jc w:val="both"/>
              <w:rPr>
                <w:rFonts w:ascii="Arial" w:hAnsi="Arial" w:cs="Arial"/>
                <w:sz w:val="20"/>
                <w:szCs w:val="20"/>
                <w:lang w:val="en-AU"/>
              </w:rPr>
            </w:pPr>
            <w:r w:rsidRPr="00FD32F3">
              <w:rPr>
                <w:rFonts w:ascii="Arial" w:hAnsi="Arial" w:cs="Arial"/>
                <w:sz w:val="20"/>
                <w:szCs w:val="20"/>
                <w:lang w:val="en-AU"/>
              </w:rPr>
              <w:t xml:space="preserve">m </w:t>
            </w:r>
          </w:p>
        </w:tc>
      </w:tr>
    </w:tbl>
    <w:p w14:paraId="1C84080C" w14:textId="77777777" w:rsidR="00204A29" w:rsidRPr="00FD32F3" w:rsidRDefault="00204A29" w:rsidP="00C06EED">
      <w:pPr>
        <w:widowControl w:val="0"/>
        <w:ind w:right="242"/>
        <w:jc w:val="both"/>
        <w:rPr>
          <w:rFonts w:ascii="Arial" w:hAnsi="Arial" w:cs="Arial"/>
          <w:sz w:val="20"/>
          <w:szCs w:val="20"/>
        </w:rPr>
      </w:pPr>
    </w:p>
    <w:p w14:paraId="6D80FB88" w14:textId="77777777" w:rsidR="00204A29" w:rsidRPr="00FD32F3" w:rsidRDefault="00204A29" w:rsidP="00C06EED">
      <w:pPr>
        <w:widowControl w:val="0"/>
        <w:ind w:right="242"/>
        <w:jc w:val="both"/>
        <w:rPr>
          <w:rFonts w:ascii="Arial" w:hAnsi="Arial" w:cs="Arial"/>
          <w:sz w:val="20"/>
          <w:szCs w:val="20"/>
        </w:rPr>
      </w:pPr>
    </w:p>
    <w:p w14:paraId="1060F7C0" w14:textId="60DD218B" w:rsidR="00FA70B7" w:rsidRPr="00FD32F3" w:rsidRDefault="00FA70B7" w:rsidP="00FA70B7">
      <w:pPr>
        <w:widowControl w:val="0"/>
        <w:ind w:right="242"/>
        <w:jc w:val="both"/>
        <w:rPr>
          <w:rFonts w:ascii="Arial" w:hAnsi="Arial" w:cs="Arial"/>
          <w:sz w:val="20"/>
          <w:szCs w:val="20"/>
          <w:lang w:val="en-AU"/>
        </w:rPr>
      </w:pPr>
      <w:r w:rsidRPr="00261CD7">
        <w:rPr>
          <w:rFonts w:ascii="Arial" w:hAnsi="Arial" w:cs="Arial"/>
          <w:b/>
          <w:bCs/>
          <w:sz w:val="20"/>
          <w:szCs w:val="20"/>
          <w:lang w:val="en-AU"/>
        </w:rPr>
        <w:t>8.9</w:t>
      </w:r>
      <w:r w:rsidRPr="00FD32F3">
        <w:rPr>
          <w:rFonts w:ascii="Arial" w:hAnsi="Arial" w:cs="Arial"/>
          <w:sz w:val="20"/>
          <w:szCs w:val="20"/>
          <w:lang w:val="en-AU"/>
        </w:rPr>
        <w:tab/>
        <w:t>Salvaged Materials</w:t>
      </w:r>
    </w:p>
    <w:p w14:paraId="1ED17CFB" w14:textId="77777777" w:rsidR="00FA70B7" w:rsidRPr="00FD32F3" w:rsidRDefault="00FA70B7" w:rsidP="00FA70B7">
      <w:pPr>
        <w:widowControl w:val="0"/>
        <w:ind w:right="242"/>
        <w:jc w:val="both"/>
        <w:rPr>
          <w:rFonts w:ascii="Arial" w:hAnsi="Arial" w:cs="Arial"/>
          <w:sz w:val="20"/>
          <w:szCs w:val="20"/>
        </w:rPr>
      </w:pPr>
    </w:p>
    <w:p w14:paraId="21C3CE40"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Unless otherwise stated, all materials, plant equipment, fixtures and other items salvaged from the Site of the Works shall be the property of the Principal and shall not be removed from the site without the prior approval of the Superintendent. The Superintendent is to be immediately consulted when any find is made that is considered of relevant heritage value.</w:t>
      </w:r>
    </w:p>
    <w:p w14:paraId="6FCC3C26" w14:textId="77777777" w:rsidR="00FA70B7" w:rsidRPr="00FD32F3" w:rsidRDefault="00FA70B7" w:rsidP="00FA70B7">
      <w:pPr>
        <w:widowControl w:val="0"/>
        <w:ind w:left="720" w:right="242"/>
        <w:jc w:val="both"/>
        <w:rPr>
          <w:rFonts w:ascii="Arial" w:hAnsi="Arial" w:cs="Arial"/>
          <w:sz w:val="20"/>
          <w:szCs w:val="20"/>
        </w:rPr>
      </w:pPr>
    </w:p>
    <w:p w14:paraId="092C61EA"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The Contractor is to obtain written approval from the Superintendent prior to removal from site of any material or material which is or may be suitable for use as fill on the site. </w:t>
      </w:r>
    </w:p>
    <w:p w14:paraId="06B4F4E6"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Material which is unsuitable for re-use should be transported and dumped in an approved dump area. </w:t>
      </w:r>
    </w:p>
    <w:p w14:paraId="6723D972" w14:textId="77777777" w:rsidR="00FA70B7" w:rsidRPr="00FD32F3" w:rsidRDefault="00FA70B7" w:rsidP="00FA70B7">
      <w:pPr>
        <w:widowControl w:val="0"/>
        <w:ind w:left="720" w:right="242"/>
        <w:jc w:val="both"/>
        <w:rPr>
          <w:rFonts w:ascii="Arial" w:hAnsi="Arial" w:cs="Arial"/>
          <w:sz w:val="20"/>
          <w:szCs w:val="20"/>
        </w:rPr>
      </w:pPr>
    </w:p>
    <w:p w14:paraId="6559C59A" w14:textId="77777777" w:rsidR="00FA70B7" w:rsidRPr="00FD32F3" w:rsidRDefault="00FA70B7" w:rsidP="00FA70B7">
      <w:pPr>
        <w:widowControl w:val="0"/>
        <w:ind w:left="720" w:right="242"/>
        <w:jc w:val="both"/>
        <w:rPr>
          <w:rFonts w:ascii="Arial" w:hAnsi="Arial" w:cs="Arial"/>
          <w:sz w:val="20"/>
          <w:szCs w:val="20"/>
        </w:rPr>
      </w:pPr>
      <w:r w:rsidRPr="00FD32F3">
        <w:rPr>
          <w:rFonts w:ascii="Arial" w:hAnsi="Arial" w:cs="Arial"/>
          <w:sz w:val="20"/>
          <w:szCs w:val="20"/>
        </w:rPr>
        <w:t xml:space="preserve">Approval for dumping of materials, not otherwise designated, should be obtained from the Superintendent. </w:t>
      </w:r>
    </w:p>
    <w:p w14:paraId="2FEE321B" w14:textId="04581B1E" w:rsidR="00204A29" w:rsidRPr="00FD32F3" w:rsidRDefault="00FA70B7" w:rsidP="007E1197">
      <w:pPr>
        <w:widowControl w:val="0"/>
        <w:ind w:left="720" w:right="242"/>
        <w:jc w:val="both"/>
        <w:rPr>
          <w:rFonts w:ascii="Arial" w:hAnsi="Arial" w:cs="Arial"/>
          <w:sz w:val="20"/>
          <w:szCs w:val="20"/>
        </w:rPr>
      </w:pPr>
      <w:r w:rsidRPr="00FD32F3">
        <w:rPr>
          <w:rFonts w:ascii="Arial" w:hAnsi="Arial" w:cs="Arial"/>
          <w:sz w:val="20"/>
          <w:szCs w:val="20"/>
        </w:rPr>
        <w:t>Council operates a spoil permit system where residents can request approval to access spoil material. Disposal of spoil material to local residents is as by written direction and approval of the Superintendent. In these circumstances, The Contractor must be a willing participant in assisting with the management of this system</w:t>
      </w:r>
    </w:p>
    <w:sectPr w:rsidR="00204A29" w:rsidRPr="00FD32F3" w:rsidSect="00A42879">
      <w:headerReference w:type="default" r:id="rId12"/>
      <w:footerReference w:type="even" r:id="rId13"/>
      <w:footerReference w:type="default" r:id="rId14"/>
      <w:footerReference w:type="first" r:id="rId15"/>
      <w:pgSz w:w="11900" w:h="16840"/>
      <w:pgMar w:top="1440" w:right="1694" w:bottom="1440" w:left="1134" w:header="624" w:footer="39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F7142" w14:textId="77777777" w:rsidR="00DB6425" w:rsidRDefault="00DB6425" w:rsidP="00706681">
      <w:r>
        <w:separator/>
      </w:r>
    </w:p>
  </w:endnote>
  <w:endnote w:type="continuationSeparator" w:id="0">
    <w:p w14:paraId="7E0157F5" w14:textId="77777777" w:rsidR="00DB6425" w:rsidRDefault="00DB6425" w:rsidP="0070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65"/>
      <w:gridCol w:w="8707"/>
    </w:tblGrid>
    <w:tr w:rsidR="00973CAB" w:rsidRPr="0025191F" w14:paraId="481E674B" w14:textId="77777777" w:rsidTr="00457E2C">
      <w:tc>
        <w:tcPr>
          <w:tcW w:w="201" w:type="pct"/>
          <w:tcBorders>
            <w:bottom w:val="nil"/>
            <w:right w:val="single" w:sz="4" w:space="0" w:color="BFBFBF"/>
          </w:tcBorders>
        </w:tcPr>
        <w:p w14:paraId="4C126D23" w14:textId="77777777" w:rsidR="00973CAB" w:rsidRPr="002B31E4" w:rsidRDefault="00973CAB" w:rsidP="00457E2C">
          <w:pPr>
            <w:jc w:val="right"/>
            <w:rPr>
              <w:rFonts w:ascii="Calibri" w:eastAsia="Cambria" w:hAnsi="Calibri"/>
              <w:b/>
              <w:color w:val="595959"/>
            </w:rPr>
          </w:pPr>
          <w:r w:rsidRPr="002B31E4">
            <w:rPr>
              <w:rFonts w:ascii="Calibri" w:hAnsi="Calibri"/>
              <w:b/>
              <w:color w:val="595959"/>
            </w:rPr>
            <w:fldChar w:fldCharType="begin"/>
          </w:r>
          <w:r w:rsidRPr="002B31E4">
            <w:rPr>
              <w:rFonts w:ascii="Calibri" w:hAnsi="Calibri"/>
              <w:b/>
              <w:color w:val="595959"/>
            </w:rPr>
            <w:instrText xml:space="preserve"> PAGE   \* MERGEFORMAT </w:instrText>
          </w:r>
          <w:r w:rsidRPr="002B31E4">
            <w:rPr>
              <w:rFonts w:ascii="Calibri" w:hAnsi="Calibri"/>
              <w:b/>
              <w:color w:val="595959"/>
            </w:rPr>
            <w:fldChar w:fldCharType="separate"/>
          </w:r>
          <w:r w:rsidRPr="002B31E4">
            <w:rPr>
              <w:rFonts w:ascii="Calibri" w:hAnsi="Calibri"/>
              <w:b/>
              <w:noProof/>
              <w:color w:val="595959"/>
            </w:rPr>
            <w:t>1</w:t>
          </w:r>
          <w:r w:rsidRPr="002B31E4">
            <w:rPr>
              <w:rFonts w:ascii="Calibri" w:hAnsi="Calibri"/>
              <w:b/>
              <w:color w:val="595959"/>
            </w:rPr>
            <w:fldChar w:fldCharType="end"/>
          </w:r>
        </w:p>
      </w:tc>
      <w:tc>
        <w:tcPr>
          <w:tcW w:w="4799" w:type="pct"/>
          <w:tcBorders>
            <w:left w:val="single" w:sz="4" w:space="0" w:color="BFBFBF"/>
            <w:bottom w:val="nil"/>
          </w:tcBorders>
        </w:tcPr>
        <w:p w14:paraId="79F1B0F4" w14:textId="77777777" w:rsidR="00973CAB" w:rsidRPr="002B31E4" w:rsidRDefault="00973CAB" w:rsidP="00457E2C">
          <w:pPr>
            <w:rPr>
              <w:rFonts w:ascii="Calibri" w:eastAsia="Cambria" w:hAnsi="Calibri"/>
              <w:color w:val="595959"/>
            </w:rPr>
          </w:pPr>
          <w:r w:rsidRPr="002B31E4">
            <w:rPr>
              <w:rFonts w:ascii="Calibri" w:hAnsi="Calibri"/>
              <w:b/>
              <w:bCs/>
              <w:caps/>
              <w:color w:val="595959"/>
            </w:rPr>
            <w:t>Type the document title</w:t>
          </w:r>
        </w:p>
      </w:tc>
    </w:tr>
  </w:tbl>
  <w:p w14:paraId="516D7C64" w14:textId="77777777" w:rsidR="00973CAB" w:rsidRDefault="00973C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7E75" w14:textId="65C37E6C" w:rsidR="00973CAB" w:rsidRPr="004058D3" w:rsidRDefault="00FD48D6" w:rsidP="004058D3">
    <w:pPr>
      <w:rPr>
        <w:i/>
        <w:color w:val="7F7F7F" w:themeColor="text1" w:themeTint="80"/>
        <w:sz w:val="16"/>
        <w:szCs w:val="16"/>
      </w:rPr>
    </w:pPr>
    <w:r w:rsidRPr="00FD48D6">
      <w:rPr>
        <w:noProof/>
        <w:color w:val="3A5251"/>
        <w:lang w:val="en-AU"/>
      </w:rPr>
      <w:drawing>
        <wp:anchor distT="0" distB="0" distL="114300" distR="114300" simplePos="0" relativeHeight="251659263" behindDoc="0" locked="0" layoutInCell="1" allowOverlap="1" wp14:anchorId="17D5DF56" wp14:editId="0C87353E">
          <wp:simplePos x="0" y="0"/>
          <wp:positionH relativeFrom="margin">
            <wp:posOffset>0</wp:posOffset>
          </wp:positionH>
          <wp:positionV relativeFrom="paragraph">
            <wp:posOffset>-138196</wp:posOffset>
          </wp:positionV>
          <wp:extent cx="6237458" cy="224590"/>
          <wp:effectExtent l="0" t="0" r="0" b="4445"/>
          <wp:wrapNone/>
          <wp:docPr id="189696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419651" name=""/>
                  <pic:cNvPicPr/>
                </pic:nvPicPr>
                <pic:blipFill>
                  <a:blip r:embed="rId1"/>
                  <a:stretch>
                    <a:fillRect/>
                  </a:stretch>
                </pic:blipFill>
                <pic:spPr>
                  <a:xfrm rot="10800000">
                    <a:off x="0" y="0"/>
                    <a:ext cx="6237458" cy="224590"/>
                  </a:xfrm>
                  <a:prstGeom prst="rect">
                    <a:avLst/>
                  </a:prstGeom>
                </pic:spPr>
              </pic:pic>
            </a:graphicData>
          </a:graphic>
          <wp14:sizeRelH relativeFrom="page">
            <wp14:pctWidth>0</wp14:pctWidth>
          </wp14:sizeRelH>
          <wp14:sizeRelV relativeFrom="page">
            <wp14:pctHeight>0</wp14:pctHeight>
          </wp14:sizeRelV>
        </wp:anchor>
      </w:drawing>
    </w:r>
  </w:p>
  <w:sdt>
    <w:sdtPr>
      <w:rPr>
        <w:color w:val="000000"/>
        <w:sz w:val="18"/>
        <w:szCs w:val="18"/>
        <w:lang w:val="en-AU"/>
      </w:rPr>
      <w:id w:val="225569249"/>
      <w:docPartObj>
        <w:docPartGallery w:val="Page Numbers (Bottom of Page)"/>
        <w:docPartUnique/>
      </w:docPartObj>
    </w:sdtPr>
    <w:sdtEndPr/>
    <w:sdtContent>
      <w:sdt>
        <w:sdtPr>
          <w:rPr>
            <w:color w:val="000000"/>
            <w:sz w:val="18"/>
            <w:szCs w:val="18"/>
            <w:lang w:val="en-AU"/>
          </w:rPr>
          <w:id w:val="-820419415"/>
          <w:docPartObj>
            <w:docPartGallery w:val="Page Numbers (Top of Page)"/>
            <w:docPartUnique/>
          </w:docPartObj>
        </w:sdtPr>
        <w:sdtEndPr/>
        <w:sdtContent>
          <w:p w14:paraId="406C26B2" w14:textId="014946BB" w:rsidR="00973CAB" w:rsidRPr="00700AB1" w:rsidRDefault="00973CAB" w:rsidP="00700AB1">
            <w:pPr>
              <w:tabs>
                <w:tab w:val="left" w:pos="0"/>
                <w:tab w:val="center" w:pos="4320"/>
                <w:tab w:val="right" w:pos="10206"/>
              </w:tabs>
              <w:spacing w:before="240"/>
              <w:contextualSpacing/>
              <w:rPr>
                <w:color w:val="000000"/>
                <w:sz w:val="18"/>
                <w:szCs w:val="18"/>
                <w:lang w:val="en-AU"/>
              </w:rPr>
            </w:pPr>
            <w:r w:rsidRPr="00700AB1">
              <w:rPr>
                <w:color w:val="000000"/>
                <w:sz w:val="18"/>
                <w:szCs w:val="18"/>
                <w:lang w:val="en-AU"/>
              </w:rPr>
              <w:t xml:space="preserve">Page </w:t>
            </w:r>
            <w:r w:rsidRPr="00700AB1">
              <w:rPr>
                <w:bCs/>
                <w:color w:val="000000"/>
                <w:sz w:val="18"/>
                <w:szCs w:val="18"/>
                <w:lang w:val="en-AU"/>
              </w:rPr>
              <w:fldChar w:fldCharType="begin"/>
            </w:r>
            <w:r w:rsidRPr="00700AB1">
              <w:rPr>
                <w:bCs/>
                <w:color w:val="000000"/>
                <w:sz w:val="18"/>
                <w:szCs w:val="18"/>
                <w:lang w:val="en-AU"/>
              </w:rPr>
              <w:instrText xml:space="preserve"> PAGE </w:instrText>
            </w:r>
            <w:r w:rsidRPr="00700AB1">
              <w:rPr>
                <w:bCs/>
                <w:color w:val="000000"/>
                <w:sz w:val="18"/>
                <w:szCs w:val="18"/>
                <w:lang w:val="en-AU"/>
              </w:rPr>
              <w:fldChar w:fldCharType="separate"/>
            </w:r>
            <w:r>
              <w:rPr>
                <w:bCs/>
                <w:noProof/>
                <w:color w:val="000000"/>
                <w:sz w:val="18"/>
                <w:szCs w:val="18"/>
                <w:lang w:val="en-AU"/>
              </w:rPr>
              <w:t>2</w:t>
            </w:r>
            <w:r w:rsidRPr="00700AB1">
              <w:rPr>
                <w:bCs/>
                <w:color w:val="000000"/>
                <w:sz w:val="18"/>
                <w:szCs w:val="18"/>
                <w:lang w:val="en-AU"/>
              </w:rPr>
              <w:fldChar w:fldCharType="end"/>
            </w:r>
            <w:r w:rsidRPr="00700AB1">
              <w:rPr>
                <w:color w:val="000000"/>
                <w:sz w:val="18"/>
                <w:szCs w:val="18"/>
                <w:lang w:val="en-AU"/>
              </w:rPr>
              <w:t xml:space="preserve"> of </w:t>
            </w:r>
            <w:r w:rsidRPr="00700AB1">
              <w:rPr>
                <w:bCs/>
                <w:color w:val="000000"/>
                <w:sz w:val="18"/>
                <w:szCs w:val="18"/>
                <w:lang w:val="en-AU"/>
              </w:rPr>
              <w:fldChar w:fldCharType="begin"/>
            </w:r>
            <w:r w:rsidRPr="00700AB1">
              <w:rPr>
                <w:bCs/>
                <w:color w:val="000000"/>
                <w:sz w:val="18"/>
                <w:szCs w:val="18"/>
                <w:lang w:val="en-AU"/>
              </w:rPr>
              <w:instrText xml:space="preserve"> NUMPAGES  </w:instrText>
            </w:r>
            <w:r w:rsidRPr="00700AB1">
              <w:rPr>
                <w:bCs/>
                <w:color w:val="000000"/>
                <w:sz w:val="18"/>
                <w:szCs w:val="18"/>
                <w:lang w:val="en-AU"/>
              </w:rPr>
              <w:fldChar w:fldCharType="separate"/>
            </w:r>
            <w:r>
              <w:rPr>
                <w:bCs/>
                <w:noProof/>
                <w:color w:val="000000"/>
                <w:sz w:val="18"/>
                <w:szCs w:val="18"/>
                <w:lang w:val="en-AU"/>
              </w:rPr>
              <w:t>2</w:t>
            </w:r>
            <w:r w:rsidRPr="00700AB1">
              <w:rPr>
                <w:bCs/>
                <w:color w:val="000000"/>
                <w:sz w:val="18"/>
                <w:szCs w:val="18"/>
                <w:lang w:val="en-AU"/>
              </w:rPr>
              <w:fldChar w:fldCharType="end"/>
            </w:r>
          </w:p>
        </w:sdtContent>
      </w:sdt>
    </w:sdtContent>
  </w:sdt>
  <w:p w14:paraId="10154C7D" w14:textId="55834400" w:rsidR="00973CAB" w:rsidRPr="00700AB1" w:rsidRDefault="00973CAB" w:rsidP="00700AB1">
    <w:pPr>
      <w:tabs>
        <w:tab w:val="left" w:pos="0"/>
        <w:tab w:val="center" w:pos="4320"/>
        <w:tab w:val="right" w:pos="8640"/>
      </w:tabs>
      <w:spacing w:before="240"/>
      <w:contextualSpacing/>
      <w:rPr>
        <w:color w:val="000000"/>
        <w:sz w:val="22"/>
        <w:szCs w:val="22"/>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2E87" w14:textId="77777777" w:rsidR="00973CAB" w:rsidRDefault="00973CAB" w:rsidP="004058D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163B" w14:textId="77777777" w:rsidR="00DB6425" w:rsidRDefault="00DB6425" w:rsidP="00706681">
      <w:r>
        <w:separator/>
      </w:r>
    </w:p>
  </w:footnote>
  <w:footnote w:type="continuationSeparator" w:id="0">
    <w:p w14:paraId="03F27954" w14:textId="77777777" w:rsidR="00DB6425" w:rsidRDefault="00DB6425" w:rsidP="0070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3302" w14:textId="45804979" w:rsidR="0079130B" w:rsidRPr="0079130B" w:rsidRDefault="00182AB4" w:rsidP="0079130B">
    <w:pPr>
      <w:ind w:right="142"/>
      <w:jc w:val="right"/>
      <w:rPr>
        <w:noProof/>
        <w:color w:val="F79646" w:themeColor="accent6"/>
      </w:rPr>
    </w:pPr>
    <w:r>
      <w:rPr>
        <w:noProof/>
      </w:rPr>
      <w:drawing>
        <wp:anchor distT="0" distB="0" distL="114300" distR="114300" simplePos="0" relativeHeight="251661311" behindDoc="0" locked="0" layoutInCell="1" allowOverlap="1" wp14:anchorId="3DD34E86" wp14:editId="1F1DB1F5">
          <wp:simplePos x="0" y="0"/>
          <wp:positionH relativeFrom="column">
            <wp:posOffset>-385010</wp:posOffset>
          </wp:positionH>
          <wp:positionV relativeFrom="paragraph">
            <wp:posOffset>-96888</wp:posOffset>
          </wp:positionV>
          <wp:extent cx="1624263" cy="557307"/>
          <wp:effectExtent l="0" t="0" r="0" b="0"/>
          <wp:wrapNone/>
          <wp:docPr id="527433013" name="Picture 163" descr="A blue and orange logo&#10;&#10;AI-generated content may be incorrect.">
            <a:extLst xmlns:a="http://schemas.openxmlformats.org/drawingml/2006/main">
              <a:ext uri="{FF2B5EF4-FFF2-40B4-BE49-F238E27FC236}">
                <a16:creationId xmlns:a16="http://schemas.microsoft.com/office/drawing/2014/main" id="{4025C3FD-2A7B-3C67-A116-78135CC792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3" descr="A blue and orange logo&#10;&#10;AI-generated content may be incorrect.">
                    <a:extLst>
                      <a:ext uri="{FF2B5EF4-FFF2-40B4-BE49-F238E27FC236}">
                        <a16:creationId xmlns:a16="http://schemas.microsoft.com/office/drawing/2014/main" id="{4025C3FD-2A7B-3C67-A116-78135CC792C4}"/>
                      </a:ext>
                    </a:extLst>
                  </pic:cNvPr>
                  <pic:cNvPicPr>
                    <a:picLocks noChangeAspect="1"/>
                  </pic:cNvPicPr>
                </pic:nvPicPr>
                <pic:blipFill>
                  <a:blip r:embed="rId1"/>
                  <a:stretch>
                    <a:fillRect/>
                  </a:stretch>
                </pic:blipFill>
                <pic:spPr>
                  <a:xfrm>
                    <a:off x="0" y="0"/>
                    <a:ext cx="1624263" cy="557307"/>
                  </a:xfrm>
                  <a:prstGeom prst="rect">
                    <a:avLst/>
                  </a:prstGeom>
                </pic:spPr>
              </pic:pic>
            </a:graphicData>
          </a:graphic>
          <wp14:sizeRelH relativeFrom="page">
            <wp14:pctWidth>0</wp14:pctWidth>
          </wp14:sizeRelH>
          <wp14:sizeRelV relativeFrom="page">
            <wp14:pctHeight>0</wp14:pctHeight>
          </wp14:sizeRelV>
        </wp:anchor>
      </w:drawing>
    </w:r>
    <w:r w:rsidR="0079130B" w:rsidRPr="0079130B">
      <w:rPr>
        <w:noProof/>
        <w:color w:val="F79646" w:themeColor="accent6"/>
      </w:rPr>
      <w:t>CONTRACT NO:  T2627.03</w:t>
    </w:r>
  </w:p>
  <w:p w14:paraId="44840459" w14:textId="7C61AF36" w:rsidR="003C4E69" w:rsidRPr="003C4E69" w:rsidRDefault="003C4E69" w:rsidP="003C4E69">
    <w:pPr>
      <w:ind w:right="142"/>
      <w:jc w:val="right"/>
      <w:rPr>
        <w:noProof/>
        <w:color w:val="F79646" w:themeColor="accent6"/>
        <w:sz w:val="18"/>
        <w:szCs w:val="18"/>
      </w:rPr>
    </w:pPr>
    <w:r w:rsidRPr="003C4E69">
      <w:rPr>
        <w:noProof/>
        <w:color w:val="F79646" w:themeColor="accent6"/>
        <w:sz w:val="18"/>
        <w:szCs w:val="18"/>
      </w:rPr>
      <w:t xml:space="preserve">DRFA PROGRAM </w:t>
    </w:r>
  </w:p>
  <w:p w14:paraId="40B8A0D8" w14:textId="2CA72602" w:rsidR="003C4E69" w:rsidRPr="003C4E69" w:rsidRDefault="003C4E69" w:rsidP="003C4E69">
    <w:pPr>
      <w:ind w:right="142"/>
      <w:jc w:val="right"/>
      <w:rPr>
        <w:noProof/>
        <w:color w:val="F79646" w:themeColor="accent6"/>
        <w:sz w:val="18"/>
        <w:szCs w:val="18"/>
      </w:rPr>
    </w:pPr>
    <w:r w:rsidRPr="003C4E69">
      <w:rPr>
        <w:noProof/>
        <w:color w:val="F79646" w:themeColor="accent6"/>
        <w:sz w:val="18"/>
        <w:szCs w:val="18"/>
      </w:rPr>
      <w:t>MOURA PRIORITY 1 RECONSTRUCTION WORKS</w:t>
    </w:r>
  </w:p>
  <w:p w14:paraId="1A2DE3A4" w14:textId="13410710" w:rsidR="00973CAB" w:rsidRPr="003C4E69" w:rsidRDefault="00973CAB" w:rsidP="003C4E69">
    <w:pPr>
      <w:ind w:right="142"/>
      <w:jc w:val="right"/>
      <w:rPr>
        <w:noProof/>
        <w:color w:val="F79646" w:themeColor="accent6"/>
      </w:rPr>
    </w:pPr>
    <w:r w:rsidRPr="00182AB4">
      <w:rPr>
        <w:color w:val="F79646" w:themeColor="accent6"/>
        <w:sz w:val="18"/>
        <w:szCs w:val="18"/>
        <w:lang w:val="en-AU"/>
      </w:rPr>
      <w:t>T</w:t>
    </w:r>
    <w:r w:rsidR="000C6741" w:rsidRPr="00182AB4">
      <w:rPr>
        <w:color w:val="F79646" w:themeColor="accent6"/>
        <w:sz w:val="18"/>
        <w:szCs w:val="18"/>
        <w:lang w:val="en-AU"/>
      </w:rPr>
      <w:t>ECHNICAL SPECIFICATION</w:t>
    </w:r>
  </w:p>
  <w:p w14:paraId="74710334" w14:textId="77777777" w:rsidR="00AD24E9" w:rsidRDefault="00AD24E9" w:rsidP="000C6741">
    <w:pPr>
      <w:ind w:right="142"/>
      <w:jc w:val="right"/>
      <w:rPr>
        <w:color w:val="003366"/>
        <w:sz w:val="18"/>
        <w:szCs w:val="18"/>
        <w:lang w:val="en-AU"/>
      </w:rPr>
    </w:pPr>
  </w:p>
  <w:p w14:paraId="21E616B4" w14:textId="77777777" w:rsidR="00AD24E9" w:rsidRDefault="00AD24E9" w:rsidP="000C6741">
    <w:pPr>
      <w:ind w:right="142"/>
      <w:jc w:val="right"/>
      <w:rPr>
        <w:color w:val="003366"/>
        <w:sz w:val="18"/>
        <w:szCs w:val="18"/>
        <w:lang w:val="en-AU"/>
      </w:rPr>
    </w:pPr>
  </w:p>
  <w:p w14:paraId="46F2BF8C" w14:textId="77777777" w:rsidR="00AD24E9" w:rsidRPr="000D3F7C" w:rsidRDefault="00AD24E9" w:rsidP="000C6741">
    <w:pPr>
      <w:ind w:right="142"/>
      <w:jc w:val="right"/>
      <w:rPr>
        <w:color w:val="00336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146"/>
    <w:multiLevelType w:val="hybridMultilevel"/>
    <w:tmpl w:val="31A88812"/>
    <w:lvl w:ilvl="0" w:tplc="5D060256">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07666E4"/>
    <w:multiLevelType w:val="hybridMultilevel"/>
    <w:tmpl w:val="159C6C4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0CB1C75"/>
    <w:multiLevelType w:val="hybridMultilevel"/>
    <w:tmpl w:val="6EF633F6"/>
    <w:lvl w:ilvl="0" w:tplc="4E2EB6B2">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500A83"/>
    <w:multiLevelType w:val="hybridMultilevel"/>
    <w:tmpl w:val="D668E73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15258E6"/>
    <w:multiLevelType w:val="hybridMultilevel"/>
    <w:tmpl w:val="45B248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1A65D3D"/>
    <w:multiLevelType w:val="hybridMultilevel"/>
    <w:tmpl w:val="9506B12C"/>
    <w:lvl w:ilvl="0" w:tplc="0C090017">
      <w:start w:val="1"/>
      <w:numFmt w:val="lowerLetter"/>
      <w:lvlText w:val="%1)"/>
      <w:lvlJc w:val="lef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 w15:restartNumberingAfterBreak="0">
    <w:nsid w:val="01B354DC"/>
    <w:multiLevelType w:val="hybridMultilevel"/>
    <w:tmpl w:val="7CA2EEA0"/>
    <w:lvl w:ilvl="0" w:tplc="0C090017">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7" w15:restartNumberingAfterBreak="0">
    <w:nsid w:val="050A7226"/>
    <w:multiLevelType w:val="hybridMultilevel"/>
    <w:tmpl w:val="EAC89164"/>
    <w:lvl w:ilvl="0" w:tplc="F21806E0">
      <w:start w:val="1"/>
      <w:numFmt w:val="decimal"/>
      <w:pStyle w:val="StyleHeading110ptBeforeAutoAfter0pt"/>
      <w:lvlText w:val="%1."/>
      <w:lvlJc w:val="left"/>
      <w:pPr>
        <w:tabs>
          <w:tab w:val="num" w:pos="786"/>
        </w:tabs>
        <w:ind w:left="786" w:hanging="360"/>
      </w:pPr>
      <w:rPr>
        <w:rFonts w:hint="default"/>
      </w:rPr>
    </w:lvl>
    <w:lvl w:ilvl="1" w:tplc="0C090019">
      <w:start w:val="1"/>
      <w:numFmt w:val="lowerLetter"/>
      <w:lvlText w:val="%2."/>
      <w:lvlJc w:val="left"/>
      <w:pPr>
        <w:tabs>
          <w:tab w:val="num" w:pos="1440"/>
        </w:tabs>
        <w:ind w:left="1440" w:hanging="360"/>
      </w:pPr>
    </w:lvl>
    <w:lvl w:ilvl="2" w:tplc="4E2EB6B2">
      <w:start w:val="1"/>
      <w:numFmt w:val="lowerLetter"/>
      <w:lvlText w:val="(%3)"/>
      <w:lvlJc w:val="left"/>
      <w:pPr>
        <w:ind w:left="2340" w:hanging="360"/>
      </w:pPr>
      <w:rPr>
        <w:rFonts w:hint="default"/>
      </w:r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0596016C"/>
    <w:multiLevelType w:val="hybridMultilevel"/>
    <w:tmpl w:val="755CDA0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0B72553E"/>
    <w:multiLevelType w:val="hybridMultilevel"/>
    <w:tmpl w:val="B51EEE34"/>
    <w:lvl w:ilvl="0" w:tplc="0C090017">
      <w:start w:val="1"/>
      <w:numFmt w:val="lowerLetter"/>
      <w:lvlText w:val="%1)"/>
      <w:lvlJc w:val="left"/>
      <w:pPr>
        <w:ind w:left="1080" w:hanging="360"/>
      </w:pPr>
    </w:lvl>
    <w:lvl w:ilvl="1" w:tplc="5D060256">
      <w:start w:val="1"/>
      <w:numFmt w:val="lowerRoman"/>
      <w:lvlText w:val="%2)"/>
      <w:lvlJc w:val="right"/>
      <w:pPr>
        <w:ind w:left="216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BB67E93"/>
    <w:multiLevelType w:val="hybridMultilevel"/>
    <w:tmpl w:val="C3D68D58"/>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F780EB1"/>
    <w:multiLevelType w:val="hybridMultilevel"/>
    <w:tmpl w:val="7F3A3A8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0233850"/>
    <w:multiLevelType w:val="hybridMultilevel"/>
    <w:tmpl w:val="52BC9010"/>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3D14DE"/>
    <w:multiLevelType w:val="hybridMultilevel"/>
    <w:tmpl w:val="9006AB2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1A46F08"/>
    <w:multiLevelType w:val="hybridMultilevel"/>
    <w:tmpl w:val="7EFAB8F4"/>
    <w:lvl w:ilvl="0" w:tplc="0C090019">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4F52DF1"/>
    <w:multiLevelType w:val="hybridMultilevel"/>
    <w:tmpl w:val="E7426950"/>
    <w:lvl w:ilvl="0" w:tplc="83140624">
      <w:start w:val="1"/>
      <w:numFmt w:val="lowerLetter"/>
      <w:lvlText w:val="%1)"/>
      <w:lvlJc w:val="left"/>
      <w:pPr>
        <w:ind w:left="1080" w:hanging="360"/>
      </w:pPr>
      <w:rPr>
        <w:rFonts w:hint="default"/>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A4D22B3"/>
    <w:multiLevelType w:val="hybridMultilevel"/>
    <w:tmpl w:val="D01428B4"/>
    <w:lvl w:ilvl="0" w:tplc="6EA2989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AB265B4"/>
    <w:multiLevelType w:val="hybridMultilevel"/>
    <w:tmpl w:val="32787260"/>
    <w:lvl w:ilvl="0" w:tplc="10E68984">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26AC52CD"/>
    <w:multiLevelType w:val="hybridMultilevel"/>
    <w:tmpl w:val="E63080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84A49D5"/>
    <w:multiLevelType w:val="hybridMultilevel"/>
    <w:tmpl w:val="4DB23814"/>
    <w:lvl w:ilvl="0" w:tplc="5D060256">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297D502D"/>
    <w:multiLevelType w:val="multilevel"/>
    <w:tmpl w:val="D068BA6E"/>
    <w:lvl w:ilvl="0">
      <w:start w:val="1"/>
      <w:numFmt w:val="decimal"/>
      <w:lvlText w:val="%1."/>
      <w:lvlJc w:val="left"/>
      <w:pPr>
        <w:ind w:left="1779" w:hanging="360"/>
      </w:pPr>
      <w:rPr>
        <w:rFonts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506678"/>
    <w:multiLevelType w:val="hybridMultilevel"/>
    <w:tmpl w:val="AA168C84"/>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2B5B7EAE"/>
    <w:multiLevelType w:val="hybridMultilevel"/>
    <w:tmpl w:val="2398F27E"/>
    <w:lvl w:ilvl="0" w:tplc="FFFFFFFF">
      <w:start w:val="1"/>
      <w:numFmt w:val="lowerLetter"/>
      <w:lvlText w:val="%1)"/>
      <w:lvlJc w:val="left"/>
      <w:pPr>
        <w:ind w:left="1080" w:hanging="360"/>
      </w:pPr>
    </w:lvl>
    <w:lvl w:ilvl="1" w:tplc="5D060256">
      <w:start w:val="1"/>
      <w:numFmt w:val="lowerRoman"/>
      <w:lvlText w:val="%2)"/>
      <w:lvlJc w:val="righ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C1F6B98"/>
    <w:multiLevelType w:val="multilevel"/>
    <w:tmpl w:val="7786D6A2"/>
    <w:lvl w:ilvl="0">
      <w:start w:val="6"/>
      <w:numFmt w:val="decimal"/>
      <w:lvlText w:val="%1"/>
      <w:lvlJc w:val="left"/>
      <w:pPr>
        <w:ind w:left="444" w:hanging="444"/>
      </w:pPr>
      <w:rPr>
        <w:rFonts w:hint="default"/>
        <w:b/>
      </w:rPr>
    </w:lvl>
    <w:lvl w:ilvl="1">
      <w:start w:val="6"/>
      <w:numFmt w:val="decimal"/>
      <w:lvlText w:val="%2"/>
      <w:lvlJc w:val="left"/>
      <w:pPr>
        <w:ind w:left="360" w:hanging="360"/>
      </w:pPr>
      <w:rPr>
        <w:rFonts w:hint="default"/>
      </w:rPr>
    </w:lvl>
    <w:lvl w:ilvl="2">
      <w:start w:val="3"/>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2E180BC8"/>
    <w:multiLevelType w:val="hybridMultilevel"/>
    <w:tmpl w:val="0CCADE0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290534"/>
    <w:multiLevelType w:val="hybridMultilevel"/>
    <w:tmpl w:val="7B3AEEEA"/>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30C95000"/>
    <w:multiLevelType w:val="hybridMultilevel"/>
    <w:tmpl w:val="C798BCF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7" w15:restartNumberingAfterBreak="0">
    <w:nsid w:val="30E87F62"/>
    <w:multiLevelType w:val="hybridMultilevel"/>
    <w:tmpl w:val="51769D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49D235A"/>
    <w:multiLevelType w:val="hybridMultilevel"/>
    <w:tmpl w:val="34DE898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522254D"/>
    <w:multiLevelType w:val="hybridMultilevel"/>
    <w:tmpl w:val="69ECEF6A"/>
    <w:lvl w:ilvl="0" w:tplc="47BA2FA4">
      <w:start w:val="1"/>
      <w:numFmt w:val="decimal"/>
      <w:pStyle w:val="StyleLatinArial10ptAllcapsJustifiedRight043cm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5372EFF"/>
    <w:multiLevelType w:val="hybridMultilevel"/>
    <w:tmpl w:val="34DE8980"/>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35C44DCC"/>
    <w:multiLevelType w:val="hybridMultilevel"/>
    <w:tmpl w:val="4E8A733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AFE6575"/>
    <w:multiLevelType w:val="multilevel"/>
    <w:tmpl w:val="14C04C9E"/>
    <w:lvl w:ilvl="0">
      <w:start w:val="4"/>
      <w:numFmt w:val="decimal"/>
      <w:lvlText w:val="%1."/>
      <w:lvlJc w:val="left"/>
      <w:pPr>
        <w:tabs>
          <w:tab w:val="num" w:pos="720"/>
        </w:tabs>
        <w:ind w:left="720" w:hanging="720"/>
      </w:pPr>
      <w:rPr>
        <w:rFonts w:ascii="Franklin Gothic Demi" w:hAnsi="Franklin Gothic Demi" w:hint="default"/>
        <w:sz w:val="20"/>
      </w:rPr>
    </w:lvl>
    <w:lvl w:ilvl="1">
      <w:start w:val="1"/>
      <w:numFmt w:val="decimal"/>
      <w:pStyle w:val="StyleHeading2Hanging1cm"/>
      <w:lvlText w:val="%1.%2."/>
      <w:lvlJc w:val="left"/>
      <w:pPr>
        <w:tabs>
          <w:tab w:val="num" w:pos="1418"/>
        </w:tabs>
        <w:ind w:left="1701" w:hanging="113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3B4C14BB"/>
    <w:multiLevelType w:val="multilevel"/>
    <w:tmpl w:val="CDEEA71C"/>
    <w:lvl w:ilvl="0">
      <w:start w:val="3"/>
      <w:numFmt w:val="decimal"/>
      <w:lvlText w:val="%1"/>
      <w:lvlJc w:val="left"/>
      <w:pPr>
        <w:ind w:left="360" w:hanging="360"/>
      </w:pPr>
      <w:rPr>
        <w:rFonts w:hint="default"/>
      </w:rPr>
    </w:lvl>
    <w:lvl w:ilvl="1">
      <w:start w:val="1"/>
      <w:numFmt w:val="decimal"/>
      <w:pStyle w:val="SubtitleCA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B9752F9"/>
    <w:multiLevelType w:val="hybridMultilevel"/>
    <w:tmpl w:val="BFD2919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C3E5E5F"/>
    <w:multiLevelType w:val="hybridMultilevel"/>
    <w:tmpl w:val="7012E6B6"/>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3D7737DC"/>
    <w:multiLevelType w:val="hybridMultilevel"/>
    <w:tmpl w:val="8A7C5A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D9676C3"/>
    <w:multiLevelType w:val="hybridMultilevel"/>
    <w:tmpl w:val="0F464472"/>
    <w:lvl w:ilvl="0" w:tplc="36CA3404">
      <w:start w:val="1"/>
      <w:numFmt w:val="lowerRoman"/>
      <w:lvlText w:val="%1)"/>
      <w:lvlJc w:val="right"/>
      <w:pPr>
        <w:ind w:left="1800" w:hanging="360"/>
      </w:pPr>
      <w:rPr>
        <w:rFonts w:hint="default"/>
        <w:b w:val="0"/>
        <w:bCs w:val="0"/>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8" w15:restartNumberingAfterBreak="0">
    <w:nsid w:val="3F001667"/>
    <w:multiLevelType w:val="hybridMultilevel"/>
    <w:tmpl w:val="331871CA"/>
    <w:lvl w:ilvl="0" w:tplc="5D060256">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425B54AC"/>
    <w:multiLevelType w:val="hybridMultilevel"/>
    <w:tmpl w:val="0C14B1CA"/>
    <w:lvl w:ilvl="0" w:tplc="5D060256">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0" w15:restartNumberingAfterBreak="0">
    <w:nsid w:val="43624AC9"/>
    <w:multiLevelType w:val="hybridMultilevel"/>
    <w:tmpl w:val="8E4C87C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49C66A3"/>
    <w:multiLevelType w:val="hybridMultilevel"/>
    <w:tmpl w:val="44E67F2A"/>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47375C1B"/>
    <w:multiLevelType w:val="hybridMultilevel"/>
    <w:tmpl w:val="71A2C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9840107"/>
    <w:multiLevelType w:val="hybridMultilevel"/>
    <w:tmpl w:val="11FEB116"/>
    <w:lvl w:ilvl="0" w:tplc="0C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4A3A5C52"/>
    <w:multiLevelType w:val="multilevel"/>
    <w:tmpl w:val="B8CCF9F4"/>
    <w:lvl w:ilvl="0">
      <w:start w:val="1"/>
      <w:numFmt w:val="decimal"/>
      <w:pStyle w:val="Style4"/>
      <w:lvlText w:val="%1."/>
      <w:lvlJc w:val="left"/>
      <w:pPr>
        <w:ind w:left="964" w:hanging="397"/>
      </w:pPr>
      <w:rPr>
        <w:rFonts w:hint="default"/>
      </w:rPr>
    </w:lvl>
    <w:lvl w:ilvl="1">
      <w:start w:val="1"/>
      <w:numFmt w:val="decimal"/>
      <w:pStyle w:val="Style2"/>
      <w:lvlText w:val="%1.%2."/>
      <w:lvlJc w:val="left"/>
      <w:pPr>
        <w:ind w:left="1361" w:hanging="397"/>
      </w:pPr>
      <w:rPr>
        <w:rFonts w:hint="default"/>
      </w:rPr>
    </w:lvl>
    <w:lvl w:ilvl="2">
      <w:start w:val="1"/>
      <w:numFmt w:val="decimal"/>
      <w:lvlText w:val="%1.%2.%3."/>
      <w:lvlJc w:val="left"/>
      <w:pPr>
        <w:ind w:left="1758" w:hanging="397"/>
      </w:pPr>
      <w:rPr>
        <w:rFonts w:hint="default"/>
      </w:rPr>
    </w:lvl>
    <w:lvl w:ilvl="3">
      <w:start w:val="1"/>
      <w:numFmt w:val="decimal"/>
      <w:lvlText w:val="%1.%2.%3.%4."/>
      <w:lvlJc w:val="left"/>
      <w:pPr>
        <w:ind w:left="2155" w:hanging="397"/>
      </w:pPr>
      <w:rPr>
        <w:rFonts w:hint="default"/>
      </w:rPr>
    </w:lvl>
    <w:lvl w:ilvl="4">
      <w:start w:val="1"/>
      <w:numFmt w:val="decimal"/>
      <w:lvlText w:val="%1.%2.%3.%4.%5."/>
      <w:lvlJc w:val="left"/>
      <w:pPr>
        <w:ind w:left="2552"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C604DB7"/>
    <w:multiLevelType w:val="hybridMultilevel"/>
    <w:tmpl w:val="D7B4C48C"/>
    <w:lvl w:ilvl="0" w:tplc="FFFFFFFF">
      <w:start w:val="1"/>
      <w:numFmt w:val="lowerLetter"/>
      <w:lvlText w:val="%1)"/>
      <w:lvlJc w:val="left"/>
      <w:pPr>
        <w:ind w:left="720" w:hanging="360"/>
      </w:pPr>
    </w:lvl>
    <w:lvl w:ilvl="1" w:tplc="5D060256">
      <w:start w:val="1"/>
      <w:numFmt w:val="lowerRoman"/>
      <w:lvlText w:val="%2)"/>
      <w:lvlJc w:val="right"/>
      <w:pPr>
        <w:ind w:left="180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873BC8"/>
    <w:multiLevelType w:val="hybridMultilevel"/>
    <w:tmpl w:val="AE0ED80E"/>
    <w:lvl w:ilvl="0" w:tplc="FFFFFFFF">
      <w:start w:val="1"/>
      <w:numFmt w:val="lowerLetter"/>
      <w:lvlText w:val="%1)"/>
      <w:lvlJc w:val="left"/>
      <w:pPr>
        <w:ind w:left="1080" w:hanging="360"/>
      </w:pPr>
    </w:lvl>
    <w:lvl w:ilvl="1" w:tplc="5D060256">
      <w:start w:val="1"/>
      <w:numFmt w:val="lowerRoman"/>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54D003E3"/>
    <w:multiLevelType w:val="hybridMultilevel"/>
    <w:tmpl w:val="CC5682E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57F3565D"/>
    <w:multiLevelType w:val="hybridMultilevel"/>
    <w:tmpl w:val="3C8C219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48C6238A">
      <w:start w:val="1"/>
      <w:numFmt w:val="upperLetter"/>
      <w:lvlText w:val="%3)"/>
      <w:lvlJc w:val="left"/>
      <w:pPr>
        <w:ind w:left="2340" w:hanging="360"/>
      </w:pPr>
      <w:rPr>
        <w:rFonts w:hint="default"/>
      </w:rPr>
    </w:lvl>
    <w:lvl w:ilvl="3" w:tplc="F3268AD4">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97A71B5"/>
    <w:multiLevelType w:val="hybridMultilevel"/>
    <w:tmpl w:val="1996F0B0"/>
    <w:lvl w:ilvl="0" w:tplc="0C090017">
      <w:start w:val="1"/>
      <w:numFmt w:val="lowerLetter"/>
      <w:lvlText w:val="%1)"/>
      <w:lvlJc w:val="left"/>
      <w:pPr>
        <w:ind w:left="2160" w:hanging="360"/>
      </w:pPr>
    </w:lvl>
    <w:lvl w:ilvl="1" w:tplc="4F7E2572">
      <w:numFmt w:val="bullet"/>
      <w:lvlText w:val="•"/>
      <w:lvlJc w:val="left"/>
      <w:pPr>
        <w:ind w:left="2880" w:hanging="360"/>
      </w:pPr>
      <w:rPr>
        <w:rFonts w:ascii="Arial" w:eastAsia="MS PGothic" w:hAnsi="Arial" w:cs="Arial" w:hint="default"/>
      </w:r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0" w15:restartNumberingAfterBreak="0">
    <w:nsid w:val="59957EF7"/>
    <w:multiLevelType w:val="multilevel"/>
    <w:tmpl w:val="5998A82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6C3496"/>
    <w:multiLevelType w:val="hybridMultilevel"/>
    <w:tmpl w:val="500682B6"/>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5BB86530"/>
    <w:multiLevelType w:val="hybridMultilevel"/>
    <w:tmpl w:val="B51EEE34"/>
    <w:lvl w:ilvl="0" w:tplc="FFFFFFFF">
      <w:start w:val="1"/>
      <w:numFmt w:val="lowerLetter"/>
      <w:lvlText w:val="%1)"/>
      <w:lvlJc w:val="left"/>
      <w:pPr>
        <w:ind w:left="1080" w:hanging="360"/>
      </w:pPr>
    </w:lvl>
    <w:lvl w:ilvl="1" w:tplc="FFFFFFFF">
      <w:start w:val="1"/>
      <w:numFmt w:val="lowerRoman"/>
      <w:lvlText w:val="%2)"/>
      <w:lvlJc w:val="right"/>
      <w:pPr>
        <w:ind w:left="216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5BCA139A"/>
    <w:multiLevelType w:val="hybridMultilevel"/>
    <w:tmpl w:val="6666C1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5EE37E88"/>
    <w:multiLevelType w:val="hybridMultilevel"/>
    <w:tmpl w:val="E5F6BB88"/>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5" w15:restartNumberingAfterBreak="0">
    <w:nsid w:val="60282D66"/>
    <w:multiLevelType w:val="multilevel"/>
    <w:tmpl w:val="05A6F69A"/>
    <w:lvl w:ilvl="0">
      <w:start w:val="6"/>
      <w:numFmt w:val="decimal"/>
      <w:lvlText w:val="%1"/>
      <w:lvlJc w:val="left"/>
      <w:pPr>
        <w:ind w:left="432" w:hanging="432"/>
      </w:pPr>
      <w:rPr>
        <w:rFonts w:hint="default"/>
      </w:rPr>
    </w:lvl>
    <w:lvl w:ilvl="1">
      <w:start w:val="4"/>
      <w:numFmt w:val="decimal"/>
      <w:lvlText w:val="%1.%2"/>
      <w:lvlJc w:val="left"/>
      <w:pPr>
        <w:ind w:left="432" w:hanging="432"/>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1930782"/>
    <w:multiLevelType w:val="hybridMultilevel"/>
    <w:tmpl w:val="81168D2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2C1526A"/>
    <w:multiLevelType w:val="hybridMultilevel"/>
    <w:tmpl w:val="5882DC20"/>
    <w:lvl w:ilvl="0" w:tplc="DB560492">
      <w:start w:val="1"/>
      <w:numFmt w:val="lowerLetter"/>
      <w:lvlText w:val="%1)"/>
      <w:lvlJc w:val="left"/>
      <w:pPr>
        <w:ind w:left="1440" w:hanging="360"/>
      </w:pPr>
      <w:rPr>
        <w:rFonts w:hint="default"/>
      </w:rPr>
    </w:lvl>
    <w:lvl w:ilvl="1" w:tplc="5D060256">
      <w:start w:val="1"/>
      <w:numFmt w:val="lowerRoman"/>
      <w:lvlText w:val="%2)"/>
      <w:lvlJc w:val="right"/>
      <w:pPr>
        <w:ind w:left="2160" w:hanging="360"/>
      </w:pPr>
      <w:rPr>
        <w:rFonts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8" w15:restartNumberingAfterBreak="0">
    <w:nsid w:val="62FE63BA"/>
    <w:multiLevelType w:val="multilevel"/>
    <w:tmpl w:val="ED16E4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6453C9E"/>
    <w:multiLevelType w:val="hybridMultilevel"/>
    <w:tmpl w:val="FF5E7F44"/>
    <w:lvl w:ilvl="0" w:tplc="0C090017">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0" w15:restartNumberingAfterBreak="0">
    <w:nsid w:val="677F3932"/>
    <w:multiLevelType w:val="hybridMultilevel"/>
    <w:tmpl w:val="351E117E"/>
    <w:lvl w:ilvl="0" w:tplc="FFFFFFFF">
      <w:start w:val="1"/>
      <w:numFmt w:val="decimal"/>
      <w:pStyle w:val="Heading21"/>
      <w:lvlText w:val="2.%1"/>
      <w:lvlJc w:val="left"/>
      <w:pPr>
        <w:tabs>
          <w:tab w:val="num" w:pos="925"/>
        </w:tabs>
        <w:ind w:left="982" w:hanging="414"/>
      </w:pPr>
      <w:rPr>
        <w:rFonts w:ascii="Franklin Gothic Demi" w:hAnsi="Franklin Gothic Demi" w:hint="default"/>
        <w:b w:val="0"/>
        <w:i w:val="0"/>
        <w:sz w:val="20"/>
      </w:rPr>
    </w:lvl>
    <w:lvl w:ilvl="1" w:tplc="FFFFFFFF">
      <w:start w:val="1"/>
      <w:numFmt w:val="lowerLetter"/>
      <w:lvlText w:val="(%2)"/>
      <w:lvlJc w:val="left"/>
      <w:pPr>
        <w:tabs>
          <w:tab w:val="num" w:pos="1440"/>
        </w:tabs>
        <w:ind w:left="1440" w:hanging="360"/>
      </w:pPr>
      <w:rPr>
        <w:rFonts w:ascii="Franklin Gothic Book" w:hAnsi="Franklin Gothic Book" w:hint="default"/>
        <w:b/>
        <w:i w:val="0"/>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6791603F"/>
    <w:multiLevelType w:val="multilevel"/>
    <w:tmpl w:val="24EE33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84F6AEE"/>
    <w:multiLevelType w:val="hybridMultilevel"/>
    <w:tmpl w:val="D85E0BBE"/>
    <w:lvl w:ilvl="0" w:tplc="5D060256">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3" w15:restartNumberingAfterBreak="0">
    <w:nsid w:val="68637B42"/>
    <w:multiLevelType w:val="hybridMultilevel"/>
    <w:tmpl w:val="C2A26C8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6A866EC2"/>
    <w:multiLevelType w:val="hybridMultilevel"/>
    <w:tmpl w:val="86CA7180"/>
    <w:lvl w:ilvl="0" w:tplc="D06A0548">
      <w:start w:val="1"/>
      <w:numFmt w:val="lowerLetter"/>
      <w:lvlText w:val="%1)"/>
      <w:lvlJc w:val="left"/>
      <w:pPr>
        <w:ind w:left="1440" w:hanging="360"/>
      </w:pPr>
      <w:rPr>
        <w:rFonts w:hint="default"/>
      </w:rPr>
    </w:lvl>
    <w:lvl w:ilvl="1" w:tplc="5D060256">
      <w:start w:val="1"/>
      <w:numFmt w:val="lowerRoman"/>
      <w:lvlText w:val="%2)"/>
      <w:lvlJc w:val="righ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5" w15:restartNumberingAfterBreak="0">
    <w:nsid w:val="6AE3515D"/>
    <w:multiLevelType w:val="hybridMultilevel"/>
    <w:tmpl w:val="BB2650F2"/>
    <w:lvl w:ilvl="0" w:tplc="FFFFFFFF">
      <w:start w:val="1"/>
      <w:numFmt w:val="lowerLetter"/>
      <w:lvlText w:val="%1)"/>
      <w:lvlJc w:val="left"/>
      <w:pPr>
        <w:ind w:left="1080" w:hanging="360"/>
      </w:pPr>
    </w:lvl>
    <w:lvl w:ilvl="1" w:tplc="5D060256">
      <w:start w:val="1"/>
      <w:numFmt w:val="lowerRoman"/>
      <w:lvlText w:val="%2)"/>
      <w:lvlJc w:val="righ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6B916BDF"/>
    <w:multiLevelType w:val="multilevel"/>
    <w:tmpl w:val="DAAEDBF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C001A49"/>
    <w:multiLevelType w:val="hybridMultilevel"/>
    <w:tmpl w:val="69A08AFA"/>
    <w:lvl w:ilvl="0" w:tplc="1602A410">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8" w15:restartNumberingAfterBreak="0">
    <w:nsid w:val="6C8F7195"/>
    <w:multiLevelType w:val="hybridMultilevel"/>
    <w:tmpl w:val="7D1C229E"/>
    <w:lvl w:ilvl="0" w:tplc="E6BC624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9" w15:restartNumberingAfterBreak="0">
    <w:nsid w:val="6FAB362F"/>
    <w:multiLevelType w:val="hybridMultilevel"/>
    <w:tmpl w:val="A59492D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709609A7"/>
    <w:multiLevelType w:val="hybridMultilevel"/>
    <w:tmpl w:val="EA02036C"/>
    <w:lvl w:ilvl="0" w:tplc="0C09000F">
      <w:start w:val="1"/>
      <w:numFmt w:val="decimal"/>
      <w:lvlText w:val="%1."/>
      <w:lvlJc w:val="left"/>
      <w:pPr>
        <w:ind w:left="1145" w:hanging="360"/>
      </w:pPr>
    </w:lvl>
    <w:lvl w:ilvl="1" w:tplc="8E0A9398">
      <w:start w:val="1"/>
      <w:numFmt w:val="lowerLetter"/>
      <w:lvlText w:val="(%2)"/>
      <w:lvlJc w:val="left"/>
      <w:pPr>
        <w:ind w:left="2225" w:hanging="720"/>
      </w:pPr>
      <w:rPr>
        <w:rFonts w:hint="default"/>
      </w:r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71" w15:restartNumberingAfterBreak="0">
    <w:nsid w:val="71C2714C"/>
    <w:multiLevelType w:val="hybridMultilevel"/>
    <w:tmpl w:val="41DADAB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731C4DF5"/>
    <w:multiLevelType w:val="hybridMultilevel"/>
    <w:tmpl w:val="CB2E23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3" w15:restartNumberingAfterBreak="0">
    <w:nsid w:val="7851017E"/>
    <w:multiLevelType w:val="hybridMultilevel"/>
    <w:tmpl w:val="CE44917C"/>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4" w15:restartNumberingAfterBreak="0">
    <w:nsid w:val="7B2A41F3"/>
    <w:multiLevelType w:val="hybridMultilevel"/>
    <w:tmpl w:val="B748D63C"/>
    <w:lvl w:ilvl="0" w:tplc="FFFFFFFF">
      <w:start w:val="1"/>
      <w:numFmt w:val="lowerLetter"/>
      <w:lvlText w:val="%1)"/>
      <w:lvlJc w:val="left"/>
      <w:pPr>
        <w:ind w:left="1080" w:hanging="360"/>
      </w:pPr>
    </w:lvl>
    <w:lvl w:ilvl="1" w:tplc="5D060256">
      <w:start w:val="1"/>
      <w:numFmt w:val="lowerRoman"/>
      <w:lvlText w:val="%2)"/>
      <w:lvlJc w:val="righ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7B9608DF"/>
    <w:multiLevelType w:val="hybridMultilevel"/>
    <w:tmpl w:val="5CA0FE3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19812099">
    <w:abstractNumId w:val="44"/>
  </w:num>
  <w:num w:numId="2" w16cid:durableId="288973723">
    <w:abstractNumId w:val="7"/>
  </w:num>
  <w:num w:numId="3" w16cid:durableId="392044278">
    <w:abstractNumId w:val="20"/>
  </w:num>
  <w:num w:numId="4" w16cid:durableId="1587835724">
    <w:abstractNumId w:val="32"/>
  </w:num>
  <w:num w:numId="5" w16cid:durableId="2091193540">
    <w:abstractNumId w:val="60"/>
  </w:num>
  <w:num w:numId="6" w16cid:durableId="2101900790">
    <w:abstractNumId w:val="2"/>
  </w:num>
  <w:num w:numId="7" w16cid:durableId="503741123">
    <w:abstractNumId w:val="70"/>
  </w:num>
  <w:num w:numId="8" w16cid:durableId="1798984717">
    <w:abstractNumId w:val="26"/>
  </w:num>
  <w:num w:numId="9" w16cid:durableId="1989742216">
    <w:abstractNumId w:val="33"/>
  </w:num>
  <w:num w:numId="10" w16cid:durableId="1884561856">
    <w:abstractNumId w:val="6"/>
  </w:num>
  <w:num w:numId="11" w16cid:durableId="388696435">
    <w:abstractNumId w:val="21"/>
  </w:num>
  <w:num w:numId="12" w16cid:durableId="1557081703">
    <w:abstractNumId w:val="57"/>
  </w:num>
  <w:num w:numId="13" w16cid:durableId="1480222589">
    <w:abstractNumId w:val="64"/>
  </w:num>
  <w:num w:numId="14" w16cid:durableId="97258469">
    <w:abstractNumId w:val="67"/>
  </w:num>
  <w:num w:numId="15" w16cid:durableId="1575894356">
    <w:abstractNumId w:val="58"/>
  </w:num>
  <w:num w:numId="16" w16cid:durableId="1068117511">
    <w:abstractNumId w:val="9"/>
  </w:num>
  <w:num w:numId="17" w16cid:durableId="658458845">
    <w:abstractNumId w:val="52"/>
  </w:num>
  <w:num w:numId="18" w16cid:durableId="540245385">
    <w:abstractNumId w:val="37"/>
  </w:num>
  <w:num w:numId="19" w16cid:durableId="301545902">
    <w:abstractNumId w:val="0"/>
  </w:num>
  <w:num w:numId="20" w16cid:durableId="127092793">
    <w:abstractNumId w:val="23"/>
  </w:num>
  <w:num w:numId="21" w16cid:durableId="1413821846">
    <w:abstractNumId w:val="73"/>
  </w:num>
  <w:num w:numId="22" w16cid:durableId="686757306">
    <w:abstractNumId w:val="28"/>
  </w:num>
  <w:num w:numId="23" w16cid:durableId="1134829795">
    <w:abstractNumId w:val="62"/>
  </w:num>
  <w:num w:numId="24" w16cid:durableId="706217531">
    <w:abstractNumId w:val="39"/>
  </w:num>
  <w:num w:numId="25" w16cid:durableId="515774612">
    <w:abstractNumId w:val="19"/>
  </w:num>
  <w:num w:numId="26" w16cid:durableId="1371950590">
    <w:abstractNumId w:val="38"/>
  </w:num>
  <w:num w:numId="27" w16cid:durableId="2101636511">
    <w:abstractNumId w:val="3"/>
  </w:num>
  <w:num w:numId="28" w16cid:durableId="721946622">
    <w:abstractNumId w:val="45"/>
  </w:num>
  <w:num w:numId="29" w16cid:durableId="1081172554">
    <w:abstractNumId w:val="31"/>
  </w:num>
  <w:num w:numId="30" w16cid:durableId="925529688">
    <w:abstractNumId w:val="18"/>
  </w:num>
  <w:num w:numId="31" w16cid:durableId="864058712">
    <w:abstractNumId w:val="40"/>
  </w:num>
  <w:num w:numId="32" w16cid:durableId="534582063">
    <w:abstractNumId w:val="65"/>
  </w:num>
  <w:num w:numId="33" w16cid:durableId="1318537326">
    <w:abstractNumId w:val="71"/>
  </w:num>
  <w:num w:numId="34" w16cid:durableId="752628944">
    <w:abstractNumId w:val="46"/>
  </w:num>
  <w:num w:numId="35" w16cid:durableId="826096040">
    <w:abstractNumId w:val="36"/>
  </w:num>
  <w:num w:numId="36" w16cid:durableId="1694457275">
    <w:abstractNumId w:val="63"/>
  </w:num>
  <w:num w:numId="37" w16cid:durableId="1594124473">
    <w:abstractNumId w:val="69"/>
  </w:num>
  <w:num w:numId="38" w16cid:durableId="889653753">
    <w:abstractNumId w:val="22"/>
  </w:num>
  <w:num w:numId="39" w16cid:durableId="955256213">
    <w:abstractNumId w:val="74"/>
  </w:num>
  <w:num w:numId="40" w16cid:durableId="250701695">
    <w:abstractNumId w:val="75"/>
  </w:num>
  <w:num w:numId="41" w16cid:durableId="956451606">
    <w:abstractNumId w:val="47"/>
  </w:num>
  <w:num w:numId="42" w16cid:durableId="1267351244">
    <w:abstractNumId w:val="41"/>
  </w:num>
  <w:num w:numId="43" w16cid:durableId="501507281">
    <w:abstractNumId w:val="30"/>
  </w:num>
  <w:num w:numId="44" w16cid:durableId="176578394">
    <w:abstractNumId w:val="49"/>
  </w:num>
  <w:num w:numId="45" w16cid:durableId="1558007596">
    <w:abstractNumId w:val="17"/>
  </w:num>
  <w:num w:numId="46" w16cid:durableId="368647803">
    <w:abstractNumId w:val="5"/>
  </w:num>
  <w:num w:numId="47" w16cid:durableId="1518494989">
    <w:abstractNumId w:val="54"/>
  </w:num>
  <w:num w:numId="48" w16cid:durableId="2080707797">
    <w:abstractNumId w:val="68"/>
  </w:num>
  <w:num w:numId="49" w16cid:durableId="686371309">
    <w:abstractNumId w:val="59"/>
  </w:num>
  <w:num w:numId="50" w16cid:durableId="1342663805">
    <w:abstractNumId w:val="15"/>
  </w:num>
  <w:num w:numId="51" w16cid:durableId="1178426576">
    <w:abstractNumId w:val="51"/>
  </w:num>
  <w:num w:numId="52" w16cid:durableId="1541629403">
    <w:abstractNumId w:val="14"/>
  </w:num>
  <w:num w:numId="53" w16cid:durableId="1036152140">
    <w:abstractNumId w:val="34"/>
  </w:num>
  <w:num w:numId="54" w16cid:durableId="82141679">
    <w:abstractNumId w:val="10"/>
  </w:num>
  <w:num w:numId="55" w16cid:durableId="1136797959">
    <w:abstractNumId w:val="16"/>
  </w:num>
  <w:num w:numId="56" w16cid:durableId="702638324">
    <w:abstractNumId w:val="25"/>
  </w:num>
  <w:num w:numId="57" w16cid:durableId="377439955">
    <w:abstractNumId w:val="56"/>
  </w:num>
  <w:num w:numId="58" w16cid:durableId="1401902770">
    <w:abstractNumId w:val="12"/>
  </w:num>
  <w:num w:numId="59" w16cid:durableId="138612725">
    <w:abstractNumId w:val="48"/>
  </w:num>
  <w:num w:numId="60" w16cid:durableId="739207905">
    <w:abstractNumId w:val="1"/>
  </w:num>
  <w:num w:numId="61" w16cid:durableId="1786775967">
    <w:abstractNumId w:val="35"/>
  </w:num>
  <w:num w:numId="62" w16cid:durableId="187724967">
    <w:abstractNumId w:val="8"/>
  </w:num>
  <w:num w:numId="63" w16cid:durableId="1795908584">
    <w:abstractNumId w:val="24"/>
  </w:num>
  <w:num w:numId="64" w16cid:durableId="372392517">
    <w:abstractNumId w:val="4"/>
  </w:num>
  <w:num w:numId="65" w16cid:durableId="2123526295">
    <w:abstractNumId w:val="13"/>
  </w:num>
  <w:num w:numId="66" w16cid:durableId="699625112">
    <w:abstractNumId w:val="43"/>
  </w:num>
  <w:num w:numId="67" w16cid:durableId="1381249368">
    <w:abstractNumId w:val="42"/>
  </w:num>
  <w:num w:numId="68" w16cid:durableId="1940795671">
    <w:abstractNumId w:val="11"/>
  </w:num>
  <w:num w:numId="69" w16cid:durableId="826940887">
    <w:abstractNumId w:val="72"/>
  </w:num>
  <w:num w:numId="70" w16cid:durableId="924614188">
    <w:abstractNumId w:val="27"/>
  </w:num>
  <w:num w:numId="71" w16cid:durableId="2040079257">
    <w:abstractNumId w:val="53"/>
  </w:num>
  <w:num w:numId="72" w16cid:durableId="1004208774">
    <w:abstractNumId w:val="50"/>
  </w:num>
  <w:num w:numId="73" w16cid:durableId="386881355">
    <w:abstractNumId w:val="66"/>
  </w:num>
  <w:num w:numId="74" w16cid:durableId="905183641">
    <w:abstractNumId w:val="61"/>
  </w:num>
  <w:num w:numId="75" w16cid:durableId="905451931">
    <w:abstractNumId w:val="55"/>
  </w:num>
  <w:num w:numId="76" w16cid:durableId="2000382704">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9D"/>
    <w:rsid w:val="0000265C"/>
    <w:rsid w:val="00002C99"/>
    <w:rsid w:val="00012DA7"/>
    <w:rsid w:val="00031B5B"/>
    <w:rsid w:val="000326BE"/>
    <w:rsid w:val="00032F49"/>
    <w:rsid w:val="00037983"/>
    <w:rsid w:val="00040F13"/>
    <w:rsid w:val="00042740"/>
    <w:rsid w:val="00044B08"/>
    <w:rsid w:val="00046A8D"/>
    <w:rsid w:val="000471A6"/>
    <w:rsid w:val="0005123D"/>
    <w:rsid w:val="00053148"/>
    <w:rsid w:val="00056A04"/>
    <w:rsid w:val="00060CB7"/>
    <w:rsid w:val="000630D7"/>
    <w:rsid w:val="0006549F"/>
    <w:rsid w:val="00066AAA"/>
    <w:rsid w:val="00067293"/>
    <w:rsid w:val="00067FD2"/>
    <w:rsid w:val="00075765"/>
    <w:rsid w:val="00077103"/>
    <w:rsid w:val="0008258C"/>
    <w:rsid w:val="000859D2"/>
    <w:rsid w:val="00090EA0"/>
    <w:rsid w:val="00096943"/>
    <w:rsid w:val="00097275"/>
    <w:rsid w:val="000975A1"/>
    <w:rsid w:val="00097DA6"/>
    <w:rsid w:val="000A018D"/>
    <w:rsid w:val="000A2351"/>
    <w:rsid w:val="000B1C9F"/>
    <w:rsid w:val="000B5E81"/>
    <w:rsid w:val="000C3BE7"/>
    <w:rsid w:val="000C6741"/>
    <w:rsid w:val="000C6ED7"/>
    <w:rsid w:val="000D3F7C"/>
    <w:rsid w:val="000D50F7"/>
    <w:rsid w:val="000E1F95"/>
    <w:rsid w:val="000E238C"/>
    <w:rsid w:val="000E4353"/>
    <w:rsid w:val="000E4C36"/>
    <w:rsid w:val="000E57A5"/>
    <w:rsid w:val="000E5C2A"/>
    <w:rsid w:val="000E7866"/>
    <w:rsid w:val="000E7DE1"/>
    <w:rsid w:val="000F3C61"/>
    <w:rsid w:val="000F55C3"/>
    <w:rsid w:val="00105ABD"/>
    <w:rsid w:val="00110190"/>
    <w:rsid w:val="001147D0"/>
    <w:rsid w:val="001151B2"/>
    <w:rsid w:val="00120786"/>
    <w:rsid w:val="00121867"/>
    <w:rsid w:val="00123E41"/>
    <w:rsid w:val="001257C7"/>
    <w:rsid w:val="00133BC3"/>
    <w:rsid w:val="00143357"/>
    <w:rsid w:val="00165E89"/>
    <w:rsid w:val="00167D94"/>
    <w:rsid w:val="00171C06"/>
    <w:rsid w:val="0017221A"/>
    <w:rsid w:val="00173672"/>
    <w:rsid w:val="001750DD"/>
    <w:rsid w:val="001768B8"/>
    <w:rsid w:val="00181FCB"/>
    <w:rsid w:val="00182AB4"/>
    <w:rsid w:val="001946D5"/>
    <w:rsid w:val="0019550C"/>
    <w:rsid w:val="00196320"/>
    <w:rsid w:val="001A0652"/>
    <w:rsid w:val="001B2976"/>
    <w:rsid w:val="001B41E0"/>
    <w:rsid w:val="001B5650"/>
    <w:rsid w:val="001B5CE1"/>
    <w:rsid w:val="001C1F30"/>
    <w:rsid w:val="001C489E"/>
    <w:rsid w:val="001C4EA3"/>
    <w:rsid w:val="001D2192"/>
    <w:rsid w:val="001D39BF"/>
    <w:rsid w:val="001D39E8"/>
    <w:rsid w:val="001D4BA5"/>
    <w:rsid w:val="001D78B2"/>
    <w:rsid w:val="001E67D9"/>
    <w:rsid w:val="001F491E"/>
    <w:rsid w:val="001F642C"/>
    <w:rsid w:val="001F6EC6"/>
    <w:rsid w:val="00204A29"/>
    <w:rsid w:val="00213607"/>
    <w:rsid w:val="00213FAB"/>
    <w:rsid w:val="002168FF"/>
    <w:rsid w:val="00217910"/>
    <w:rsid w:val="0023133D"/>
    <w:rsid w:val="00231C96"/>
    <w:rsid w:val="00232FB5"/>
    <w:rsid w:val="0023495E"/>
    <w:rsid w:val="00235A0B"/>
    <w:rsid w:val="00237A56"/>
    <w:rsid w:val="00240B77"/>
    <w:rsid w:val="002418BC"/>
    <w:rsid w:val="00247CE5"/>
    <w:rsid w:val="00251D66"/>
    <w:rsid w:val="00253BB7"/>
    <w:rsid w:val="002609B2"/>
    <w:rsid w:val="00261CD7"/>
    <w:rsid w:val="0026380D"/>
    <w:rsid w:val="00266A66"/>
    <w:rsid w:val="00270089"/>
    <w:rsid w:val="002749A7"/>
    <w:rsid w:val="00283C9B"/>
    <w:rsid w:val="00283D79"/>
    <w:rsid w:val="002841C0"/>
    <w:rsid w:val="00290A03"/>
    <w:rsid w:val="00292FD9"/>
    <w:rsid w:val="00297109"/>
    <w:rsid w:val="002A5947"/>
    <w:rsid w:val="002B15ED"/>
    <w:rsid w:val="002B31E4"/>
    <w:rsid w:val="002B3502"/>
    <w:rsid w:val="002B4CBC"/>
    <w:rsid w:val="002C4124"/>
    <w:rsid w:val="002C5E03"/>
    <w:rsid w:val="002C6895"/>
    <w:rsid w:val="002C7976"/>
    <w:rsid w:val="002D5D06"/>
    <w:rsid w:val="002E6E7F"/>
    <w:rsid w:val="002F10FD"/>
    <w:rsid w:val="002F7837"/>
    <w:rsid w:val="003008D8"/>
    <w:rsid w:val="0030253A"/>
    <w:rsid w:val="00310699"/>
    <w:rsid w:val="00315F6D"/>
    <w:rsid w:val="00322120"/>
    <w:rsid w:val="00322821"/>
    <w:rsid w:val="00322ABB"/>
    <w:rsid w:val="00323DEB"/>
    <w:rsid w:val="00324409"/>
    <w:rsid w:val="003254FA"/>
    <w:rsid w:val="00326A9F"/>
    <w:rsid w:val="00330010"/>
    <w:rsid w:val="00332B36"/>
    <w:rsid w:val="00340652"/>
    <w:rsid w:val="00340EE4"/>
    <w:rsid w:val="003414F8"/>
    <w:rsid w:val="003456C7"/>
    <w:rsid w:val="003548A6"/>
    <w:rsid w:val="0036418F"/>
    <w:rsid w:val="003671CE"/>
    <w:rsid w:val="00371466"/>
    <w:rsid w:val="00371B90"/>
    <w:rsid w:val="0037258F"/>
    <w:rsid w:val="00372777"/>
    <w:rsid w:val="003826A5"/>
    <w:rsid w:val="003857F8"/>
    <w:rsid w:val="00385ECD"/>
    <w:rsid w:val="00390860"/>
    <w:rsid w:val="00393122"/>
    <w:rsid w:val="00397A16"/>
    <w:rsid w:val="003A0C6E"/>
    <w:rsid w:val="003A1136"/>
    <w:rsid w:val="003A2A74"/>
    <w:rsid w:val="003A2FD3"/>
    <w:rsid w:val="003A5C4A"/>
    <w:rsid w:val="003A6991"/>
    <w:rsid w:val="003A7CAE"/>
    <w:rsid w:val="003B1EEA"/>
    <w:rsid w:val="003B69EE"/>
    <w:rsid w:val="003B6D0D"/>
    <w:rsid w:val="003B6E7F"/>
    <w:rsid w:val="003C4E69"/>
    <w:rsid w:val="003D0021"/>
    <w:rsid w:val="003D1C64"/>
    <w:rsid w:val="003D5BFA"/>
    <w:rsid w:val="003D76CB"/>
    <w:rsid w:val="003E1682"/>
    <w:rsid w:val="003F6D1F"/>
    <w:rsid w:val="003F79FD"/>
    <w:rsid w:val="00400032"/>
    <w:rsid w:val="004012FC"/>
    <w:rsid w:val="004058D3"/>
    <w:rsid w:val="00407A3C"/>
    <w:rsid w:val="00416B2E"/>
    <w:rsid w:val="004251D1"/>
    <w:rsid w:val="0042728A"/>
    <w:rsid w:val="00434568"/>
    <w:rsid w:val="00437368"/>
    <w:rsid w:val="00444D75"/>
    <w:rsid w:val="00444F9B"/>
    <w:rsid w:val="004459C7"/>
    <w:rsid w:val="00445BDF"/>
    <w:rsid w:val="0044662C"/>
    <w:rsid w:val="004536D6"/>
    <w:rsid w:val="00457E2C"/>
    <w:rsid w:val="0046007C"/>
    <w:rsid w:val="00473C26"/>
    <w:rsid w:val="00477525"/>
    <w:rsid w:val="00483AE1"/>
    <w:rsid w:val="00487197"/>
    <w:rsid w:val="00491C54"/>
    <w:rsid w:val="004A0902"/>
    <w:rsid w:val="004A5090"/>
    <w:rsid w:val="004B3731"/>
    <w:rsid w:val="004B3D8C"/>
    <w:rsid w:val="004C0D14"/>
    <w:rsid w:val="004D41BF"/>
    <w:rsid w:val="004E1732"/>
    <w:rsid w:val="004E5A57"/>
    <w:rsid w:val="004F0952"/>
    <w:rsid w:val="0050032E"/>
    <w:rsid w:val="005034D4"/>
    <w:rsid w:val="005043D6"/>
    <w:rsid w:val="00513866"/>
    <w:rsid w:val="0052370D"/>
    <w:rsid w:val="005345EF"/>
    <w:rsid w:val="005355F8"/>
    <w:rsid w:val="00536271"/>
    <w:rsid w:val="00550A12"/>
    <w:rsid w:val="00560ED8"/>
    <w:rsid w:val="00562698"/>
    <w:rsid w:val="005626A8"/>
    <w:rsid w:val="005632FD"/>
    <w:rsid w:val="00565C3F"/>
    <w:rsid w:val="00570004"/>
    <w:rsid w:val="00572804"/>
    <w:rsid w:val="00574086"/>
    <w:rsid w:val="00574C3C"/>
    <w:rsid w:val="00582C17"/>
    <w:rsid w:val="00591A84"/>
    <w:rsid w:val="00593A7E"/>
    <w:rsid w:val="005A79D3"/>
    <w:rsid w:val="005A7FDA"/>
    <w:rsid w:val="005B1FE6"/>
    <w:rsid w:val="005B2628"/>
    <w:rsid w:val="005D3D42"/>
    <w:rsid w:val="005D7EE7"/>
    <w:rsid w:val="005E39B5"/>
    <w:rsid w:val="005E41B9"/>
    <w:rsid w:val="005F03C8"/>
    <w:rsid w:val="005F1C55"/>
    <w:rsid w:val="0060527C"/>
    <w:rsid w:val="00606B0A"/>
    <w:rsid w:val="00607FA3"/>
    <w:rsid w:val="006109AE"/>
    <w:rsid w:val="00610AA6"/>
    <w:rsid w:val="00617636"/>
    <w:rsid w:val="00621B8F"/>
    <w:rsid w:val="00622CBE"/>
    <w:rsid w:val="00630B89"/>
    <w:rsid w:val="006333AD"/>
    <w:rsid w:val="00634D50"/>
    <w:rsid w:val="006355D5"/>
    <w:rsid w:val="00642A51"/>
    <w:rsid w:val="00652E8C"/>
    <w:rsid w:val="00657B88"/>
    <w:rsid w:val="006608D0"/>
    <w:rsid w:val="00666657"/>
    <w:rsid w:val="006674BE"/>
    <w:rsid w:val="0067101C"/>
    <w:rsid w:val="00675912"/>
    <w:rsid w:val="00684E48"/>
    <w:rsid w:val="0068720C"/>
    <w:rsid w:val="00691128"/>
    <w:rsid w:val="006946AE"/>
    <w:rsid w:val="006954B7"/>
    <w:rsid w:val="006A04D2"/>
    <w:rsid w:val="006A0C67"/>
    <w:rsid w:val="006B0689"/>
    <w:rsid w:val="006B4175"/>
    <w:rsid w:val="006B63BF"/>
    <w:rsid w:val="006D04AB"/>
    <w:rsid w:val="006D581B"/>
    <w:rsid w:val="006D6171"/>
    <w:rsid w:val="006D6E7D"/>
    <w:rsid w:val="006F2645"/>
    <w:rsid w:val="006F3159"/>
    <w:rsid w:val="006F704F"/>
    <w:rsid w:val="006F79F2"/>
    <w:rsid w:val="00700AB1"/>
    <w:rsid w:val="00700B78"/>
    <w:rsid w:val="00704111"/>
    <w:rsid w:val="00705645"/>
    <w:rsid w:val="00706439"/>
    <w:rsid w:val="00706681"/>
    <w:rsid w:val="007077A5"/>
    <w:rsid w:val="00707CDB"/>
    <w:rsid w:val="00710B9A"/>
    <w:rsid w:val="007114AB"/>
    <w:rsid w:val="007136DA"/>
    <w:rsid w:val="0071499F"/>
    <w:rsid w:val="00716E10"/>
    <w:rsid w:val="00723085"/>
    <w:rsid w:val="00723FA5"/>
    <w:rsid w:val="00725CE9"/>
    <w:rsid w:val="00725E53"/>
    <w:rsid w:val="00725F37"/>
    <w:rsid w:val="00730B47"/>
    <w:rsid w:val="00737248"/>
    <w:rsid w:val="0074369C"/>
    <w:rsid w:val="007441E4"/>
    <w:rsid w:val="007462B8"/>
    <w:rsid w:val="0074667B"/>
    <w:rsid w:val="007538CE"/>
    <w:rsid w:val="007563F2"/>
    <w:rsid w:val="007566BC"/>
    <w:rsid w:val="00757F5F"/>
    <w:rsid w:val="0076159E"/>
    <w:rsid w:val="00762472"/>
    <w:rsid w:val="00763457"/>
    <w:rsid w:val="00763833"/>
    <w:rsid w:val="00763DE4"/>
    <w:rsid w:val="007675DE"/>
    <w:rsid w:val="00776266"/>
    <w:rsid w:val="00776AD8"/>
    <w:rsid w:val="007809FD"/>
    <w:rsid w:val="00782F56"/>
    <w:rsid w:val="00787B6E"/>
    <w:rsid w:val="0079130B"/>
    <w:rsid w:val="00796519"/>
    <w:rsid w:val="007A0825"/>
    <w:rsid w:val="007B3E9A"/>
    <w:rsid w:val="007B54C4"/>
    <w:rsid w:val="007C0A71"/>
    <w:rsid w:val="007E1197"/>
    <w:rsid w:val="007F006C"/>
    <w:rsid w:val="007F0712"/>
    <w:rsid w:val="007F2A59"/>
    <w:rsid w:val="007F313B"/>
    <w:rsid w:val="007F3B3D"/>
    <w:rsid w:val="007F6904"/>
    <w:rsid w:val="007F6B46"/>
    <w:rsid w:val="007F7EAD"/>
    <w:rsid w:val="00805D28"/>
    <w:rsid w:val="00810C9B"/>
    <w:rsid w:val="00815018"/>
    <w:rsid w:val="008211B0"/>
    <w:rsid w:val="0083218B"/>
    <w:rsid w:val="008412B0"/>
    <w:rsid w:val="00841A21"/>
    <w:rsid w:val="00841CCE"/>
    <w:rsid w:val="008433E6"/>
    <w:rsid w:val="00845342"/>
    <w:rsid w:val="00846AAD"/>
    <w:rsid w:val="00846EFB"/>
    <w:rsid w:val="00852CF2"/>
    <w:rsid w:val="00856DDA"/>
    <w:rsid w:val="00864626"/>
    <w:rsid w:val="00864ADF"/>
    <w:rsid w:val="00864AEA"/>
    <w:rsid w:val="00873C06"/>
    <w:rsid w:val="00874EA5"/>
    <w:rsid w:val="008761AA"/>
    <w:rsid w:val="00881D02"/>
    <w:rsid w:val="00882AC1"/>
    <w:rsid w:val="008A1B14"/>
    <w:rsid w:val="008A3B75"/>
    <w:rsid w:val="008A5D36"/>
    <w:rsid w:val="008B08D0"/>
    <w:rsid w:val="008B2C91"/>
    <w:rsid w:val="008B3F96"/>
    <w:rsid w:val="008B62B7"/>
    <w:rsid w:val="008C2491"/>
    <w:rsid w:val="008C325E"/>
    <w:rsid w:val="008C5B01"/>
    <w:rsid w:val="008C6AF4"/>
    <w:rsid w:val="008C6EBD"/>
    <w:rsid w:val="008C7EA6"/>
    <w:rsid w:val="008D5E29"/>
    <w:rsid w:val="008F2E3A"/>
    <w:rsid w:val="00901B8B"/>
    <w:rsid w:val="00901CFC"/>
    <w:rsid w:val="00901F9D"/>
    <w:rsid w:val="009025A6"/>
    <w:rsid w:val="00910C05"/>
    <w:rsid w:val="00911142"/>
    <w:rsid w:val="00916F2A"/>
    <w:rsid w:val="00920DE6"/>
    <w:rsid w:val="00922B79"/>
    <w:rsid w:val="009259FD"/>
    <w:rsid w:val="009260F0"/>
    <w:rsid w:val="009268A7"/>
    <w:rsid w:val="00931A5B"/>
    <w:rsid w:val="00935497"/>
    <w:rsid w:val="00937379"/>
    <w:rsid w:val="00942538"/>
    <w:rsid w:val="00946554"/>
    <w:rsid w:val="009564EF"/>
    <w:rsid w:val="00962C27"/>
    <w:rsid w:val="0096397E"/>
    <w:rsid w:val="00965CCE"/>
    <w:rsid w:val="00973CAB"/>
    <w:rsid w:val="0097682B"/>
    <w:rsid w:val="0098137B"/>
    <w:rsid w:val="00986E23"/>
    <w:rsid w:val="00994CB1"/>
    <w:rsid w:val="009B4BCB"/>
    <w:rsid w:val="009B5C88"/>
    <w:rsid w:val="009C2C2C"/>
    <w:rsid w:val="009D10F1"/>
    <w:rsid w:val="009D1703"/>
    <w:rsid w:val="009D3821"/>
    <w:rsid w:val="009D47E3"/>
    <w:rsid w:val="009D7C59"/>
    <w:rsid w:val="009E2550"/>
    <w:rsid w:val="009F220A"/>
    <w:rsid w:val="009F237F"/>
    <w:rsid w:val="009F3AB6"/>
    <w:rsid w:val="00A009A1"/>
    <w:rsid w:val="00A01A2D"/>
    <w:rsid w:val="00A025E6"/>
    <w:rsid w:val="00A040A7"/>
    <w:rsid w:val="00A063D2"/>
    <w:rsid w:val="00A07CF9"/>
    <w:rsid w:val="00A21842"/>
    <w:rsid w:val="00A25CD9"/>
    <w:rsid w:val="00A333FB"/>
    <w:rsid w:val="00A33F0D"/>
    <w:rsid w:val="00A3504A"/>
    <w:rsid w:val="00A40CDE"/>
    <w:rsid w:val="00A41281"/>
    <w:rsid w:val="00A42879"/>
    <w:rsid w:val="00A46099"/>
    <w:rsid w:val="00A572A7"/>
    <w:rsid w:val="00A71EC7"/>
    <w:rsid w:val="00A7380C"/>
    <w:rsid w:val="00A821F9"/>
    <w:rsid w:val="00A844EA"/>
    <w:rsid w:val="00A848D6"/>
    <w:rsid w:val="00A856B3"/>
    <w:rsid w:val="00A861A5"/>
    <w:rsid w:val="00A929DF"/>
    <w:rsid w:val="00A93A47"/>
    <w:rsid w:val="00A97DA1"/>
    <w:rsid w:val="00AA3B99"/>
    <w:rsid w:val="00AB1BE6"/>
    <w:rsid w:val="00AB1D44"/>
    <w:rsid w:val="00AB3844"/>
    <w:rsid w:val="00AB4376"/>
    <w:rsid w:val="00AB564F"/>
    <w:rsid w:val="00AB7D33"/>
    <w:rsid w:val="00AC2C6D"/>
    <w:rsid w:val="00AC3301"/>
    <w:rsid w:val="00AC69A0"/>
    <w:rsid w:val="00AC7E87"/>
    <w:rsid w:val="00AD24E9"/>
    <w:rsid w:val="00AD7405"/>
    <w:rsid w:val="00AE3D8A"/>
    <w:rsid w:val="00AE7342"/>
    <w:rsid w:val="00AF6DD7"/>
    <w:rsid w:val="00B0248A"/>
    <w:rsid w:val="00B03D12"/>
    <w:rsid w:val="00B0456E"/>
    <w:rsid w:val="00B07FD2"/>
    <w:rsid w:val="00B11671"/>
    <w:rsid w:val="00B12635"/>
    <w:rsid w:val="00B16A09"/>
    <w:rsid w:val="00B277E2"/>
    <w:rsid w:val="00B27D6A"/>
    <w:rsid w:val="00B30246"/>
    <w:rsid w:val="00B327DC"/>
    <w:rsid w:val="00B36FD8"/>
    <w:rsid w:val="00B374C3"/>
    <w:rsid w:val="00B460BE"/>
    <w:rsid w:val="00B46A07"/>
    <w:rsid w:val="00B54E7D"/>
    <w:rsid w:val="00B55052"/>
    <w:rsid w:val="00B6274F"/>
    <w:rsid w:val="00B62E4A"/>
    <w:rsid w:val="00B67804"/>
    <w:rsid w:val="00B84B5F"/>
    <w:rsid w:val="00B85FD5"/>
    <w:rsid w:val="00BA3B2C"/>
    <w:rsid w:val="00BA4070"/>
    <w:rsid w:val="00BA4C16"/>
    <w:rsid w:val="00BA4DD1"/>
    <w:rsid w:val="00BA58C5"/>
    <w:rsid w:val="00BB25D1"/>
    <w:rsid w:val="00BB291D"/>
    <w:rsid w:val="00BB6FDC"/>
    <w:rsid w:val="00BB70B9"/>
    <w:rsid w:val="00BB7AE7"/>
    <w:rsid w:val="00BC1E5D"/>
    <w:rsid w:val="00BC3DD7"/>
    <w:rsid w:val="00BD0897"/>
    <w:rsid w:val="00BD1A0C"/>
    <w:rsid w:val="00BE1CB2"/>
    <w:rsid w:val="00BE3759"/>
    <w:rsid w:val="00C00E4C"/>
    <w:rsid w:val="00C01AB6"/>
    <w:rsid w:val="00C068AD"/>
    <w:rsid w:val="00C06EED"/>
    <w:rsid w:val="00C079CC"/>
    <w:rsid w:val="00C07A32"/>
    <w:rsid w:val="00C20B49"/>
    <w:rsid w:val="00C2192C"/>
    <w:rsid w:val="00C318CC"/>
    <w:rsid w:val="00C40C92"/>
    <w:rsid w:val="00C41FAE"/>
    <w:rsid w:val="00C46F0F"/>
    <w:rsid w:val="00C5345C"/>
    <w:rsid w:val="00C56C35"/>
    <w:rsid w:val="00C611B0"/>
    <w:rsid w:val="00C65B5E"/>
    <w:rsid w:val="00C67DFD"/>
    <w:rsid w:val="00C74DBA"/>
    <w:rsid w:val="00C76957"/>
    <w:rsid w:val="00C82B74"/>
    <w:rsid w:val="00C85E85"/>
    <w:rsid w:val="00C92DC9"/>
    <w:rsid w:val="00CA515F"/>
    <w:rsid w:val="00CA73B7"/>
    <w:rsid w:val="00CB0A90"/>
    <w:rsid w:val="00CB2C56"/>
    <w:rsid w:val="00CC046A"/>
    <w:rsid w:val="00CC0F08"/>
    <w:rsid w:val="00CC12C9"/>
    <w:rsid w:val="00CC1444"/>
    <w:rsid w:val="00CC147A"/>
    <w:rsid w:val="00CC197B"/>
    <w:rsid w:val="00CC33CD"/>
    <w:rsid w:val="00CC34D7"/>
    <w:rsid w:val="00CC45A4"/>
    <w:rsid w:val="00CC569F"/>
    <w:rsid w:val="00CD77B7"/>
    <w:rsid w:val="00CE04C3"/>
    <w:rsid w:val="00CF0A6C"/>
    <w:rsid w:val="00CF2C4A"/>
    <w:rsid w:val="00CF2DE4"/>
    <w:rsid w:val="00CF7BE7"/>
    <w:rsid w:val="00D0353A"/>
    <w:rsid w:val="00D10666"/>
    <w:rsid w:val="00D156CD"/>
    <w:rsid w:val="00D21397"/>
    <w:rsid w:val="00D313F4"/>
    <w:rsid w:val="00D37490"/>
    <w:rsid w:val="00D430B8"/>
    <w:rsid w:val="00D435CD"/>
    <w:rsid w:val="00D46824"/>
    <w:rsid w:val="00D501AD"/>
    <w:rsid w:val="00D50F3A"/>
    <w:rsid w:val="00D51AE1"/>
    <w:rsid w:val="00D53CD1"/>
    <w:rsid w:val="00D612E1"/>
    <w:rsid w:val="00D62BC5"/>
    <w:rsid w:val="00D709B3"/>
    <w:rsid w:val="00D740A5"/>
    <w:rsid w:val="00D773DB"/>
    <w:rsid w:val="00D81724"/>
    <w:rsid w:val="00D82ED4"/>
    <w:rsid w:val="00D874CF"/>
    <w:rsid w:val="00D90036"/>
    <w:rsid w:val="00D96A18"/>
    <w:rsid w:val="00D97BC9"/>
    <w:rsid w:val="00DA1F48"/>
    <w:rsid w:val="00DA6124"/>
    <w:rsid w:val="00DA7DE7"/>
    <w:rsid w:val="00DB0332"/>
    <w:rsid w:val="00DB0A1E"/>
    <w:rsid w:val="00DB6425"/>
    <w:rsid w:val="00DC1895"/>
    <w:rsid w:val="00DC398B"/>
    <w:rsid w:val="00DC697F"/>
    <w:rsid w:val="00DC7429"/>
    <w:rsid w:val="00DD0499"/>
    <w:rsid w:val="00DD3CBC"/>
    <w:rsid w:val="00DD45CF"/>
    <w:rsid w:val="00DF1B89"/>
    <w:rsid w:val="00DF44DC"/>
    <w:rsid w:val="00E01723"/>
    <w:rsid w:val="00E04A62"/>
    <w:rsid w:val="00E068B5"/>
    <w:rsid w:val="00E06B76"/>
    <w:rsid w:val="00E10428"/>
    <w:rsid w:val="00E12083"/>
    <w:rsid w:val="00E177A8"/>
    <w:rsid w:val="00E20246"/>
    <w:rsid w:val="00E22D50"/>
    <w:rsid w:val="00E24B6C"/>
    <w:rsid w:val="00E24BE6"/>
    <w:rsid w:val="00E314A2"/>
    <w:rsid w:val="00E3404F"/>
    <w:rsid w:val="00E57A6C"/>
    <w:rsid w:val="00E6209A"/>
    <w:rsid w:val="00E668AB"/>
    <w:rsid w:val="00E66905"/>
    <w:rsid w:val="00E7029E"/>
    <w:rsid w:val="00E70C21"/>
    <w:rsid w:val="00E71251"/>
    <w:rsid w:val="00E7245C"/>
    <w:rsid w:val="00E86ED7"/>
    <w:rsid w:val="00E90909"/>
    <w:rsid w:val="00E90B9E"/>
    <w:rsid w:val="00E913B5"/>
    <w:rsid w:val="00E914FF"/>
    <w:rsid w:val="00E948E6"/>
    <w:rsid w:val="00E94BDF"/>
    <w:rsid w:val="00E97E27"/>
    <w:rsid w:val="00EA0B84"/>
    <w:rsid w:val="00EA1484"/>
    <w:rsid w:val="00EA3C04"/>
    <w:rsid w:val="00EA48B6"/>
    <w:rsid w:val="00EA6C14"/>
    <w:rsid w:val="00EA7432"/>
    <w:rsid w:val="00EA7F1C"/>
    <w:rsid w:val="00EB5580"/>
    <w:rsid w:val="00EB7E0A"/>
    <w:rsid w:val="00EC06C5"/>
    <w:rsid w:val="00EC2EC5"/>
    <w:rsid w:val="00ED3CF7"/>
    <w:rsid w:val="00EE328A"/>
    <w:rsid w:val="00EE3B23"/>
    <w:rsid w:val="00EF19C3"/>
    <w:rsid w:val="00F01326"/>
    <w:rsid w:val="00F04270"/>
    <w:rsid w:val="00F1067E"/>
    <w:rsid w:val="00F146C4"/>
    <w:rsid w:val="00F14A3F"/>
    <w:rsid w:val="00F14BC5"/>
    <w:rsid w:val="00F22408"/>
    <w:rsid w:val="00F33D51"/>
    <w:rsid w:val="00F35BF9"/>
    <w:rsid w:val="00F4116E"/>
    <w:rsid w:val="00F47D88"/>
    <w:rsid w:val="00F5433F"/>
    <w:rsid w:val="00F55BE4"/>
    <w:rsid w:val="00F56083"/>
    <w:rsid w:val="00F65EC2"/>
    <w:rsid w:val="00F67CEB"/>
    <w:rsid w:val="00F77F3E"/>
    <w:rsid w:val="00F80C8B"/>
    <w:rsid w:val="00F81BF4"/>
    <w:rsid w:val="00F81FF9"/>
    <w:rsid w:val="00F83281"/>
    <w:rsid w:val="00F842EB"/>
    <w:rsid w:val="00F90604"/>
    <w:rsid w:val="00F948D1"/>
    <w:rsid w:val="00F953F9"/>
    <w:rsid w:val="00F978BF"/>
    <w:rsid w:val="00FA353B"/>
    <w:rsid w:val="00FA70B7"/>
    <w:rsid w:val="00FB31DA"/>
    <w:rsid w:val="00FB519B"/>
    <w:rsid w:val="00FD32F3"/>
    <w:rsid w:val="00FD48D6"/>
    <w:rsid w:val="00FD5EAE"/>
    <w:rsid w:val="00FF224A"/>
    <w:rsid w:val="00FF30E2"/>
    <w:rsid w:val="00FF5050"/>
    <w:rsid w:val="00FF5738"/>
    <w:rsid w:val="00FF609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B9B025"/>
  <w15:docId w15:val="{AA18DADF-3897-4770-906B-7AFCD8EC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MS PGothic" w:hAnsi="Franklin Gothic Book"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lsdException w:name="Subtle Reference" w:uiPriority="67" w:qFormat="1"/>
    <w:lsdException w:name="Intense Reference" w:uiPriority="68"/>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B3D8C"/>
    <w:rPr>
      <w:sz w:val="24"/>
      <w:szCs w:val="24"/>
      <w:lang w:val="en-US"/>
    </w:rPr>
  </w:style>
  <w:style w:type="paragraph" w:styleId="Heading1">
    <w:name w:val="heading 1"/>
    <w:basedOn w:val="Normal"/>
    <w:next w:val="Normal"/>
    <w:link w:val="Heading1Char"/>
    <w:qFormat/>
    <w:rsid w:val="00090EA0"/>
    <w:pPr>
      <w:keepNext/>
      <w:keepLines/>
      <w:spacing w:before="480"/>
      <w:outlineLvl w:val="0"/>
    </w:pPr>
    <w:rPr>
      <w:rFonts w:ascii="Franklin Gothic Medium" w:eastAsia="HGSoeiKakugothicUB" w:hAnsi="Franklin Gothic Medium"/>
      <w:b/>
      <w:bCs/>
      <w:color w:val="264847"/>
      <w:sz w:val="32"/>
      <w:szCs w:val="32"/>
    </w:rPr>
  </w:style>
  <w:style w:type="paragraph" w:styleId="Heading2">
    <w:name w:val="heading 2"/>
    <w:basedOn w:val="Normal"/>
    <w:next w:val="Normal"/>
    <w:link w:val="Heading2Char"/>
    <w:uiPriority w:val="9"/>
    <w:qFormat/>
    <w:rsid w:val="00090EA0"/>
    <w:pPr>
      <w:keepNext/>
      <w:keepLines/>
      <w:spacing w:before="200"/>
      <w:outlineLvl w:val="1"/>
    </w:pPr>
    <w:rPr>
      <w:rFonts w:ascii="Franklin Gothic Medium" w:eastAsia="HGSoeiKakugothicUB" w:hAnsi="Franklin Gothic Medium"/>
      <w:b/>
      <w:bCs/>
      <w:color w:val="264847" w:themeColor="text2"/>
      <w:sz w:val="26"/>
      <w:szCs w:val="26"/>
    </w:rPr>
  </w:style>
  <w:style w:type="paragraph" w:styleId="Heading3">
    <w:name w:val="heading 3"/>
    <w:basedOn w:val="Heading2"/>
    <w:next w:val="BodyText"/>
    <w:link w:val="Heading3Char"/>
    <w:uiPriority w:val="1"/>
    <w:qFormat/>
    <w:rsid w:val="00090EA0"/>
    <w:pPr>
      <w:outlineLvl w:val="2"/>
    </w:pPr>
    <w:rPr>
      <w:sz w:val="20"/>
      <w:szCs w:val="20"/>
    </w:rPr>
  </w:style>
  <w:style w:type="paragraph" w:styleId="Heading4">
    <w:name w:val="heading 4"/>
    <w:basedOn w:val="Normal"/>
    <w:next w:val="BodyText"/>
    <w:link w:val="Heading4Char"/>
    <w:uiPriority w:val="1"/>
    <w:qFormat/>
    <w:rsid w:val="00090EA0"/>
    <w:pPr>
      <w:spacing w:before="60" w:after="180" w:line="300" w:lineRule="exact"/>
      <w:ind w:right="-2419"/>
      <w:outlineLvl w:val="3"/>
    </w:pPr>
    <w:rPr>
      <w:rFonts w:ascii="Franklin Gothic Medium" w:hAnsi="Franklin Gothic Medium"/>
      <w:b/>
      <w:color w:val="40B294" w:themeColor="accent2"/>
      <w:sz w:val="20"/>
      <w:szCs w:val="20"/>
      <w:lang w:val="en-AU"/>
    </w:rPr>
  </w:style>
  <w:style w:type="paragraph" w:styleId="Heading5">
    <w:name w:val="heading 5"/>
    <w:basedOn w:val="Normal"/>
    <w:next w:val="Normal"/>
    <w:link w:val="Heading5Char"/>
    <w:uiPriority w:val="1"/>
    <w:unhideWhenUsed/>
    <w:qFormat/>
    <w:rsid w:val="00090EA0"/>
    <w:pPr>
      <w:keepNext/>
      <w:keepLines/>
      <w:spacing w:before="40"/>
      <w:outlineLvl w:val="4"/>
    </w:pPr>
    <w:rPr>
      <w:rFonts w:asciiTheme="majorHAnsi" w:eastAsiaTheme="majorEastAsia" w:hAnsiTheme="majorHAnsi" w:cstheme="majorBidi"/>
      <w:color w:val="40B294" w:themeColor="accent2"/>
    </w:rPr>
  </w:style>
  <w:style w:type="paragraph" w:styleId="Heading6">
    <w:name w:val="heading 6"/>
    <w:basedOn w:val="Normal"/>
    <w:next w:val="Normal"/>
    <w:link w:val="Heading6Char"/>
    <w:uiPriority w:val="1"/>
    <w:unhideWhenUsed/>
    <w:qFormat/>
    <w:rsid w:val="000C6741"/>
    <w:pPr>
      <w:spacing w:before="240" w:after="60"/>
      <w:outlineLvl w:val="5"/>
    </w:pPr>
    <w:rPr>
      <w:rFonts w:ascii="Calibri" w:eastAsia="Times New Roman" w:hAnsi="Calibri"/>
      <w:b/>
      <w:bCs/>
      <w:sz w:val="22"/>
      <w:szCs w:val="22"/>
      <w:lang w:val="en-AU"/>
    </w:rPr>
  </w:style>
  <w:style w:type="paragraph" w:styleId="Heading7">
    <w:name w:val="heading 7"/>
    <w:basedOn w:val="Normal"/>
    <w:next w:val="Normal"/>
    <w:link w:val="Heading7Char"/>
    <w:uiPriority w:val="9"/>
    <w:semiHidden/>
    <w:unhideWhenUsed/>
    <w:qFormat/>
    <w:rsid w:val="000C6741"/>
    <w:pPr>
      <w:spacing w:before="240" w:after="60"/>
      <w:outlineLvl w:val="6"/>
    </w:pPr>
    <w:rPr>
      <w:rFonts w:ascii="Calibri" w:eastAsia="Times New Roman" w:hAnsi="Calibri"/>
      <w:lang w:val="en-AU"/>
    </w:rPr>
  </w:style>
  <w:style w:type="paragraph" w:styleId="Heading8">
    <w:name w:val="heading 8"/>
    <w:basedOn w:val="Normal"/>
    <w:next w:val="Normal"/>
    <w:link w:val="Heading8Char"/>
    <w:uiPriority w:val="9"/>
    <w:semiHidden/>
    <w:unhideWhenUsed/>
    <w:qFormat/>
    <w:rsid w:val="000C6741"/>
    <w:pPr>
      <w:keepNext/>
      <w:keepLines/>
      <w:widowControl w:val="0"/>
      <w:spacing w:before="200"/>
      <w:ind w:left="504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0C6741"/>
    <w:pPr>
      <w:keepNext/>
      <w:keepLines/>
      <w:widowControl w:val="0"/>
      <w:spacing w:before="200"/>
      <w:ind w:left="57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6"/>
    <w:rsid w:val="00090EA0"/>
    <w:rPr>
      <w:rFonts w:ascii="Franklin Gothic Medium" w:eastAsia="HGSoeiKakugothicUB" w:hAnsi="Franklin Gothic Medium"/>
      <w:b/>
      <w:bCs/>
      <w:color w:val="264847" w:themeColor="text2"/>
      <w:lang w:val="en-US"/>
    </w:rPr>
  </w:style>
  <w:style w:type="paragraph" w:styleId="Subtitle">
    <w:name w:val="Subtitle"/>
    <w:basedOn w:val="Normal"/>
    <w:next w:val="Normal"/>
    <w:link w:val="SubtitleChar"/>
    <w:uiPriority w:val="11"/>
    <w:qFormat/>
    <w:rsid w:val="00090EA0"/>
    <w:pPr>
      <w:numPr>
        <w:ilvl w:val="1"/>
      </w:numPr>
    </w:pPr>
    <w:rPr>
      <w:rFonts w:ascii="Franklin Gothic Medium" w:eastAsia="HGSoeiKakugothicUB" w:hAnsi="Franklin Gothic Medium"/>
      <w:i/>
      <w:iCs/>
      <w:color w:val="40B294" w:themeColor="accent2"/>
      <w:spacing w:val="15"/>
      <w:lang w:val="en-AU"/>
    </w:rPr>
  </w:style>
  <w:style w:type="character" w:customStyle="1" w:styleId="SubtitleChar">
    <w:name w:val="Subtitle Char"/>
    <w:link w:val="Subtitle"/>
    <w:uiPriority w:val="11"/>
    <w:rsid w:val="00090EA0"/>
    <w:rPr>
      <w:rFonts w:ascii="Franklin Gothic Medium" w:eastAsia="HGSoeiKakugothicUB" w:hAnsi="Franklin Gothic Medium"/>
      <w:i/>
      <w:iCs/>
      <w:color w:val="40B294" w:themeColor="accent2"/>
      <w:spacing w:val="15"/>
      <w:sz w:val="24"/>
      <w:szCs w:val="24"/>
    </w:rPr>
  </w:style>
  <w:style w:type="character" w:customStyle="1" w:styleId="Heading4Char">
    <w:name w:val="Heading 4 Char"/>
    <w:link w:val="Heading4"/>
    <w:uiPriority w:val="6"/>
    <w:rsid w:val="00090EA0"/>
    <w:rPr>
      <w:rFonts w:ascii="Franklin Gothic Medium" w:hAnsi="Franklin Gothic Medium"/>
      <w:b/>
      <w:color w:val="40B294" w:themeColor="accent2"/>
    </w:rPr>
  </w:style>
  <w:style w:type="paragraph" w:styleId="Header">
    <w:name w:val="header"/>
    <w:basedOn w:val="Normal"/>
    <w:link w:val="HeaderChar"/>
    <w:uiPriority w:val="99"/>
    <w:unhideWhenUsed/>
    <w:rsid w:val="00090EA0"/>
    <w:pPr>
      <w:tabs>
        <w:tab w:val="center" w:pos="4680"/>
        <w:tab w:val="right" w:pos="9360"/>
      </w:tabs>
    </w:pPr>
  </w:style>
  <w:style w:type="character" w:customStyle="1" w:styleId="HeaderChar">
    <w:name w:val="Header Char"/>
    <w:basedOn w:val="DefaultParagraphFont"/>
    <w:link w:val="Header"/>
    <w:uiPriority w:val="99"/>
    <w:rsid w:val="00090EA0"/>
    <w:rPr>
      <w:sz w:val="24"/>
      <w:szCs w:val="24"/>
      <w:lang w:val="en-US"/>
    </w:rPr>
  </w:style>
  <w:style w:type="paragraph" w:styleId="BodyText">
    <w:name w:val="Body Text"/>
    <w:basedOn w:val="Normal"/>
    <w:link w:val="BodyTextChar"/>
    <w:uiPriority w:val="1"/>
    <w:unhideWhenUsed/>
    <w:qFormat/>
    <w:rsid w:val="00090EA0"/>
    <w:pPr>
      <w:spacing w:after="120"/>
    </w:pPr>
  </w:style>
  <w:style w:type="character" w:customStyle="1" w:styleId="BodyTextChar">
    <w:name w:val="Body Text Char"/>
    <w:basedOn w:val="DefaultParagraphFont"/>
    <w:link w:val="BodyText"/>
    <w:uiPriority w:val="1"/>
    <w:rsid w:val="00090EA0"/>
    <w:rPr>
      <w:sz w:val="24"/>
      <w:szCs w:val="24"/>
      <w:lang w:val="en-US"/>
    </w:rPr>
  </w:style>
  <w:style w:type="paragraph" w:styleId="Footer">
    <w:name w:val="footer"/>
    <w:basedOn w:val="Normal"/>
    <w:link w:val="FooterChar"/>
    <w:uiPriority w:val="99"/>
    <w:unhideWhenUsed/>
    <w:rsid w:val="00090EA0"/>
    <w:pPr>
      <w:tabs>
        <w:tab w:val="center" w:pos="4320"/>
        <w:tab w:val="right" w:pos="8640"/>
      </w:tabs>
    </w:pPr>
  </w:style>
  <w:style w:type="character" w:customStyle="1" w:styleId="FooterChar">
    <w:name w:val="Footer Char"/>
    <w:basedOn w:val="DefaultParagraphFont"/>
    <w:link w:val="Footer"/>
    <w:uiPriority w:val="99"/>
    <w:rsid w:val="00090EA0"/>
    <w:rPr>
      <w:sz w:val="24"/>
      <w:szCs w:val="24"/>
      <w:lang w:val="en-US"/>
    </w:rPr>
  </w:style>
  <w:style w:type="character" w:customStyle="1" w:styleId="Heading5Char">
    <w:name w:val="Heading 5 Char"/>
    <w:basedOn w:val="DefaultParagraphFont"/>
    <w:link w:val="Heading5"/>
    <w:uiPriority w:val="1"/>
    <w:rsid w:val="00090EA0"/>
    <w:rPr>
      <w:rFonts w:asciiTheme="majorHAnsi" w:eastAsiaTheme="majorEastAsia" w:hAnsiTheme="majorHAnsi" w:cstheme="majorBidi"/>
      <w:color w:val="40B294" w:themeColor="accent2"/>
      <w:sz w:val="24"/>
      <w:szCs w:val="24"/>
      <w:lang w:val="en-US"/>
    </w:rPr>
  </w:style>
  <w:style w:type="character" w:customStyle="1" w:styleId="Heading2Char">
    <w:name w:val="Heading 2 Char"/>
    <w:link w:val="Heading2"/>
    <w:uiPriority w:val="9"/>
    <w:rsid w:val="00090EA0"/>
    <w:rPr>
      <w:rFonts w:ascii="Franklin Gothic Medium" w:eastAsia="HGSoeiKakugothicUB" w:hAnsi="Franklin Gothic Medium"/>
      <w:b/>
      <w:bCs/>
      <w:color w:val="264847" w:themeColor="text2"/>
      <w:sz w:val="26"/>
      <w:szCs w:val="26"/>
      <w:lang w:val="en-US"/>
    </w:rPr>
  </w:style>
  <w:style w:type="paragraph" w:customStyle="1" w:styleId="MasterHeading">
    <w:name w:val="Master Heading"/>
    <w:basedOn w:val="Heading1"/>
    <w:qFormat/>
    <w:rsid w:val="00090EA0"/>
    <w:rPr>
      <w:color w:val="40B294" w:themeColor="accent2"/>
      <w:sz w:val="48"/>
      <w:szCs w:val="48"/>
    </w:rPr>
  </w:style>
  <w:style w:type="character" w:customStyle="1" w:styleId="Heading1Char">
    <w:name w:val="Heading 1 Char"/>
    <w:link w:val="Heading1"/>
    <w:rsid w:val="00090EA0"/>
    <w:rPr>
      <w:rFonts w:ascii="Franklin Gothic Medium" w:eastAsia="HGSoeiKakugothicUB" w:hAnsi="Franklin Gothic Medium"/>
      <w:b/>
      <w:bCs/>
      <w:color w:val="264847"/>
      <w:sz w:val="32"/>
      <w:szCs w:val="32"/>
      <w:lang w:val="en-US"/>
    </w:rPr>
  </w:style>
  <w:style w:type="paragraph" w:customStyle="1" w:styleId="MasterSubheading">
    <w:name w:val="Master Subheading"/>
    <w:basedOn w:val="Heading1"/>
    <w:qFormat/>
    <w:rsid w:val="00090EA0"/>
    <w:rPr>
      <w:b w:val="0"/>
      <w:color w:val="40B294" w:themeColor="accent2"/>
      <w:sz w:val="24"/>
      <w:szCs w:val="24"/>
    </w:rPr>
  </w:style>
  <w:style w:type="character" w:styleId="PageNumber">
    <w:name w:val="page number"/>
    <w:unhideWhenUsed/>
    <w:rsid w:val="00090EA0"/>
  </w:style>
  <w:style w:type="paragraph" w:customStyle="1" w:styleId="SUBHeading2">
    <w:name w:val="SUBHeading2"/>
    <w:basedOn w:val="Normal"/>
    <w:qFormat/>
    <w:rsid w:val="00090EA0"/>
    <w:rPr>
      <w:b/>
      <w:lang w:val="en-AU"/>
    </w:rPr>
  </w:style>
  <w:style w:type="paragraph" w:styleId="BalloonText">
    <w:name w:val="Balloon Text"/>
    <w:basedOn w:val="Normal"/>
    <w:link w:val="BalloonTextChar"/>
    <w:uiPriority w:val="99"/>
    <w:semiHidden/>
    <w:unhideWhenUsed/>
    <w:rsid w:val="00700AB1"/>
    <w:rPr>
      <w:rFonts w:ascii="Tahoma" w:hAnsi="Tahoma" w:cs="Tahoma"/>
      <w:sz w:val="16"/>
      <w:szCs w:val="16"/>
    </w:rPr>
  </w:style>
  <w:style w:type="character" w:customStyle="1" w:styleId="BalloonTextChar">
    <w:name w:val="Balloon Text Char"/>
    <w:basedOn w:val="DefaultParagraphFont"/>
    <w:link w:val="BalloonText"/>
    <w:uiPriority w:val="99"/>
    <w:semiHidden/>
    <w:rsid w:val="00700AB1"/>
    <w:rPr>
      <w:rFonts w:ascii="Tahoma" w:hAnsi="Tahoma" w:cs="Tahoma"/>
      <w:sz w:val="16"/>
      <w:szCs w:val="16"/>
      <w:lang w:val="en-US"/>
    </w:rPr>
  </w:style>
  <w:style w:type="table" w:styleId="TableGrid">
    <w:name w:val="Table Grid"/>
    <w:basedOn w:val="TableNormal"/>
    <w:unhideWhenUsed/>
    <w:rsid w:val="0090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901F9D"/>
    <w:pPr>
      <w:ind w:left="720"/>
      <w:contextualSpacing/>
    </w:pPr>
  </w:style>
  <w:style w:type="character" w:customStyle="1" w:styleId="ListParagraphChar">
    <w:name w:val="List Paragraph Char"/>
    <w:basedOn w:val="DefaultParagraphFont"/>
    <w:link w:val="ListParagraph"/>
    <w:uiPriority w:val="1"/>
    <w:rsid w:val="00324409"/>
    <w:rPr>
      <w:sz w:val="24"/>
      <w:szCs w:val="24"/>
      <w:lang w:val="en-US"/>
    </w:rPr>
  </w:style>
  <w:style w:type="paragraph" w:styleId="BlockText">
    <w:name w:val="Block Text"/>
    <w:basedOn w:val="Normal"/>
    <w:link w:val="BlockTextChar"/>
    <w:unhideWhenUsed/>
    <w:rsid w:val="00040F13"/>
    <w:pPr>
      <w:spacing w:before="120" w:after="200"/>
      <w:ind w:left="720"/>
    </w:pPr>
    <w:rPr>
      <w:rFonts w:ascii="Arial" w:eastAsiaTheme="minorEastAsia" w:hAnsi="Arial"/>
      <w:iCs/>
      <w:sz w:val="22"/>
      <w:szCs w:val="20"/>
      <w:lang w:val="en-AU" w:eastAsia="en-AU"/>
    </w:rPr>
  </w:style>
  <w:style w:type="paragraph" w:customStyle="1" w:styleId="Heading2a">
    <w:name w:val="Heading 2a"/>
    <w:basedOn w:val="Heading1"/>
    <w:link w:val="Heading2aChar"/>
    <w:qFormat/>
    <w:rsid w:val="00040F13"/>
    <w:pPr>
      <w:keepLines w:val="0"/>
      <w:tabs>
        <w:tab w:val="left" w:pos="720"/>
        <w:tab w:val="num" w:pos="792"/>
      </w:tabs>
      <w:spacing w:before="240" w:after="240"/>
      <w:ind w:left="851" w:hanging="851"/>
    </w:pPr>
    <w:rPr>
      <w:rFonts w:ascii="Arial" w:eastAsiaTheme="majorEastAsia" w:hAnsi="Arial" w:cstheme="majorBidi"/>
      <w:iCs/>
      <w:color w:val="606060"/>
      <w:sz w:val="28"/>
      <w:szCs w:val="28"/>
      <w:lang w:val="en-AU" w:eastAsia="en-AU"/>
    </w:rPr>
  </w:style>
  <w:style w:type="character" w:customStyle="1" w:styleId="Heading2aChar">
    <w:name w:val="Heading 2a Char"/>
    <w:basedOn w:val="Heading4Char"/>
    <w:link w:val="Heading2a"/>
    <w:rsid w:val="00040F13"/>
    <w:rPr>
      <w:rFonts w:ascii="Arial" w:eastAsiaTheme="majorEastAsia" w:hAnsi="Arial" w:cstheme="majorBidi"/>
      <w:b/>
      <w:bCs/>
      <w:iCs/>
      <w:color w:val="606060"/>
      <w:sz w:val="28"/>
      <w:szCs w:val="28"/>
      <w:lang w:eastAsia="en-AU"/>
    </w:rPr>
  </w:style>
  <w:style w:type="character" w:customStyle="1" w:styleId="BlockTextChar">
    <w:name w:val="Block Text Char"/>
    <w:link w:val="BlockText"/>
    <w:rsid w:val="00040F13"/>
    <w:rPr>
      <w:rFonts w:ascii="Arial" w:eastAsiaTheme="minorEastAsia" w:hAnsi="Arial"/>
      <w:iCs/>
      <w:sz w:val="22"/>
      <w:lang w:eastAsia="en-AU"/>
    </w:rPr>
  </w:style>
  <w:style w:type="paragraph" w:customStyle="1" w:styleId="FormText">
    <w:name w:val="Form Text"/>
    <w:basedOn w:val="Normal"/>
    <w:qFormat/>
    <w:rsid w:val="00040F13"/>
    <w:pPr>
      <w:spacing w:before="120"/>
    </w:pPr>
    <w:rPr>
      <w:rFonts w:ascii="Arial" w:eastAsia="Times New Roman" w:hAnsi="Arial"/>
      <w:sz w:val="22"/>
      <w:szCs w:val="20"/>
      <w:lang w:eastAsia="en-AU"/>
    </w:rPr>
  </w:style>
  <w:style w:type="paragraph" w:customStyle="1" w:styleId="Style2">
    <w:name w:val="Style2"/>
    <w:basedOn w:val="ListParagraph"/>
    <w:link w:val="Style2Char"/>
    <w:qFormat/>
    <w:rsid w:val="00040F13"/>
    <w:pPr>
      <w:numPr>
        <w:ilvl w:val="1"/>
        <w:numId w:val="1"/>
      </w:numPr>
      <w:tabs>
        <w:tab w:val="left" w:pos="1701"/>
      </w:tabs>
      <w:spacing w:before="120" w:after="120"/>
      <w:ind w:left="1418" w:hanging="567"/>
      <w:contextualSpacing w:val="0"/>
      <w:outlineLvl w:val="0"/>
    </w:pPr>
    <w:rPr>
      <w:rFonts w:ascii="Arial Bold" w:eastAsia="Times New Roman" w:hAnsi="Arial Bold" w:cs="Arial"/>
      <w:b/>
      <w:sz w:val="22"/>
      <w:lang w:eastAsia="en-AU"/>
    </w:rPr>
  </w:style>
  <w:style w:type="character" w:customStyle="1" w:styleId="Style2Char">
    <w:name w:val="Style2 Char"/>
    <w:basedOn w:val="ListParagraphChar"/>
    <w:link w:val="Style2"/>
    <w:rsid w:val="00040F13"/>
    <w:rPr>
      <w:rFonts w:ascii="Arial Bold" w:eastAsia="Times New Roman" w:hAnsi="Arial Bold" w:cs="Arial"/>
      <w:b/>
      <w:sz w:val="22"/>
      <w:szCs w:val="24"/>
      <w:lang w:val="en-US" w:eastAsia="en-AU"/>
    </w:rPr>
  </w:style>
  <w:style w:type="paragraph" w:customStyle="1" w:styleId="Style4">
    <w:name w:val="Style4"/>
    <w:basedOn w:val="ListParagraph"/>
    <w:qFormat/>
    <w:rsid w:val="00040F13"/>
    <w:pPr>
      <w:numPr>
        <w:numId w:val="1"/>
      </w:numPr>
      <w:tabs>
        <w:tab w:val="left" w:pos="1701"/>
      </w:tabs>
      <w:spacing w:before="240" w:after="120"/>
      <w:ind w:left="851" w:hanging="567"/>
      <w:contextualSpacing w:val="0"/>
      <w:outlineLvl w:val="0"/>
    </w:pPr>
    <w:rPr>
      <w:rFonts w:ascii="Arial Bold" w:eastAsia="Times New Roman" w:hAnsi="Arial Bold" w:cs="Arial"/>
      <w:b/>
      <w:sz w:val="28"/>
      <w:szCs w:val="28"/>
      <w:lang w:eastAsia="en-AU"/>
    </w:rPr>
  </w:style>
  <w:style w:type="character" w:styleId="Strong">
    <w:name w:val="Strong"/>
    <w:basedOn w:val="DefaultParagraphFont"/>
    <w:uiPriority w:val="22"/>
    <w:qFormat/>
    <w:rsid w:val="00165E89"/>
    <w:rPr>
      <w:b/>
      <w:bCs/>
      <w:caps/>
      <w:smallCaps w:val="0"/>
    </w:rPr>
  </w:style>
  <w:style w:type="character" w:styleId="Hyperlink">
    <w:name w:val="Hyperlink"/>
    <w:uiPriority w:val="99"/>
    <w:rsid w:val="00776AD8"/>
    <w:rPr>
      <w:color w:val="0000FF"/>
      <w:u w:val="single"/>
    </w:rPr>
  </w:style>
  <w:style w:type="character" w:styleId="CommentReference">
    <w:name w:val="annotation reference"/>
    <w:unhideWhenUsed/>
    <w:rsid w:val="00776AD8"/>
    <w:rPr>
      <w:sz w:val="16"/>
      <w:szCs w:val="16"/>
    </w:rPr>
  </w:style>
  <w:style w:type="paragraph" w:styleId="CommentText">
    <w:name w:val="annotation text"/>
    <w:basedOn w:val="Normal"/>
    <w:link w:val="CommentTextChar"/>
    <w:unhideWhenUsed/>
    <w:rsid w:val="00776AD8"/>
    <w:pPr>
      <w:spacing w:before="120" w:after="120"/>
    </w:pPr>
    <w:rPr>
      <w:rFonts w:ascii="Arial" w:eastAsia="Times New Roman" w:hAnsi="Arial"/>
      <w:sz w:val="20"/>
      <w:szCs w:val="20"/>
      <w:lang w:eastAsia="en-AU"/>
    </w:rPr>
  </w:style>
  <w:style w:type="character" w:customStyle="1" w:styleId="CommentTextChar">
    <w:name w:val="Comment Text Char"/>
    <w:basedOn w:val="DefaultParagraphFont"/>
    <w:link w:val="CommentText"/>
    <w:rsid w:val="00776AD8"/>
    <w:rPr>
      <w:rFonts w:ascii="Arial" w:eastAsia="Times New Roman" w:hAnsi="Arial"/>
      <w:lang w:val="en-US" w:eastAsia="en-AU"/>
    </w:rPr>
  </w:style>
  <w:style w:type="paragraph" w:customStyle="1" w:styleId="NumberLevel4">
    <w:name w:val="Number Level 4"/>
    <w:basedOn w:val="Normal"/>
    <w:uiPriority w:val="99"/>
    <w:rsid w:val="00776AD8"/>
    <w:pPr>
      <w:tabs>
        <w:tab w:val="num" w:pos="794"/>
      </w:tabs>
      <w:spacing w:before="120" w:after="240"/>
      <w:ind w:left="794" w:hanging="794"/>
    </w:pPr>
    <w:rPr>
      <w:rFonts w:ascii="Arial" w:eastAsia="Times New Roman" w:hAnsi="Arial"/>
      <w:sz w:val="22"/>
      <w:lang w:eastAsia="en-AU"/>
    </w:rPr>
  </w:style>
  <w:style w:type="character" w:styleId="FollowedHyperlink">
    <w:name w:val="FollowedHyperlink"/>
    <w:basedOn w:val="DefaultParagraphFont"/>
    <w:unhideWhenUsed/>
    <w:rsid w:val="00776AD8"/>
    <w:rPr>
      <w:color w:val="800080" w:themeColor="followedHyperlink"/>
      <w:u w:val="single"/>
    </w:rPr>
  </w:style>
  <w:style w:type="paragraph" w:styleId="TOCHeading">
    <w:name w:val="TOC Heading"/>
    <w:basedOn w:val="Heading1"/>
    <w:next w:val="Normal"/>
    <w:uiPriority w:val="39"/>
    <w:unhideWhenUsed/>
    <w:qFormat/>
    <w:rsid w:val="00901B8B"/>
    <w:pPr>
      <w:spacing w:before="240" w:line="259" w:lineRule="auto"/>
      <w:outlineLvl w:val="9"/>
    </w:pPr>
    <w:rPr>
      <w:rFonts w:asciiTheme="majorHAnsi" w:eastAsiaTheme="majorEastAsia" w:hAnsiTheme="majorHAnsi" w:cstheme="majorBidi"/>
      <w:b w:val="0"/>
      <w:bCs w:val="0"/>
      <w:color w:val="C3470B" w:themeColor="accent1" w:themeShade="BF"/>
    </w:rPr>
  </w:style>
  <w:style w:type="paragraph" w:styleId="TOC1">
    <w:name w:val="toc 1"/>
    <w:basedOn w:val="Normal"/>
    <w:next w:val="Normal"/>
    <w:autoRedefine/>
    <w:uiPriority w:val="39"/>
    <w:unhideWhenUsed/>
    <w:rsid w:val="00213607"/>
    <w:pPr>
      <w:tabs>
        <w:tab w:val="left" w:pos="567"/>
        <w:tab w:val="right" w:leader="dot" w:pos="10480"/>
      </w:tabs>
      <w:spacing w:after="100"/>
    </w:pPr>
    <w:rPr>
      <w:rFonts w:ascii="Franklin Gothic Demi" w:eastAsia="Times New Roman" w:hAnsi="Franklin Gothic Demi"/>
      <w:caps/>
      <w:noProof/>
      <w:kern w:val="28"/>
      <w:lang w:val="en-AU"/>
    </w:rPr>
  </w:style>
  <w:style w:type="paragraph" w:styleId="TOC2">
    <w:name w:val="toc 2"/>
    <w:basedOn w:val="Normal"/>
    <w:next w:val="Normal"/>
    <w:autoRedefine/>
    <w:uiPriority w:val="39"/>
    <w:unhideWhenUsed/>
    <w:rsid w:val="00882AC1"/>
    <w:pPr>
      <w:tabs>
        <w:tab w:val="left" w:pos="1134"/>
        <w:tab w:val="right" w:leader="dot" w:pos="10480"/>
      </w:tabs>
      <w:spacing w:after="100"/>
      <w:ind w:left="567"/>
    </w:pPr>
    <w:rPr>
      <w:noProof/>
    </w:rPr>
  </w:style>
  <w:style w:type="paragraph" w:styleId="TOC3">
    <w:name w:val="toc 3"/>
    <w:basedOn w:val="Normal"/>
    <w:next w:val="Normal"/>
    <w:autoRedefine/>
    <w:uiPriority w:val="39"/>
    <w:unhideWhenUsed/>
    <w:rsid w:val="00882AC1"/>
    <w:pPr>
      <w:tabs>
        <w:tab w:val="left" w:pos="1134"/>
        <w:tab w:val="right" w:leader="dot" w:pos="10480"/>
      </w:tabs>
      <w:spacing w:after="100"/>
      <w:ind w:left="480" w:firstLine="87"/>
    </w:pPr>
  </w:style>
  <w:style w:type="paragraph" w:customStyle="1" w:styleId="TableData">
    <w:name w:val="TableData"/>
    <w:basedOn w:val="Normal"/>
    <w:link w:val="TableDataChar"/>
    <w:rsid w:val="007566BC"/>
    <w:pPr>
      <w:spacing w:before="60" w:after="60"/>
    </w:pPr>
    <w:rPr>
      <w:rFonts w:ascii="Arial" w:eastAsia="Times New Roman" w:hAnsi="Arial"/>
      <w:sz w:val="18"/>
      <w:szCs w:val="18"/>
      <w:lang w:val="en-AU"/>
    </w:rPr>
  </w:style>
  <w:style w:type="paragraph" w:customStyle="1" w:styleId="TableHead">
    <w:name w:val="TableHead"/>
    <w:basedOn w:val="Normal"/>
    <w:next w:val="TableData"/>
    <w:rsid w:val="007566BC"/>
    <w:pPr>
      <w:spacing w:before="60" w:after="60"/>
    </w:pPr>
    <w:rPr>
      <w:rFonts w:ascii="Arial" w:eastAsia="Times New Roman" w:hAnsi="Arial"/>
      <w:b/>
      <w:sz w:val="18"/>
      <w:szCs w:val="18"/>
      <w:lang w:val="en-AU" w:eastAsia="en-AU"/>
    </w:rPr>
  </w:style>
  <w:style w:type="character" w:customStyle="1" w:styleId="TableDataChar">
    <w:name w:val="TableData Char"/>
    <w:link w:val="TableData"/>
    <w:rsid w:val="007566BC"/>
    <w:rPr>
      <w:rFonts w:ascii="Arial" w:eastAsia="Times New Roman" w:hAnsi="Arial"/>
      <w:sz w:val="18"/>
      <w:szCs w:val="18"/>
    </w:rPr>
  </w:style>
  <w:style w:type="paragraph" w:styleId="CommentSubject">
    <w:name w:val="annotation subject"/>
    <w:basedOn w:val="CommentText"/>
    <w:next w:val="CommentText"/>
    <w:link w:val="CommentSubjectChar"/>
    <w:unhideWhenUsed/>
    <w:rsid w:val="00973CAB"/>
    <w:pPr>
      <w:spacing w:before="0" w:after="0"/>
    </w:pPr>
    <w:rPr>
      <w:rFonts w:ascii="Franklin Gothic Book" w:eastAsia="MS PGothic" w:hAnsi="Franklin Gothic Book"/>
      <w:b/>
      <w:bCs/>
      <w:lang w:eastAsia="en-US"/>
    </w:rPr>
  </w:style>
  <w:style w:type="character" w:customStyle="1" w:styleId="CommentSubjectChar">
    <w:name w:val="Comment Subject Char"/>
    <w:basedOn w:val="CommentTextChar"/>
    <w:link w:val="CommentSubject"/>
    <w:rsid w:val="00973CAB"/>
    <w:rPr>
      <w:rFonts w:ascii="Arial" w:eastAsia="Times New Roman" w:hAnsi="Arial"/>
      <w:b/>
      <w:bCs/>
      <w:lang w:val="en-US" w:eastAsia="en-AU"/>
    </w:rPr>
  </w:style>
  <w:style w:type="paragraph" w:customStyle="1" w:styleId="Default">
    <w:name w:val="Default"/>
    <w:rsid w:val="00330010"/>
    <w:pPr>
      <w:autoSpaceDE w:val="0"/>
      <w:autoSpaceDN w:val="0"/>
      <w:adjustRightInd w:val="0"/>
    </w:pPr>
    <w:rPr>
      <w:rFonts w:cs="Franklin Gothic Book"/>
      <w:color w:val="000000"/>
      <w:sz w:val="24"/>
      <w:szCs w:val="24"/>
    </w:rPr>
  </w:style>
  <w:style w:type="character" w:customStyle="1" w:styleId="Heading6Char">
    <w:name w:val="Heading 6 Char"/>
    <w:basedOn w:val="DefaultParagraphFont"/>
    <w:link w:val="Heading6"/>
    <w:uiPriority w:val="1"/>
    <w:rsid w:val="000C6741"/>
    <w:rPr>
      <w:rFonts w:ascii="Calibri" w:eastAsia="Times New Roman" w:hAnsi="Calibri"/>
      <w:b/>
      <w:bCs/>
      <w:sz w:val="22"/>
      <w:szCs w:val="22"/>
    </w:rPr>
  </w:style>
  <w:style w:type="character" w:customStyle="1" w:styleId="Heading7Char">
    <w:name w:val="Heading 7 Char"/>
    <w:basedOn w:val="DefaultParagraphFont"/>
    <w:link w:val="Heading7"/>
    <w:uiPriority w:val="9"/>
    <w:semiHidden/>
    <w:rsid w:val="000C6741"/>
    <w:rPr>
      <w:rFonts w:ascii="Calibri" w:eastAsia="Times New Roman" w:hAnsi="Calibri"/>
      <w:sz w:val="24"/>
      <w:szCs w:val="24"/>
    </w:rPr>
  </w:style>
  <w:style w:type="character" w:customStyle="1" w:styleId="Heading8Char">
    <w:name w:val="Heading 8 Char"/>
    <w:basedOn w:val="DefaultParagraphFont"/>
    <w:link w:val="Heading8"/>
    <w:uiPriority w:val="9"/>
    <w:semiHidden/>
    <w:rsid w:val="000C6741"/>
    <w:rPr>
      <w:rFonts w:ascii="Cambria" w:eastAsia="Times New Roman" w:hAnsi="Cambria"/>
      <w:color w:val="404040"/>
      <w:lang w:val="en-US"/>
    </w:rPr>
  </w:style>
  <w:style w:type="character" w:customStyle="1" w:styleId="Heading9Char">
    <w:name w:val="Heading 9 Char"/>
    <w:basedOn w:val="DefaultParagraphFont"/>
    <w:link w:val="Heading9"/>
    <w:uiPriority w:val="9"/>
    <w:semiHidden/>
    <w:rsid w:val="000C6741"/>
    <w:rPr>
      <w:rFonts w:ascii="Cambria" w:eastAsia="Times New Roman" w:hAnsi="Cambria"/>
      <w:i/>
      <w:iCs/>
      <w:color w:val="404040"/>
      <w:lang w:val="en-US"/>
    </w:rPr>
  </w:style>
  <w:style w:type="paragraph" w:customStyle="1" w:styleId="StyleHeading110ptBeforeAutoAfter0pt">
    <w:name w:val="Style Heading 1 + 10 pt Before:  Auto After:  0 pt"/>
    <w:basedOn w:val="Heading1"/>
    <w:rsid w:val="000C6741"/>
    <w:pPr>
      <w:keepLines w:val="0"/>
      <w:numPr>
        <w:numId w:val="2"/>
      </w:numPr>
      <w:spacing w:before="0" w:beforeAutospacing="1"/>
    </w:pPr>
    <w:rPr>
      <w:rFonts w:ascii="Franklin Gothic Demi" w:eastAsia="Times New Roman" w:hAnsi="Franklin Gothic Demi"/>
      <w:b w:val="0"/>
      <w:bCs w:val="0"/>
      <w:caps/>
      <w:color w:val="auto"/>
      <w:kern w:val="28"/>
      <w:sz w:val="20"/>
      <w:szCs w:val="20"/>
      <w:lang w:val="en-AU"/>
    </w:rPr>
  </w:style>
  <w:style w:type="paragraph" w:customStyle="1" w:styleId="TableParagraph">
    <w:name w:val="Table Paragraph"/>
    <w:basedOn w:val="Normal"/>
    <w:uiPriority w:val="1"/>
    <w:qFormat/>
    <w:rsid w:val="000C6741"/>
    <w:pPr>
      <w:widowControl w:val="0"/>
    </w:pPr>
    <w:rPr>
      <w:rFonts w:ascii="Calibri" w:eastAsia="Calibri" w:hAnsi="Calibri"/>
      <w:sz w:val="22"/>
      <w:szCs w:val="22"/>
    </w:rPr>
  </w:style>
  <w:style w:type="paragraph" w:styleId="Title">
    <w:name w:val="Title"/>
    <w:basedOn w:val="Normal"/>
    <w:link w:val="TitleChar"/>
    <w:qFormat/>
    <w:rsid w:val="000C6741"/>
    <w:pPr>
      <w:tabs>
        <w:tab w:val="center" w:pos="4820"/>
      </w:tabs>
      <w:spacing w:before="240" w:after="60"/>
      <w:outlineLvl w:val="0"/>
    </w:pPr>
    <w:rPr>
      <w:rFonts w:ascii="Franklin Gothic Demi" w:eastAsia="Times New Roman" w:hAnsi="Franklin Gothic Demi" w:cs="Arial"/>
      <w:b/>
      <w:bCs/>
      <w:caps/>
      <w:color w:val="FFFFFF"/>
      <w:kern w:val="28"/>
      <w:sz w:val="32"/>
      <w:szCs w:val="32"/>
      <w:lang w:val="en-AU"/>
    </w:rPr>
  </w:style>
  <w:style w:type="character" w:customStyle="1" w:styleId="TitleChar">
    <w:name w:val="Title Char"/>
    <w:basedOn w:val="DefaultParagraphFont"/>
    <w:link w:val="Title"/>
    <w:rsid w:val="000C6741"/>
    <w:rPr>
      <w:rFonts w:ascii="Franklin Gothic Demi" w:eastAsia="Times New Roman" w:hAnsi="Franklin Gothic Demi" w:cs="Arial"/>
      <w:b/>
      <w:bCs/>
      <w:caps/>
      <w:color w:val="FFFFFF"/>
      <w:kern w:val="28"/>
      <w:sz w:val="32"/>
      <w:szCs w:val="32"/>
    </w:rPr>
  </w:style>
  <w:style w:type="paragraph" w:customStyle="1" w:styleId="DocInfo">
    <w:name w:val="Doc Info"/>
    <w:basedOn w:val="Normal"/>
    <w:rsid w:val="000C6741"/>
    <w:pPr>
      <w:widowControl w:val="0"/>
      <w:spacing w:after="120"/>
    </w:pPr>
    <w:rPr>
      <w:rFonts w:eastAsia="Times New Roman"/>
      <w:snapToGrid w:val="0"/>
      <w:sz w:val="16"/>
      <w:szCs w:val="20"/>
      <w:lang w:val="en-AU"/>
    </w:rPr>
  </w:style>
  <w:style w:type="character" w:customStyle="1" w:styleId="HeaderChar1">
    <w:name w:val="Header Char1"/>
    <w:aliases w:val="Header Char Char"/>
    <w:rsid w:val="000C6741"/>
    <w:rPr>
      <w:rFonts w:ascii="Franklin Gothic Book" w:hAnsi="Franklin Gothic Book"/>
      <w:szCs w:val="24"/>
      <w:lang w:eastAsia="en-US"/>
    </w:rPr>
  </w:style>
  <w:style w:type="table" w:customStyle="1" w:styleId="TableGrid1">
    <w:name w:val="Table Grid1"/>
    <w:basedOn w:val="TableNormal"/>
    <w:next w:val="TableGrid"/>
    <w:rsid w:val="000C6741"/>
    <w:rPr>
      <w:rFonts w:ascii="Times New Roman" w:eastAsia="Times New Roman" w:hAnsi="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Hanging1cm">
    <w:name w:val="Style Heading 2 + Hanging:  1 cm"/>
    <w:basedOn w:val="Heading2"/>
    <w:rsid w:val="000C6741"/>
    <w:pPr>
      <w:keepLines w:val="0"/>
      <w:numPr>
        <w:ilvl w:val="1"/>
        <w:numId w:val="4"/>
      </w:numPr>
      <w:spacing w:before="100" w:beforeAutospacing="1" w:after="120"/>
    </w:pPr>
    <w:rPr>
      <w:rFonts w:ascii="Franklin Gothic Demi" w:eastAsia="Times New Roman" w:hAnsi="Franklin Gothic Demi"/>
      <w:b w:val="0"/>
      <w:bCs w:val="0"/>
      <w:color w:val="auto"/>
      <w:kern w:val="28"/>
      <w:sz w:val="20"/>
      <w:szCs w:val="20"/>
      <w:lang w:val="en-AU"/>
    </w:rPr>
  </w:style>
  <w:style w:type="paragraph" w:styleId="BodyText3">
    <w:name w:val="Body Text 3"/>
    <w:basedOn w:val="Normal"/>
    <w:link w:val="BodyText3Char"/>
    <w:rsid w:val="000C6741"/>
    <w:pPr>
      <w:jc w:val="both"/>
    </w:pPr>
    <w:rPr>
      <w:rFonts w:ascii="Arial" w:eastAsia="Times New Roman" w:hAnsi="Arial" w:cs="Arial"/>
      <w:spacing w:val="-3"/>
      <w:sz w:val="22"/>
      <w:szCs w:val="22"/>
      <w:lang w:val="en-AU" w:eastAsia="en-AU"/>
    </w:rPr>
  </w:style>
  <w:style w:type="character" w:customStyle="1" w:styleId="BodyText3Char">
    <w:name w:val="Body Text 3 Char"/>
    <w:basedOn w:val="DefaultParagraphFont"/>
    <w:link w:val="BodyText3"/>
    <w:rsid w:val="000C6741"/>
    <w:rPr>
      <w:rFonts w:ascii="Arial" w:eastAsia="Times New Roman" w:hAnsi="Arial" w:cs="Arial"/>
      <w:spacing w:val="-3"/>
      <w:sz w:val="22"/>
      <w:szCs w:val="22"/>
      <w:lang w:eastAsia="en-AU"/>
    </w:rPr>
  </w:style>
  <w:style w:type="paragraph" w:customStyle="1" w:styleId="Heading21">
    <w:name w:val="Heading 21"/>
    <w:basedOn w:val="Heading2"/>
    <w:link w:val="HEADING2CharChar"/>
    <w:rsid w:val="000C6741"/>
    <w:pPr>
      <w:keepNext w:val="0"/>
      <w:keepLines w:val="0"/>
      <w:numPr>
        <w:numId w:val="5"/>
      </w:numPr>
      <w:spacing w:before="0"/>
      <w:jc w:val="both"/>
    </w:pPr>
    <w:rPr>
      <w:rFonts w:ascii="Franklin Gothic Demi" w:eastAsia="Times New Roman" w:hAnsi="Franklin Gothic Demi"/>
      <w:b w:val="0"/>
      <w:bCs w:val="0"/>
      <w:color w:val="auto"/>
      <w:sz w:val="20"/>
      <w:szCs w:val="20"/>
      <w:lang w:val="en-AU"/>
    </w:rPr>
  </w:style>
  <w:style w:type="character" w:customStyle="1" w:styleId="HEADING2CharChar">
    <w:name w:val="HEADING 2 Char Char"/>
    <w:link w:val="Heading21"/>
    <w:rsid w:val="000C6741"/>
    <w:rPr>
      <w:rFonts w:ascii="Franklin Gothic Demi" w:eastAsia="Times New Roman" w:hAnsi="Franklin Gothic Demi"/>
    </w:rPr>
  </w:style>
  <w:style w:type="paragraph" w:customStyle="1" w:styleId="TableText">
    <w:name w:val="Table Text"/>
    <w:basedOn w:val="Normal"/>
    <w:rsid w:val="000C6741"/>
    <w:pPr>
      <w:tabs>
        <w:tab w:val="num" w:pos="567"/>
      </w:tabs>
      <w:spacing w:after="60"/>
      <w:ind w:left="567"/>
      <w:jc w:val="both"/>
    </w:pPr>
    <w:rPr>
      <w:rFonts w:ascii="Times New Roman" w:eastAsia="Times New Roman" w:hAnsi="Times New Roman"/>
      <w:sz w:val="20"/>
      <w:szCs w:val="20"/>
      <w:lang w:val="en-AU"/>
    </w:rPr>
  </w:style>
  <w:style w:type="character" w:styleId="Emphasis">
    <w:name w:val="Emphasis"/>
    <w:uiPriority w:val="20"/>
    <w:qFormat/>
    <w:rsid w:val="000C6741"/>
    <w:rPr>
      <w:i/>
      <w:iCs/>
    </w:rPr>
  </w:style>
  <w:style w:type="paragraph" w:styleId="NormalWeb">
    <w:name w:val="Normal (Web)"/>
    <w:basedOn w:val="Normal"/>
    <w:uiPriority w:val="99"/>
    <w:unhideWhenUsed/>
    <w:rsid w:val="000C6741"/>
    <w:pPr>
      <w:spacing w:before="100" w:beforeAutospacing="1" w:after="100" w:afterAutospacing="1"/>
    </w:pPr>
    <w:rPr>
      <w:rFonts w:ascii="Times New Roman" w:eastAsia="Calibri" w:hAnsi="Times New Roman"/>
      <w:lang w:val="en-AU" w:eastAsia="en-AU"/>
    </w:rPr>
  </w:style>
  <w:style w:type="paragraph" w:styleId="EndnoteText">
    <w:name w:val="endnote text"/>
    <w:basedOn w:val="Normal"/>
    <w:link w:val="EndnoteTextChar"/>
    <w:rsid w:val="000C6741"/>
    <w:pPr>
      <w:spacing w:after="120"/>
    </w:pPr>
    <w:rPr>
      <w:rFonts w:eastAsia="Times New Roman"/>
      <w:sz w:val="20"/>
      <w:szCs w:val="20"/>
      <w:lang w:val="en-AU"/>
    </w:rPr>
  </w:style>
  <w:style w:type="character" w:customStyle="1" w:styleId="EndnoteTextChar">
    <w:name w:val="Endnote Text Char"/>
    <w:basedOn w:val="DefaultParagraphFont"/>
    <w:link w:val="EndnoteText"/>
    <w:rsid w:val="000C6741"/>
    <w:rPr>
      <w:rFonts w:eastAsia="Times New Roman"/>
    </w:rPr>
  </w:style>
  <w:style w:type="character" w:styleId="EndnoteReference">
    <w:name w:val="endnote reference"/>
    <w:rsid w:val="000C6741"/>
    <w:rPr>
      <w:vertAlign w:val="superscript"/>
    </w:rPr>
  </w:style>
  <w:style w:type="paragraph" w:styleId="NoSpacing">
    <w:name w:val="No Spacing"/>
    <w:uiPriority w:val="1"/>
    <w:qFormat/>
    <w:rsid w:val="000C6741"/>
    <w:pPr>
      <w:widowControl w:val="0"/>
    </w:pPr>
    <w:rPr>
      <w:rFonts w:ascii="Calibri" w:eastAsia="Calibri" w:hAnsi="Calibri"/>
      <w:sz w:val="22"/>
      <w:szCs w:val="22"/>
      <w:lang w:val="en-US"/>
    </w:rPr>
  </w:style>
  <w:style w:type="paragraph" w:styleId="TOC4">
    <w:name w:val="toc 4"/>
    <w:basedOn w:val="Normal"/>
    <w:next w:val="Normal"/>
    <w:autoRedefine/>
    <w:uiPriority w:val="39"/>
    <w:unhideWhenUsed/>
    <w:rsid w:val="000C6741"/>
    <w:pPr>
      <w:spacing w:after="100" w:line="276" w:lineRule="auto"/>
      <w:ind w:left="660"/>
    </w:pPr>
    <w:rPr>
      <w:rFonts w:ascii="Calibri" w:eastAsia="Times New Roman" w:hAnsi="Calibri"/>
      <w:sz w:val="22"/>
      <w:szCs w:val="22"/>
      <w:lang w:val="en-AU" w:eastAsia="en-AU"/>
    </w:rPr>
  </w:style>
  <w:style w:type="paragraph" w:styleId="TOC5">
    <w:name w:val="toc 5"/>
    <w:basedOn w:val="Normal"/>
    <w:next w:val="Normal"/>
    <w:autoRedefine/>
    <w:uiPriority w:val="39"/>
    <w:unhideWhenUsed/>
    <w:rsid w:val="000C6741"/>
    <w:pPr>
      <w:spacing w:after="100" w:line="276" w:lineRule="auto"/>
      <w:ind w:left="880"/>
    </w:pPr>
    <w:rPr>
      <w:rFonts w:ascii="Calibri" w:eastAsia="Times New Roman" w:hAnsi="Calibri"/>
      <w:sz w:val="22"/>
      <w:szCs w:val="22"/>
      <w:lang w:val="en-AU" w:eastAsia="en-AU"/>
    </w:rPr>
  </w:style>
  <w:style w:type="paragraph" w:styleId="TOC6">
    <w:name w:val="toc 6"/>
    <w:basedOn w:val="Normal"/>
    <w:next w:val="Normal"/>
    <w:autoRedefine/>
    <w:uiPriority w:val="39"/>
    <w:unhideWhenUsed/>
    <w:rsid w:val="000C6741"/>
    <w:pPr>
      <w:spacing w:after="100" w:line="276" w:lineRule="auto"/>
      <w:ind w:left="1100"/>
    </w:pPr>
    <w:rPr>
      <w:rFonts w:ascii="Calibri" w:eastAsia="Times New Roman" w:hAnsi="Calibri"/>
      <w:sz w:val="22"/>
      <w:szCs w:val="22"/>
      <w:lang w:val="en-AU" w:eastAsia="en-AU"/>
    </w:rPr>
  </w:style>
  <w:style w:type="paragraph" w:styleId="TOC7">
    <w:name w:val="toc 7"/>
    <w:basedOn w:val="Normal"/>
    <w:next w:val="Normal"/>
    <w:autoRedefine/>
    <w:uiPriority w:val="39"/>
    <w:unhideWhenUsed/>
    <w:rsid w:val="000C6741"/>
    <w:pPr>
      <w:spacing w:after="100" w:line="276" w:lineRule="auto"/>
      <w:ind w:left="1320"/>
    </w:pPr>
    <w:rPr>
      <w:rFonts w:ascii="Calibri" w:eastAsia="Times New Roman" w:hAnsi="Calibri"/>
      <w:sz w:val="22"/>
      <w:szCs w:val="22"/>
      <w:lang w:val="en-AU" w:eastAsia="en-AU"/>
    </w:rPr>
  </w:style>
  <w:style w:type="paragraph" w:styleId="TOC8">
    <w:name w:val="toc 8"/>
    <w:basedOn w:val="Normal"/>
    <w:next w:val="Normal"/>
    <w:autoRedefine/>
    <w:uiPriority w:val="39"/>
    <w:unhideWhenUsed/>
    <w:rsid w:val="000C6741"/>
    <w:pPr>
      <w:spacing w:after="100" w:line="276" w:lineRule="auto"/>
      <w:ind w:left="1540"/>
    </w:pPr>
    <w:rPr>
      <w:rFonts w:ascii="Calibri" w:eastAsia="Times New Roman" w:hAnsi="Calibri"/>
      <w:sz w:val="22"/>
      <w:szCs w:val="22"/>
      <w:lang w:val="en-AU" w:eastAsia="en-AU"/>
    </w:rPr>
  </w:style>
  <w:style w:type="paragraph" w:styleId="TOC9">
    <w:name w:val="toc 9"/>
    <w:basedOn w:val="Normal"/>
    <w:next w:val="Normal"/>
    <w:autoRedefine/>
    <w:uiPriority w:val="39"/>
    <w:unhideWhenUsed/>
    <w:rsid w:val="000C6741"/>
    <w:pPr>
      <w:spacing w:after="100" w:line="276" w:lineRule="auto"/>
      <w:ind w:left="1760"/>
    </w:pPr>
    <w:rPr>
      <w:rFonts w:ascii="Calibri" w:eastAsia="Times New Roman" w:hAnsi="Calibri"/>
      <w:sz w:val="22"/>
      <w:szCs w:val="22"/>
      <w:lang w:val="en-AU" w:eastAsia="en-AU"/>
    </w:rPr>
  </w:style>
  <w:style w:type="paragraph" w:customStyle="1" w:styleId="subby">
    <w:name w:val="subby"/>
    <w:basedOn w:val="Normal"/>
    <w:qFormat/>
    <w:rsid w:val="005E41B9"/>
    <w:pPr>
      <w:widowControl w:val="0"/>
      <w:ind w:firstLine="360"/>
      <w:jc w:val="both"/>
    </w:pPr>
    <w:rPr>
      <w:rFonts w:eastAsia="Times New Roman"/>
      <w:b/>
      <w:bCs/>
      <w:sz w:val="20"/>
      <w:lang w:val="en-AU"/>
    </w:rPr>
  </w:style>
  <w:style w:type="paragraph" w:styleId="Caption">
    <w:name w:val="caption"/>
    <w:basedOn w:val="Normal"/>
    <w:next w:val="Normal"/>
    <w:uiPriority w:val="35"/>
    <w:unhideWhenUsed/>
    <w:qFormat/>
    <w:rsid w:val="00DF1B89"/>
    <w:pPr>
      <w:spacing w:after="200"/>
    </w:pPr>
    <w:rPr>
      <w:i/>
      <w:iCs/>
      <w:color w:val="264847" w:themeColor="text2"/>
      <w:sz w:val="18"/>
      <w:szCs w:val="18"/>
    </w:rPr>
  </w:style>
  <w:style w:type="paragraph" w:customStyle="1" w:styleId="SubtitleCA">
    <w:name w:val="SubtitleCA"/>
    <w:basedOn w:val="ListParagraph"/>
    <w:link w:val="SubtitleCAChar"/>
    <w:qFormat/>
    <w:rsid w:val="002C5E03"/>
    <w:pPr>
      <w:widowControl w:val="0"/>
      <w:ind w:left="0"/>
      <w:jc w:val="both"/>
    </w:pPr>
    <w:rPr>
      <w:rFonts w:ascii="Arial" w:eastAsia="Times New Roman" w:hAnsi="Arial" w:cs="Arial"/>
      <w:b/>
      <w:bCs/>
      <w:sz w:val="20"/>
      <w:lang w:val="en-AU"/>
    </w:rPr>
  </w:style>
  <w:style w:type="character" w:customStyle="1" w:styleId="SubtitleCAChar">
    <w:name w:val="SubtitleCA Char"/>
    <w:basedOn w:val="ListParagraphChar"/>
    <w:link w:val="SubtitleCA"/>
    <w:rsid w:val="002C5E03"/>
    <w:rPr>
      <w:rFonts w:ascii="Arial" w:eastAsia="Times New Roman" w:hAnsi="Arial" w:cs="Arial"/>
      <w:b/>
      <w:bCs/>
      <w:sz w:val="24"/>
      <w:szCs w:val="24"/>
      <w:lang w:val="en-US"/>
    </w:rPr>
  </w:style>
  <w:style w:type="paragraph" w:customStyle="1" w:styleId="SubtitleCA1">
    <w:name w:val="SubtitleCA1"/>
    <w:basedOn w:val="SubtitleCA"/>
    <w:link w:val="SubtitleCA1Char"/>
    <w:qFormat/>
    <w:rsid w:val="00056A04"/>
    <w:pPr>
      <w:numPr>
        <w:ilvl w:val="1"/>
        <w:numId w:val="9"/>
      </w:numPr>
    </w:pPr>
  </w:style>
  <w:style w:type="character" w:customStyle="1" w:styleId="SubtitleCA1Char">
    <w:name w:val="SubtitleCA1 Char"/>
    <w:basedOn w:val="SubtitleCAChar"/>
    <w:link w:val="SubtitleCA1"/>
    <w:rsid w:val="00056A04"/>
    <w:rPr>
      <w:rFonts w:ascii="Arial" w:eastAsia="Times New Roman" w:hAnsi="Arial" w:cs="Arial"/>
      <w:b/>
      <w:bCs/>
      <w:sz w:val="24"/>
      <w:szCs w:val="24"/>
      <w:lang w:val="en-US"/>
    </w:rPr>
  </w:style>
  <w:style w:type="character" w:styleId="UnresolvedMention">
    <w:name w:val="Unresolved Mention"/>
    <w:basedOn w:val="DefaultParagraphFont"/>
    <w:uiPriority w:val="99"/>
    <w:semiHidden/>
    <w:unhideWhenUsed/>
    <w:rsid w:val="00E3404F"/>
    <w:rPr>
      <w:color w:val="605E5C"/>
      <w:shd w:val="clear" w:color="auto" w:fill="E1DFDD"/>
    </w:rPr>
  </w:style>
  <w:style w:type="paragraph" w:styleId="Revision">
    <w:name w:val="Revision"/>
    <w:hidden/>
    <w:uiPriority w:val="71"/>
    <w:rsid w:val="004E1732"/>
    <w:rPr>
      <w:sz w:val="24"/>
      <w:szCs w:val="24"/>
      <w:lang w:val="en-US"/>
    </w:rPr>
  </w:style>
  <w:style w:type="paragraph" w:customStyle="1" w:styleId="StyleLatinArial10ptAllcapsJustifiedRight043cmA">
    <w:name w:val="Style (Latin) Arial 10 pt All caps Justified Right:  0.43 cm A..."/>
    <w:basedOn w:val="Normal"/>
    <w:rsid w:val="002D5D06"/>
    <w:pPr>
      <w:numPr>
        <w:numId w:val="76"/>
      </w:numPr>
      <w:pBdr>
        <w:bottom w:val="single" w:sz="4" w:space="1" w:color="auto"/>
      </w:pBdr>
      <w:spacing w:after="120"/>
      <w:ind w:left="357" w:right="244" w:hanging="357"/>
      <w:jc w:val="both"/>
    </w:pPr>
    <w:rPr>
      <w:rFonts w:ascii="Arial" w:eastAsia="Times New Roman" w:hAnsi="Arial"/>
      <w:b/>
      <w:caps/>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SCTheme">
  <a:themeElements>
    <a:clrScheme name="Custom 1">
      <a:dk1>
        <a:sysClr val="windowText" lastClr="000000"/>
      </a:dk1>
      <a:lt1>
        <a:sysClr val="window" lastClr="FFFFFF"/>
      </a:lt1>
      <a:dk2>
        <a:srgbClr val="264847"/>
      </a:dk2>
      <a:lt2>
        <a:srgbClr val="EEECE1"/>
      </a:lt2>
      <a:accent1>
        <a:srgbClr val="F26622"/>
      </a:accent1>
      <a:accent2>
        <a:srgbClr val="40B294"/>
      </a:accent2>
      <a:accent3>
        <a:srgbClr val="99247C"/>
      </a:accent3>
      <a:accent4>
        <a:srgbClr val="C9DC27"/>
      </a:accent4>
      <a:accent5>
        <a:srgbClr val="092141"/>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670453A5F374295B6779B2296F19F" ma:contentTypeVersion="13" ma:contentTypeDescription="Create a new document." ma:contentTypeScope="" ma:versionID="f7a4d1b6686dee9d3511fe56f70f6190">
  <xsd:schema xmlns:xsd="http://www.w3.org/2001/XMLSchema" xmlns:xs="http://www.w3.org/2001/XMLSchema" xmlns:p="http://schemas.microsoft.com/office/2006/metadata/properties" xmlns:ns2="b9824dd6-c119-4289-bf7e-10ef8eb489b6" xmlns:ns3="c7ba3cdc-ad5a-462a-9998-c3f3181033e9" targetNamespace="http://schemas.microsoft.com/office/2006/metadata/properties" ma:root="true" ma:fieldsID="8c7d87082969a36fdaa164cd6898c7c7" ns2:_="" ns3:_="">
    <xsd:import namespace="b9824dd6-c119-4289-bf7e-10ef8eb489b6"/>
    <xsd:import namespace="c7ba3cdc-ad5a-462a-9998-c3f3181033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24dd6-c119-4289-bf7e-10ef8eb48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ba3cdc-ad5a-462a-9998-c3f3181033e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070FD-560F-4BBC-90F3-ED3D01C645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20609A-A65A-425D-8962-79CDF0D09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24dd6-c119-4289-bf7e-10ef8eb489b6"/>
    <ds:schemaRef ds:uri="c7ba3cdc-ad5a-462a-9998-c3f31810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B9B50-991C-40A8-B63D-6963FA8F24D5}">
  <ds:schemaRefs>
    <ds:schemaRef ds:uri="http://schemas.openxmlformats.org/officeDocument/2006/bibliography"/>
  </ds:schemaRefs>
</ds:datastoreItem>
</file>

<file path=customXml/itemProps4.xml><?xml version="1.0" encoding="utf-8"?>
<ds:datastoreItem xmlns:ds="http://schemas.openxmlformats.org/officeDocument/2006/customXml" ds:itemID="{DE3FF2AD-BB3F-4CA2-A926-3E434E08A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11196</Words>
  <Characters>63822</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Hinchinbrook Shire Council</Company>
  <LinksUpToDate>false</LinksUpToDate>
  <CharactersWithSpaces>74869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Veronica1936</dc:creator>
  <cp:lastModifiedBy>Sajib Barua</cp:lastModifiedBy>
  <cp:revision>4</cp:revision>
  <cp:lastPrinted>2026-07-27T01:34:00Z</cp:lastPrinted>
  <dcterms:created xsi:type="dcterms:W3CDTF">2026-08-26T23:36:00Z</dcterms:created>
  <dcterms:modified xsi:type="dcterms:W3CDTF">2026-08-27T03:01:00Z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0x0101002E4670453A5F374295B6779B2296F19F</vt:lpwstr>
  </property>
  <property fmtid="{D5CDD505-2E9C-101B-9397-08002B2CF9AE}" pid="3" name="GrammarlyDocumentId">
    <vt:lpwstr>3bbf5680004ab759f9d034643f7aab7e37b618ad7891fb98f45eada59395af06</vt:lpwstr>
  </property>
</Properties>
</file>