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2F3F3971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EB77E1">
        <w:rPr>
          <w:smallCaps/>
          <w:lang w:eastAsia="en-AU"/>
        </w:rPr>
        <w:t>3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68A0E5C7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>Banana Shire Council (BSC) has amended the closing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EB77E1">
        <w:rPr>
          <w:b/>
          <w:bCs/>
          <w:noProof/>
          <w:sz w:val="22"/>
          <w:szCs w:val="22"/>
        </w:rPr>
        <w:t>15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EB77E1">
        <w:rPr>
          <w:b/>
          <w:bCs/>
          <w:noProof/>
          <w:sz w:val="22"/>
          <w:szCs w:val="22"/>
        </w:rPr>
        <w:t>Jambin Goovigen Floodways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6DC928A4" w14:textId="7FA9BE74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>The original closing date was</w:t>
      </w:r>
      <w:r w:rsidRPr="00A26300">
        <w:rPr>
          <w:szCs w:val="22"/>
        </w:rPr>
        <w:t xml:space="preserve">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EB77E1">
        <w:rPr>
          <w:b/>
          <w:szCs w:val="22"/>
          <w:u w:val="single"/>
        </w:rPr>
        <w:t>September</w:t>
      </w:r>
      <w:r w:rsidR="006C27FA">
        <w:rPr>
          <w:b/>
          <w:szCs w:val="22"/>
          <w:u w:val="single"/>
        </w:rPr>
        <w:t xml:space="preserve"> </w:t>
      </w:r>
      <w:r w:rsidR="00EB77E1">
        <w:rPr>
          <w:b/>
          <w:szCs w:val="22"/>
          <w:u w:val="single"/>
        </w:rPr>
        <w:t>26</w:t>
      </w:r>
      <w:r w:rsidR="006C27FA">
        <w:rPr>
          <w:b/>
          <w:szCs w:val="22"/>
          <w:u w:val="single"/>
        </w:rPr>
        <w:t xml:space="preserve">, 2025, but it has been extended to 11:00 a.m. on </w:t>
      </w:r>
      <w:r w:rsidR="00EB77E1">
        <w:rPr>
          <w:b/>
          <w:szCs w:val="22"/>
          <w:u w:val="single"/>
        </w:rPr>
        <w:t>September 2</w:t>
      </w:r>
      <w:r w:rsidR="00EB77E1">
        <w:rPr>
          <w:b/>
          <w:szCs w:val="22"/>
          <w:u w:val="single"/>
        </w:rPr>
        <w:t>9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08387244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 w:rsidR="006C27FA"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EB77E1">
        <w:rPr>
          <w:b/>
          <w:szCs w:val="22"/>
          <w:u w:val="single"/>
        </w:rPr>
        <w:t>September 2</w:t>
      </w:r>
      <w:r w:rsidR="00EB77E1">
        <w:rPr>
          <w:b/>
          <w:szCs w:val="22"/>
          <w:u w:val="single"/>
        </w:rPr>
        <w:t>9</w:t>
      </w:r>
      <w:r w:rsidR="006C27FA">
        <w:rPr>
          <w:b/>
          <w:bCs/>
          <w:szCs w:val="22"/>
          <w:u w:val="single"/>
          <w:lang w:eastAsia="en-AU"/>
        </w:rPr>
        <w:t>,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B6D2947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DB6E66">
        <w:rPr>
          <w:b/>
        </w:rPr>
        <w:t>1</w:t>
      </w:r>
      <w:r w:rsidR="00EB77E1">
        <w:rPr>
          <w:b/>
        </w:rPr>
        <w:t>9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EB77E1">
        <w:rPr>
          <w:b/>
        </w:rPr>
        <w:t>September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662C5B9B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EB77E1">
      <w:rPr>
        <w:b/>
        <w:bCs/>
        <w:noProof/>
        <w:sz w:val="16"/>
        <w:szCs w:val="16"/>
      </w:rPr>
      <w:t>15</w:t>
    </w:r>
    <w:r w:rsidRPr="00A63BA6">
      <w:rPr>
        <w:b/>
        <w:bCs/>
        <w:noProof/>
        <w:sz w:val="16"/>
        <w:szCs w:val="16"/>
      </w:rPr>
      <w:t xml:space="preserve"> </w:t>
    </w:r>
    <w:r w:rsidR="00EB77E1">
      <w:rPr>
        <w:b/>
        <w:bCs/>
        <w:noProof/>
        <w:sz w:val="16"/>
        <w:szCs w:val="16"/>
      </w:rPr>
      <w:t>Jambin Goovigen Floodways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B55A5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B77E1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2025-09-19T02:15:00Z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