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75"/>
        <w:tblOverlap w:val="never"/>
        <w:tblW w:w="15485" w:type="dxa"/>
        <w:tblBorders>
          <w:bottom w:val="single" w:sz="4" w:space="0" w:color="auto"/>
          <w:insideH w:val="single" w:sz="4" w:space="0" w:color="auto"/>
          <w:insideV w:val="single" w:sz="4" w:space="0" w:color="auto"/>
        </w:tblBorders>
        <w:tblLook w:val="0000" w:firstRow="0" w:lastRow="0" w:firstColumn="0" w:lastColumn="0" w:noHBand="0" w:noVBand="0"/>
      </w:tblPr>
      <w:tblGrid>
        <w:gridCol w:w="15485"/>
      </w:tblGrid>
      <w:tr w:rsidR="008C6CA5" w:rsidRPr="00E540D8" w14:paraId="115E1935" w14:textId="77777777" w:rsidTr="0037487D">
        <w:trPr>
          <w:trHeight w:val="3611"/>
        </w:trPr>
        <w:tc>
          <w:tcPr>
            <w:tcW w:w="15485" w:type="dxa"/>
            <w:tcBorders>
              <w:bottom w:val="nil"/>
            </w:tcBorders>
          </w:tcPr>
          <w:p w14:paraId="3F53EAA9" w14:textId="00D9E66A" w:rsidR="008C6CA5" w:rsidRPr="00902406" w:rsidRDefault="0037487D" w:rsidP="0037487D">
            <w:pPr>
              <w:tabs>
                <w:tab w:val="left" w:pos="7950"/>
              </w:tabs>
              <w:spacing w:before="1920" w:after="1920"/>
              <w:rPr>
                <w:sz w:val="44"/>
              </w:rPr>
            </w:pPr>
            <w:bookmarkStart w:id="0" w:name="_Hlk142580010"/>
            <w:bookmarkStart w:id="1" w:name="_Toc282158762"/>
            <w:bookmarkStart w:id="2" w:name="_Toc343070722"/>
            <w:bookmarkStart w:id="3" w:name="_Toc406923103"/>
            <w:bookmarkStart w:id="4" w:name="_Toc406923170"/>
            <w:bookmarkStart w:id="5" w:name="_Toc406923525"/>
            <w:bookmarkStart w:id="6" w:name="_Toc406983029"/>
            <w:bookmarkStart w:id="7" w:name="_Toc406983141"/>
            <w:bookmarkStart w:id="8" w:name="_Toc406987944"/>
            <w:bookmarkStart w:id="9" w:name="_Toc406988200"/>
            <w:bookmarkStart w:id="10" w:name="_Toc406988668"/>
            <w:bookmarkStart w:id="11" w:name="_Toc414871846"/>
            <w:bookmarkStart w:id="12" w:name="_Toc425245091"/>
            <w:bookmarkStart w:id="13" w:name="_Toc434307072"/>
            <w:bookmarkStart w:id="14" w:name="_Toc93295259"/>
            <w:bookmarkStart w:id="15" w:name="_Toc275352484"/>
            <w:bookmarkStart w:id="16" w:name="_Toc93295265"/>
            <w:bookmarkStart w:id="17" w:name="_Toc275352490"/>
            <w:r>
              <w:rPr>
                <w:sz w:val="44"/>
              </w:rPr>
              <w:tab/>
            </w:r>
            <w:r>
              <w:rPr>
                <w:noProof/>
              </w:rPr>
              <w:drawing>
                <wp:inline distT="0" distB="0" distL="0" distR="0" wp14:anchorId="426911B4" wp14:editId="53D8EBC6">
                  <wp:extent cx="4324350" cy="1438275"/>
                  <wp:effectExtent l="0" t="0" r="0" b="9525"/>
                  <wp:docPr id="2" name="Picture 2" descr="A close-up of a labe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abel&#10;&#10;Description automatically generated with low confidenc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tc>
      </w:tr>
      <w:tr w:rsidR="008C6CA5" w:rsidRPr="00E540D8" w14:paraId="36BAEC29" w14:textId="77777777" w:rsidTr="0037487D">
        <w:trPr>
          <w:trHeight w:val="442"/>
        </w:trPr>
        <w:tc>
          <w:tcPr>
            <w:tcW w:w="15485" w:type="dxa"/>
            <w:tcBorders>
              <w:top w:val="nil"/>
              <w:bottom w:val="nil"/>
            </w:tcBorders>
          </w:tcPr>
          <w:p w14:paraId="468D5321" w14:textId="5706D35D" w:rsidR="008C6CA5" w:rsidRPr="00902406" w:rsidRDefault="006F52C2" w:rsidP="00C766C0">
            <w:pPr>
              <w:spacing w:before="120" w:after="120"/>
              <w:jc w:val="right"/>
              <w:rPr>
                <w:sz w:val="44"/>
              </w:rPr>
            </w:pPr>
            <w:r>
              <w:rPr>
                <w:sz w:val="44"/>
              </w:rPr>
              <w:t xml:space="preserve">PART 5: </w:t>
            </w:r>
            <w:r w:rsidR="008C6CA5">
              <w:rPr>
                <w:sz w:val="44"/>
              </w:rPr>
              <w:t>SCOPE</w:t>
            </w:r>
          </w:p>
        </w:tc>
      </w:tr>
      <w:tr w:rsidR="008C6CA5" w:rsidRPr="00E540D8" w14:paraId="4D94E90F" w14:textId="77777777" w:rsidTr="0037487D">
        <w:trPr>
          <w:trHeight w:val="185"/>
        </w:trPr>
        <w:tc>
          <w:tcPr>
            <w:tcW w:w="15485" w:type="dxa"/>
            <w:tcBorders>
              <w:top w:val="nil"/>
              <w:bottom w:val="single" w:sz="4" w:space="0" w:color="auto"/>
            </w:tcBorders>
          </w:tcPr>
          <w:p w14:paraId="3C02AC33" w14:textId="77777777" w:rsidR="008C6CA5" w:rsidRPr="00C13E18" w:rsidRDefault="008C6CA5" w:rsidP="00C766C0">
            <w:pPr>
              <w:jc w:val="right"/>
              <w:rPr>
                <w:sz w:val="28"/>
                <w:szCs w:val="28"/>
              </w:rPr>
            </w:pPr>
          </w:p>
        </w:tc>
      </w:tr>
      <w:tr w:rsidR="008C6CA5" w:rsidRPr="00E540D8" w14:paraId="5D3CF9EF" w14:textId="77777777" w:rsidTr="0037487D">
        <w:trPr>
          <w:trHeight w:val="1488"/>
        </w:trPr>
        <w:tc>
          <w:tcPr>
            <w:tcW w:w="15485" w:type="dxa"/>
            <w:tcBorders>
              <w:top w:val="single" w:sz="4" w:space="0" w:color="auto"/>
              <w:bottom w:val="nil"/>
            </w:tcBorders>
          </w:tcPr>
          <w:p w14:paraId="64BDB7B1" w14:textId="77777777" w:rsidR="008C6CA5" w:rsidRPr="00902406" w:rsidRDefault="008C6CA5" w:rsidP="00C766C0">
            <w:pPr>
              <w:spacing w:after="120"/>
              <w:jc w:val="right"/>
              <w:rPr>
                <w:sz w:val="44"/>
              </w:rPr>
            </w:pPr>
          </w:p>
        </w:tc>
      </w:tr>
      <w:bookmarkEnd w:id="0"/>
    </w:tbl>
    <w:p w14:paraId="3246AFE2" w14:textId="77777777" w:rsidR="008C6CA5" w:rsidRDefault="008C6CA5" w:rsidP="008C6CA5"/>
    <w:p w14:paraId="0BB5EE5B" w14:textId="77777777" w:rsidR="0037487D" w:rsidRDefault="0037487D" w:rsidP="0037487D">
      <w:pPr>
        <w:spacing w:after="120"/>
        <w:jc w:val="right"/>
        <w:rPr>
          <w:sz w:val="44"/>
        </w:rPr>
      </w:pPr>
      <w:r>
        <w:rPr>
          <w:sz w:val="44"/>
        </w:rPr>
        <w:t>Whole of Shire Pest Control Services</w:t>
      </w:r>
    </w:p>
    <w:p w14:paraId="4FA16622" w14:textId="1A3F911C" w:rsidR="00785C23" w:rsidRPr="001C5B61" w:rsidRDefault="0037487D" w:rsidP="001C5B61">
      <w:pPr>
        <w:spacing w:after="120"/>
        <w:jc w:val="right"/>
        <w:rPr>
          <w:sz w:val="44"/>
        </w:rPr>
        <w:sectPr w:rsidR="00785C23" w:rsidRPr="001C5B61" w:rsidSect="0024796A">
          <w:headerReference w:type="even" r:id="rId10"/>
          <w:headerReference w:type="default" r:id="rId11"/>
          <w:footerReference w:type="even" r:id="rId12"/>
          <w:footerReference w:type="default" r:id="rId13"/>
          <w:headerReference w:type="first" r:id="rId14"/>
          <w:footerReference w:type="first" r:id="rId15"/>
          <w:type w:val="continuous"/>
          <w:pgSz w:w="11909" w:h="16834" w:code="9"/>
          <w:pgMar w:top="1134" w:right="1418" w:bottom="1134" w:left="1418" w:header="709" w:footer="567" w:gutter="0"/>
          <w:paperSrc w:first="15" w:other="15"/>
          <w:cols w:space="720"/>
          <w:titlePg/>
          <w:docGrid w:linePitch="272"/>
        </w:sectPr>
      </w:pPr>
      <w:r>
        <w:rPr>
          <w:sz w:val="44"/>
        </w:rPr>
        <w:t>Contract No. T</w:t>
      </w:r>
      <w:r w:rsidR="0099284F">
        <w:rPr>
          <w:sz w:val="44"/>
        </w:rPr>
        <w:t>2526</w:t>
      </w:r>
      <w:r>
        <w:rPr>
          <w:sz w:val="44"/>
        </w:rPr>
        <w:t>.</w:t>
      </w:r>
      <w:r w:rsidR="005854DA">
        <w:rPr>
          <w:sz w:val="44"/>
        </w:rPr>
        <w:t>28</w:t>
      </w:r>
    </w:p>
    <w:p w14:paraId="5D055B04" w14:textId="77777777" w:rsidR="00726913" w:rsidRDefault="00726913" w:rsidP="00726913">
      <w:pPr>
        <w:pStyle w:val="OLBodyText"/>
      </w:pPr>
      <w:bookmarkStart w:id="18" w:name="_Toc11496859"/>
      <w:bookmarkStart w:id="19" w:name="_Toc11496860"/>
      <w:bookmarkStart w:id="20" w:name="_Toc11496861"/>
      <w:bookmarkStart w:id="21" w:name="_Toc11496862"/>
      <w:bookmarkStart w:id="22" w:name="_Toc11496863"/>
      <w:bookmarkStart w:id="23" w:name="_Toc11496864"/>
      <w:bookmarkStart w:id="24" w:name="_Toc11496865"/>
      <w:bookmarkStart w:id="25" w:name="_Toc11496866"/>
      <w:bookmarkStart w:id="26" w:name="_Toc11496867"/>
      <w:bookmarkStart w:id="27" w:name="_Toc11496868"/>
      <w:bookmarkStart w:id="28" w:name="_Toc11496869"/>
      <w:bookmarkStart w:id="29" w:name="_Toc11496870"/>
      <w:bookmarkStart w:id="30" w:name="_Toc11496871"/>
      <w:bookmarkStart w:id="31" w:name="_Toc11496872"/>
      <w:bookmarkStart w:id="32" w:name="_Toc11496873"/>
      <w:bookmarkStart w:id="33" w:name="_Toc11496874"/>
      <w:bookmarkStart w:id="34" w:name="_Toc11496875"/>
      <w:bookmarkStart w:id="35" w:name="_Toc11496876"/>
      <w:bookmarkStart w:id="36" w:name="_Toc11496877"/>
      <w:bookmarkStart w:id="37" w:name="_Toc11496878"/>
      <w:bookmarkStart w:id="38" w:name="_Toc11496879"/>
      <w:bookmarkStart w:id="39" w:name="_Toc11496880"/>
      <w:bookmarkStart w:id="40" w:name="_Toc11496881"/>
      <w:bookmarkStart w:id="41" w:name="_Toc11496882"/>
      <w:bookmarkStart w:id="42" w:name="_Toc11496883"/>
      <w:bookmarkStart w:id="43" w:name="_Toc11496884"/>
      <w:bookmarkStart w:id="44" w:name="_Toc11496885"/>
      <w:bookmarkStart w:id="45" w:name="_Toc11496886"/>
      <w:bookmarkStart w:id="46" w:name="_Toc11496887"/>
      <w:bookmarkStart w:id="47" w:name="_Toc11496888"/>
      <w:bookmarkStart w:id="48" w:name="_Toc11496889"/>
      <w:bookmarkStart w:id="49" w:name="_Toc11496890"/>
      <w:bookmarkStart w:id="50" w:name="_Toc11496891"/>
      <w:bookmarkStart w:id="51" w:name="_Toc11496892"/>
      <w:bookmarkStart w:id="52" w:name="_Toc11496893"/>
      <w:bookmarkStart w:id="53" w:name="_Toc10992489"/>
      <w:bookmarkStart w:id="54" w:name="_Toc10992490"/>
      <w:bookmarkStart w:id="55" w:name="_Toc10992491"/>
      <w:bookmarkStart w:id="56" w:name="_Toc10992492"/>
      <w:bookmarkStart w:id="57" w:name="_Toc10992493"/>
      <w:bookmarkStart w:id="58" w:name="_Toc10992494"/>
      <w:bookmarkStart w:id="59" w:name="_Toc10992495"/>
      <w:bookmarkStart w:id="60" w:name="_Toc10992496"/>
      <w:bookmarkStart w:id="61" w:name="_Toc10992497"/>
      <w:bookmarkStart w:id="62" w:name="_Toc10992498"/>
      <w:bookmarkStart w:id="63" w:name="_Toc406988663"/>
      <w:bookmarkStart w:id="64" w:name="_Toc10992501"/>
      <w:bookmarkStart w:id="65" w:name="_Toc10992502"/>
      <w:bookmarkStart w:id="66" w:name="_Toc503269967"/>
      <w:bookmarkStart w:id="67" w:name="_Toc503270017"/>
      <w:bookmarkStart w:id="68" w:name="_Toc503270951"/>
      <w:bookmarkStart w:id="69" w:name="_Toc503270999"/>
      <w:bookmarkStart w:id="70" w:name="_Toc503271048"/>
      <w:bookmarkStart w:id="71" w:name="_Toc503271095"/>
      <w:bookmarkStart w:id="72" w:name="_Toc503271142"/>
      <w:bookmarkStart w:id="73" w:name="_Toc503271190"/>
      <w:bookmarkStart w:id="74" w:name="_Toc503272915"/>
      <w:bookmarkStart w:id="75" w:name="_Toc503273488"/>
      <w:bookmarkStart w:id="76" w:name="_Toc498091510"/>
      <w:bookmarkStart w:id="77" w:name="_Toc498092471"/>
      <w:bookmarkStart w:id="78" w:name="_Toc498093841"/>
      <w:bookmarkStart w:id="79" w:name="_Toc498096978"/>
      <w:bookmarkStart w:id="80" w:name="_Toc498097828"/>
      <w:bookmarkStart w:id="81" w:name="_Toc412215153"/>
      <w:bookmarkStart w:id="82" w:name="_Toc412216561"/>
      <w:bookmarkStart w:id="83" w:name="_Toc412216667"/>
      <w:bookmarkStart w:id="84" w:name="_Toc412216772"/>
      <w:bookmarkStart w:id="85" w:name="_Toc412216880"/>
      <w:bookmarkStart w:id="86" w:name="_Toc412215154"/>
      <w:bookmarkStart w:id="87" w:name="_Toc412216562"/>
      <w:bookmarkStart w:id="88" w:name="_Toc412216668"/>
      <w:bookmarkStart w:id="89" w:name="_Toc412216773"/>
      <w:bookmarkStart w:id="90" w:name="_Toc412216881"/>
      <w:bookmarkStart w:id="91" w:name="_Toc412215155"/>
      <w:bookmarkStart w:id="92" w:name="_Toc412216563"/>
      <w:bookmarkStart w:id="93" w:name="_Toc412216669"/>
      <w:bookmarkStart w:id="94" w:name="_Toc412216774"/>
      <w:bookmarkStart w:id="95" w:name="_Toc412216882"/>
      <w:bookmarkStart w:id="96" w:name="_Toc412215156"/>
      <w:bookmarkStart w:id="97" w:name="_Toc412216564"/>
      <w:bookmarkStart w:id="98" w:name="_Toc412216670"/>
      <w:bookmarkStart w:id="99" w:name="_Toc412216775"/>
      <w:bookmarkStart w:id="100" w:name="_Toc412216883"/>
      <w:bookmarkStart w:id="101" w:name="_Toc412215157"/>
      <w:bookmarkStart w:id="102" w:name="_Toc412216565"/>
      <w:bookmarkStart w:id="103" w:name="_Toc412216671"/>
      <w:bookmarkStart w:id="104" w:name="_Toc412216776"/>
      <w:bookmarkStart w:id="105" w:name="_Toc412216884"/>
      <w:bookmarkStart w:id="106" w:name="_Toc503266564"/>
      <w:bookmarkStart w:id="107" w:name="_Toc503269915"/>
      <w:bookmarkStart w:id="108" w:name="_Toc503269968"/>
      <w:bookmarkStart w:id="109" w:name="_Toc503270018"/>
      <w:bookmarkStart w:id="110" w:name="_Toc503270952"/>
      <w:bookmarkStart w:id="111" w:name="_Toc503271000"/>
      <w:bookmarkStart w:id="112" w:name="_Toc503271049"/>
      <w:bookmarkStart w:id="113" w:name="_Toc503271096"/>
      <w:bookmarkStart w:id="114" w:name="_Toc503271143"/>
      <w:bookmarkStart w:id="115" w:name="_Toc503271191"/>
      <w:bookmarkStart w:id="116" w:name="_Toc503272916"/>
      <w:bookmarkStart w:id="117" w:name="_Toc503273489"/>
      <w:bookmarkStart w:id="118" w:name="_Toc503266420"/>
      <w:bookmarkStart w:id="119" w:name="_Toc503266515"/>
      <w:bookmarkStart w:id="120" w:name="_Toc503266565"/>
      <w:bookmarkStart w:id="121" w:name="_Toc503269916"/>
      <w:bookmarkStart w:id="122" w:name="_Toc503269969"/>
      <w:bookmarkStart w:id="123" w:name="_Toc503270019"/>
      <w:bookmarkStart w:id="124" w:name="_Toc503271001"/>
      <w:bookmarkStart w:id="125" w:name="_Toc503271050"/>
      <w:bookmarkStart w:id="126" w:name="_Toc503271097"/>
      <w:bookmarkStart w:id="127" w:name="_Toc503271144"/>
      <w:bookmarkStart w:id="128" w:name="_Toc503271192"/>
      <w:bookmarkStart w:id="129" w:name="_Toc503272917"/>
      <w:bookmarkStart w:id="130" w:name="_Toc503273490"/>
      <w:bookmarkStart w:id="131" w:name="_Toc503266421"/>
      <w:bookmarkStart w:id="132" w:name="_Toc503266516"/>
      <w:bookmarkStart w:id="133" w:name="_Toc503266566"/>
      <w:bookmarkStart w:id="134" w:name="_Toc503269917"/>
      <w:bookmarkStart w:id="135" w:name="_Toc503269970"/>
      <w:bookmarkStart w:id="136" w:name="_Toc503270020"/>
      <w:bookmarkStart w:id="137" w:name="_Toc503270954"/>
      <w:bookmarkStart w:id="138" w:name="_Toc503271002"/>
      <w:bookmarkStart w:id="139" w:name="_Toc503271051"/>
      <w:bookmarkStart w:id="140" w:name="_Toc503271098"/>
      <w:bookmarkStart w:id="141" w:name="_Toc503271145"/>
      <w:bookmarkStart w:id="142" w:name="_Toc503271193"/>
      <w:bookmarkStart w:id="143" w:name="_Toc503272918"/>
      <w:bookmarkStart w:id="144" w:name="_Toc503273491"/>
      <w:bookmarkStart w:id="145" w:name="_Toc503186187"/>
      <w:bookmarkStart w:id="146" w:name="_Toc503266373"/>
      <w:bookmarkStart w:id="147" w:name="_Toc503266422"/>
      <w:bookmarkStart w:id="148" w:name="_Toc503266517"/>
      <w:bookmarkStart w:id="149" w:name="_Toc503266567"/>
      <w:bookmarkStart w:id="150" w:name="_Toc503269918"/>
      <w:bookmarkStart w:id="151" w:name="_Toc503269971"/>
      <w:bookmarkStart w:id="152" w:name="_Toc503270021"/>
      <w:bookmarkStart w:id="153" w:name="_Toc503270955"/>
      <w:bookmarkStart w:id="154" w:name="_Toc503271003"/>
      <w:bookmarkStart w:id="155" w:name="_Toc503271052"/>
      <w:bookmarkStart w:id="156" w:name="_Toc503271099"/>
      <w:bookmarkStart w:id="157" w:name="_Toc503271146"/>
      <w:bookmarkStart w:id="158" w:name="_Toc503271194"/>
      <w:bookmarkStart w:id="159" w:name="_Toc503272919"/>
      <w:bookmarkStart w:id="160" w:name="_Toc503273492"/>
      <w:bookmarkStart w:id="161" w:name="_Toc503266423"/>
      <w:bookmarkStart w:id="162" w:name="_Toc503266518"/>
      <w:bookmarkStart w:id="163" w:name="_Toc503266568"/>
      <w:bookmarkStart w:id="164" w:name="_Toc503269919"/>
      <w:bookmarkStart w:id="165" w:name="_Toc503269972"/>
      <w:bookmarkStart w:id="166" w:name="_Toc503270022"/>
      <w:bookmarkStart w:id="167" w:name="_Toc503270956"/>
      <w:bookmarkStart w:id="168" w:name="_Toc503271004"/>
      <w:bookmarkStart w:id="169" w:name="_Toc503271053"/>
      <w:bookmarkStart w:id="170" w:name="_Toc503271100"/>
      <w:bookmarkStart w:id="171" w:name="_Toc503271147"/>
      <w:bookmarkStart w:id="172" w:name="_Toc503271195"/>
      <w:bookmarkStart w:id="173" w:name="_Toc503272920"/>
      <w:bookmarkStart w:id="174" w:name="_Toc503273493"/>
      <w:bookmarkStart w:id="175" w:name="_Toc10992503"/>
      <w:bookmarkStart w:id="176" w:name="_Toc10992506"/>
      <w:bookmarkStart w:id="177" w:name="_Toc10992507"/>
      <w:bookmarkStart w:id="178" w:name="_Toc10992508"/>
      <w:bookmarkStart w:id="179" w:name="_Toc503272923"/>
      <w:bookmarkStart w:id="180" w:name="_Toc503273496"/>
      <w:bookmarkStart w:id="181" w:name="_Toc503272926"/>
      <w:bookmarkStart w:id="182" w:name="_Toc503273499"/>
      <w:bookmarkStart w:id="183" w:name="_Toc498091516"/>
      <w:bookmarkStart w:id="184" w:name="_Toc498092476"/>
      <w:bookmarkStart w:id="185" w:name="_Toc498093846"/>
      <w:bookmarkStart w:id="186" w:name="_Toc498096983"/>
      <w:bookmarkStart w:id="187" w:name="_Toc498097833"/>
      <w:bookmarkStart w:id="188" w:name="_Toc498091517"/>
      <w:bookmarkStart w:id="189" w:name="_Toc498092477"/>
      <w:bookmarkStart w:id="190" w:name="_Toc498093847"/>
      <w:bookmarkStart w:id="191" w:name="_Toc498096984"/>
      <w:bookmarkStart w:id="192" w:name="_Toc498097834"/>
      <w:bookmarkStart w:id="193" w:name="_Toc498091518"/>
      <w:bookmarkStart w:id="194" w:name="_Toc498092478"/>
      <w:bookmarkStart w:id="195" w:name="_Toc498093848"/>
      <w:bookmarkStart w:id="196" w:name="_Toc498096985"/>
      <w:bookmarkStart w:id="197" w:name="_Toc498097835"/>
      <w:bookmarkStart w:id="198" w:name="_Toc498091519"/>
      <w:bookmarkStart w:id="199" w:name="_Toc498092479"/>
      <w:bookmarkStart w:id="200" w:name="_Toc498093849"/>
      <w:bookmarkStart w:id="201" w:name="_Toc498096986"/>
      <w:bookmarkStart w:id="202" w:name="_Toc498097836"/>
      <w:bookmarkStart w:id="203" w:name="_Toc498091520"/>
      <w:bookmarkStart w:id="204" w:name="_Toc498092480"/>
      <w:bookmarkStart w:id="205" w:name="_Toc498093850"/>
      <w:bookmarkStart w:id="206" w:name="_Toc498096987"/>
      <w:bookmarkStart w:id="207" w:name="_Toc498097837"/>
      <w:bookmarkStart w:id="208" w:name="_Toc498091521"/>
      <w:bookmarkStart w:id="209" w:name="_Toc498092481"/>
      <w:bookmarkStart w:id="210" w:name="_Toc498093851"/>
      <w:bookmarkStart w:id="211" w:name="_Toc498096988"/>
      <w:bookmarkStart w:id="212" w:name="_Toc498097838"/>
      <w:bookmarkStart w:id="213" w:name="_Toc498585634"/>
      <w:bookmarkStart w:id="214" w:name="_Toc412202254"/>
      <w:bookmarkStart w:id="215" w:name="_Toc412215159"/>
      <w:bookmarkStart w:id="216" w:name="_Toc412216567"/>
      <w:bookmarkStart w:id="217" w:name="_Toc412216673"/>
      <w:bookmarkStart w:id="218" w:name="_Toc412216778"/>
      <w:bookmarkStart w:id="219" w:name="_Toc412216886"/>
      <w:bookmarkStart w:id="220" w:name="_Toc412202255"/>
      <w:bookmarkStart w:id="221" w:name="_Toc412215160"/>
      <w:bookmarkStart w:id="222" w:name="_Toc412216568"/>
      <w:bookmarkStart w:id="223" w:name="_Toc412216674"/>
      <w:bookmarkStart w:id="224" w:name="_Toc412216779"/>
      <w:bookmarkStart w:id="225" w:name="_Toc412216887"/>
      <w:bookmarkStart w:id="226" w:name="_Toc412202256"/>
      <w:bookmarkStart w:id="227" w:name="_Toc412215161"/>
      <w:bookmarkStart w:id="228" w:name="_Toc412216569"/>
      <w:bookmarkStart w:id="229" w:name="_Toc412216675"/>
      <w:bookmarkStart w:id="230" w:name="_Toc412216780"/>
      <w:bookmarkStart w:id="231" w:name="_Toc412216888"/>
      <w:bookmarkStart w:id="232" w:name="_Toc411849928"/>
      <w:bookmarkStart w:id="233" w:name="_Toc411849929"/>
      <w:bookmarkStart w:id="234" w:name="_Toc411849930"/>
      <w:bookmarkStart w:id="235" w:name="_Toc412202258"/>
      <w:bookmarkStart w:id="236" w:name="_Toc412215163"/>
      <w:bookmarkStart w:id="237" w:name="_Toc412216571"/>
      <w:bookmarkStart w:id="238" w:name="_Toc412216677"/>
      <w:bookmarkStart w:id="239" w:name="_Toc412216782"/>
      <w:bookmarkStart w:id="240" w:name="_Toc412216890"/>
      <w:bookmarkStart w:id="241" w:name="_Toc412190684"/>
      <w:bookmarkStart w:id="242" w:name="_Toc412191258"/>
      <w:bookmarkStart w:id="243" w:name="_Toc412192326"/>
      <w:bookmarkStart w:id="244" w:name="_Toc412202259"/>
      <w:bookmarkStart w:id="245" w:name="_Toc412215164"/>
      <w:bookmarkStart w:id="246" w:name="_Toc412216572"/>
      <w:bookmarkStart w:id="247" w:name="_Toc412216678"/>
      <w:bookmarkStart w:id="248" w:name="_Toc412216783"/>
      <w:bookmarkStart w:id="249" w:name="_Toc412216891"/>
      <w:bookmarkStart w:id="250" w:name="_Toc501539989"/>
      <w:bookmarkStart w:id="251" w:name="_Toc501539990"/>
      <w:bookmarkStart w:id="252" w:name="_Toc501539991"/>
      <w:bookmarkStart w:id="253" w:name="_Toc501539992"/>
      <w:bookmarkStart w:id="254" w:name="_Toc501539993"/>
      <w:bookmarkStart w:id="255" w:name="_Toc501539994"/>
      <w:bookmarkStart w:id="256" w:name="_Toc501539995"/>
      <w:bookmarkStart w:id="257" w:name="_Toc501539996"/>
      <w:bookmarkStart w:id="258" w:name="_Toc501539997"/>
      <w:bookmarkStart w:id="259" w:name="_Toc501539998"/>
      <w:bookmarkStart w:id="260" w:name="_Toc501539999"/>
      <w:bookmarkStart w:id="261" w:name="_Toc501540000"/>
      <w:bookmarkStart w:id="262" w:name="_Toc501540001"/>
      <w:bookmarkStart w:id="263" w:name="_Toc501540002"/>
      <w:bookmarkStart w:id="264" w:name="_Toc501540003"/>
      <w:bookmarkStart w:id="265" w:name="_Toc501540004"/>
      <w:bookmarkStart w:id="266" w:name="_Toc501540005"/>
      <w:bookmarkStart w:id="267" w:name="_Toc503269976"/>
      <w:bookmarkStart w:id="268" w:name="_Toc503270026"/>
      <w:bookmarkStart w:id="269" w:name="_Toc503270960"/>
      <w:bookmarkStart w:id="270" w:name="_Toc503271008"/>
      <w:bookmarkStart w:id="271" w:name="_Toc503271057"/>
      <w:bookmarkStart w:id="272" w:name="_Toc503271104"/>
      <w:bookmarkStart w:id="273" w:name="_Toc503271151"/>
      <w:bookmarkStart w:id="274" w:name="_Toc503271199"/>
      <w:bookmarkStart w:id="275" w:name="_Toc503272927"/>
      <w:bookmarkStart w:id="276" w:name="_Toc503273500"/>
      <w:bookmarkStart w:id="277" w:name="_Toc498091524"/>
      <w:bookmarkStart w:id="278" w:name="_Toc498092484"/>
      <w:bookmarkStart w:id="279" w:name="_Toc498093854"/>
      <w:bookmarkStart w:id="280" w:name="_Toc498096991"/>
      <w:bookmarkStart w:id="281" w:name="_Toc498097841"/>
      <w:bookmarkStart w:id="282" w:name="_Toc503272929"/>
      <w:bookmarkStart w:id="283" w:name="_Toc503273502"/>
      <w:bookmarkStart w:id="284" w:name="_Toc503186194"/>
      <w:bookmarkStart w:id="285" w:name="_Toc503266380"/>
      <w:bookmarkStart w:id="286" w:name="_Toc503266430"/>
      <w:bookmarkStart w:id="287" w:name="_Toc503266476"/>
      <w:bookmarkStart w:id="288" w:name="_Toc503266526"/>
      <w:bookmarkStart w:id="289" w:name="_Toc503266575"/>
      <w:bookmarkStart w:id="290" w:name="_Toc503269926"/>
      <w:bookmarkStart w:id="291" w:name="_Toc503269978"/>
      <w:bookmarkStart w:id="292" w:name="_Toc503270028"/>
      <w:bookmarkStart w:id="293" w:name="_Toc503270962"/>
      <w:bookmarkStart w:id="294" w:name="_Toc503271010"/>
      <w:bookmarkStart w:id="295" w:name="_Toc503271059"/>
      <w:bookmarkStart w:id="296" w:name="_Toc503271106"/>
      <w:bookmarkStart w:id="297" w:name="_Toc503271153"/>
      <w:bookmarkStart w:id="298" w:name="_Toc503271201"/>
      <w:bookmarkStart w:id="299" w:name="_Toc503272930"/>
      <w:bookmarkStart w:id="300" w:name="_Toc503273503"/>
      <w:bookmarkStart w:id="301" w:name="_Toc503186195"/>
      <w:bookmarkStart w:id="302" w:name="_Toc503266381"/>
      <w:bookmarkStart w:id="303" w:name="_Toc503266431"/>
      <w:bookmarkStart w:id="304" w:name="_Toc503266477"/>
      <w:bookmarkStart w:id="305" w:name="_Toc503266527"/>
      <w:bookmarkStart w:id="306" w:name="_Toc503266576"/>
      <w:bookmarkStart w:id="307" w:name="_Toc503269927"/>
      <w:bookmarkStart w:id="308" w:name="_Toc503269979"/>
      <w:bookmarkStart w:id="309" w:name="_Toc503270029"/>
      <w:bookmarkStart w:id="310" w:name="_Toc503270963"/>
      <w:bookmarkStart w:id="311" w:name="_Toc503271011"/>
      <w:bookmarkStart w:id="312" w:name="_Toc503271060"/>
      <w:bookmarkStart w:id="313" w:name="_Toc503271107"/>
      <w:bookmarkStart w:id="314" w:name="_Toc503271154"/>
      <w:bookmarkStart w:id="315" w:name="_Toc503271202"/>
      <w:bookmarkStart w:id="316" w:name="_Toc503272931"/>
      <w:bookmarkStart w:id="317" w:name="_Toc503273504"/>
      <w:bookmarkStart w:id="318" w:name="_Toc503186196"/>
      <w:bookmarkStart w:id="319" w:name="_Toc503266382"/>
      <w:bookmarkStart w:id="320" w:name="_Toc503266432"/>
      <w:bookmarkStart w:id="321" w:name="_Toc503266478"/>
      <w:bookmarkStart w:id="322" w:name="_Toc503266528"/>
      <w:bookmarkStart w:id="323" w:name="_Toc503266577"/>
      <w:bookmarkStart w:id="324" w:name="_Toc503269928"/>
      <w:bookmarkStart w:id="325" w:name="_Toc503269980"/>
      <w:bookmarkStart w:id="326" w:name="_Toc503270030"/>
      <w:bookmarkStart w:id="327" w:name="_Toc503271061"/>
      <w:bookmarkStart w:id="328" w:name="_Toc503271108"/>
      <w:bookmarkStart w:id="329" w:name="_Toc503271155"/>
      <w:bookmarkStart w:id="330" w:name="_Toc503271203"/>
      <w:bookmarkStart w:id="331" w:name="_Toc503272932"/>
      <w:bookmarkStart w:id="332" w:name="_Toc503273505"/>
      <w:bookmarkStart w:id="333" w:name="_Toc503186197"/>
      <w:bookmarkStart w:id="334" w:name="_Toc503266383"/>
      <w:bookmarkStart w:id="335" w:name="_Toc503266433"/>
      <w:bookmarkStart w:id="336" w:name="_Toc503266479"/>
      <w:bookmarkStart w:id="337" w:name="_Toc503266529"/>
      <w:bookmarkStart w:id="338" w:name="_Toc503266578"/>
      <w:bookmarkStart w:id="339" w:name="_Toc503269929"/>
      <w:bookmarkStart w:id="340" w:name="_Toc503269981"/>
      <w:bookmarkStart w:id="341" w:name="_Toc503270031"/>
      <w:bookmarkStart w:id="342" w:name="_Toc503270965"/>
      <w:bookmarkStart w:id="343" w:name="_Toc503271013"/>
      <w:bookmarkStart w:id="344" w:name="_Toc503271062"/>
      <w:bookmarkStart w:id="345" w:name="_Toc503271109"/>
      <w:bookmarkStart w:id="346" w:name="_Toc503271156"/>
      <w:bookmarkStart w:id="347" w:name="_Toc503271204"/>
      <w:bookmarkStart w:id="348" w:name="_Toc503272933"/>
      <w:bookmarkStart w:id="349" w:name="_Toc503273506"/>
      <w:bookmarkStart w:id="350" w:name="_Toc503186198"/>
      <w:bookmarkStart w:id="351" w:name="_Toc503266384"/>
      <w:bookmarkStart w:id="352" w:name="_Toc503266434"/>
      <w:bookmarkStart w:id="353" w:name="_Toc503266480"/>
      <w:bookmarkStart w:id="354" w:name="_Toc503266530"/>
      <w:bookmarkStart w:id="355" w:name="_Toc503266579"/>
      <w:bookmarkStart w:id="356" w:name="_Toc503269930"/>
      <w:bookmarkStart w:id="357" w:name="_Toc503269982"/>
      <w:bookmarkStart w:id="358" w:name="_Toc503270032"/>
      <w:bookmarkStart w:id="359" w:name="_Toc503270966"/>
      <w:bookmarkStart w:id="360" w:name="_Toc503271014"/>
      <w:bookmarkStart w:id="361" w:name="_Toc503271063"/>
      <w:bookmarkStart w:id="362" w:name="_Toc503271110"/>
      <w:bookmarkStart w:id="363" w:name="_Toc503271157"/>
      <w:bookmarkStart w:id="364" w:name="_Toc503271205"/>
      <w:bookmarkStart w:id="365" w:name="_Toc503272934"/>
      <w:bookmarkStart w:id="366" w:name="_Toc503273507"/>
      <w:bookmarkStart w:id="367" w:name="_Toc503186199"/>
      <w:bookmarkStart w:id="368" w:name="_Toc503266385"/>
      <w:bookmarkStart w:id="369" w:name="_Toc503266435"/>
      <w:bookmarkStart w:id="370" w:name="_Toc503266481"/>
      <w:bookmarkStart w:id="371" w:name="_Toc503266531"/>
      <w:bookmarkStart w:id="372" w:name="_Toc503266580"/>
      <w:bookmarkStart w:id="373" w:name="_Toc503269931"/>
      <w:bookmarkStart w:id="374" w:name="_Toc503269983"/>
      <w:bookmarkStart w:id="375" w:name="_Toc503270033"/>
      <w:bookmarkStart w:id="376" w:name="_Toc503270967"/>
      <w:bookmarkStart w:id="377" w:name="_Toc503271015"/>
      <w:bookmarkStart w:id="378" w:name="_Toc503271064"/>
      <w:bookmarkStart w:id="379" w:name="_Toc503271111"/>
      <w:bookmarkStart w:id="380" w:name="_Toc503271158"/>
      <w:bookmarkStart w:id="381" w:name="_Toc503271206"/>
      <w:bookmarkStart w:id="382" w:name="_Toc503272935"/>
      <w:bookmarkStart w:id="383" w:name="_Toc503273508"/>
      <w:bookmarkStart w:id="384" w:name="_Toc503186200"/>
      <w:bookmarkStart w:id="385" w:name="_Toc503266386"/>
      <w:bookmarkStart w:id="386" w:name="_Toc503266436"/>
      <w:bookmarkStart w:id="387" w:name="_Toc503266482"/>
      <w:bookmarkStart w:id="388" w:name="_Toc503266532"/>
      <w:bookmarkStart w:id="389" w:name="_Toc503266581"/>
      <w:bookmarkStart w:id="390" w:name="_Toc503269932"/>
      <w:bookmarkStart w:id="391" w:name="_Toc503269984"/>
      <w:bookmarkStart w:id="392" w:name="_Toc503270034"/>
      <w:bookmarkStart w:id="393" w:name="_Toc503270968"/>
      <w:bookmarkStart w:id="394" w:name="_Toc503271016"/>
      <w:bookmarkStart w:id="395" w:name="_Toc503271065"/>
      <w:bookmarkStart w:id="396" w:name="_Toc503271112"/>
      <w:bookmarkStart w:id="397" w:name="_Toc503271159"/>
      <w:bookmarkStart w:id="398" w:name="_Toc503271207"/>
      <w:bookmarkStart w:id="399" w:name="_Toc503272936"/>
      <w:bookmarkStart w:id="400" w:name="_Toc503273509"/>
      <w:bookmarkStart w:id="401" w:name="_Toc503186201"/>
      <w:bookmarkStart w:id="402" w:name="_Toc503266387"/>
      <w:bookmarkStart w:id="403" w:name="_Toc503266437"/>
      <w:bookmarkStart w:id="404" w:name="_Toc503266483"/>
      <w:bookmarkStart w:id="405" w:name="_Toc503266533"/>
      <w:bookmarkStart w:id="406" w:name="_Toc503266582"/>
      <w:bookmarkStart w:id="407" w:name="_Toc503269933"/>
      <w:bookmarkStart w:id="408" w:name="_Toc503269985"/>
      <w:bookmarkStart w:id="409" w:name="_Toc503270035"/>
      <w:bookmarkStart w:id="410" w:name="_Toc503270969"/>
      <w:bookmarkStart w:id="411" w:name="_Toc503271017"/>
      <w:bookmarkStart w:id="412" w:name="_Toc503271066"/>
      <w:bookmarkStart w:id="413" w:name="_Toc503271113"/>
      <w:bookmarkStart w:id="414" w:name="_Toc503271160"/>
      <w:bookmarkStart w:id="415" w:name="_Toc503271208"/>
      <w:bookmarkStart w:id="416" w:name="_Toc503272937"/>
      <w:bookmarkStart w:id="417" w:name="_Toc503273510"/>
      <w:bookmarkStart w:id="418" w:name="_Toc503186202"/>
      <w:bookmarkStart w:id="419" w:name="_Toc503266388"/>
      <w:bookmarkStart w:id="420" w:name="_Toc503266438"/>
      <w:bookmarkStart w:id="421" w:name="_Toc503266484"/>
      <w:bookmarkStart w:id="422" w:name="_Toc503266534"/>
      <w:bookmarkStart w:id="423" w:name="_Toc503266583"/>
      <w:bookmarkStart w:id="424" w:name="_Toc503269934"/>
      <w:bookmarkStart w:id="425" w:name="_Toc503269986"/>
      <w:bookmarkStart w:id="426" w:name="_Toc503270036"/>
      <w:bookmarkStart w:id="427" w:name="_Toc503270970"/>
      <w:bookmarkStart w:id="428" w:name="_Toc503271018"/>
      <w:bookmarkStart w:id="429" w:name="_Toc503271067"/>
      <w:bookmarkStart w:id="430" w:name="_Toc503271114"/>
      <w:bookmarkStart w:id="431" w:name="_Toc503271161"/>
      <w:bookmarkStart w:id="432" w:name="_Toc503271209"/>
      <w:bookmarkStart w:id="433" w:name="_Toc503272938"/>
      <w:bookmarkStart w:id="434" w:name="_Toc503273511"/>
      <w:bookmarkStart w:id="435" w:name="_Toc498091526"/>
      <w:bookmarkStart w:id="436" w:name="_Toc498092486"/>
      <w:bookmarkStart w:id="437" w:name="_Toc498093856"/>
      <w:bookmarkStart w:id="438" w:name="_Toc498096993"/>
      <w:bookmarkStart w:id="439" w:name="_Toc498097843"/>
      <w:bookmarkStart w:id="440" w:name="_Toc498091530"/>
      <w:bookmarkStart w:id="441" w:name="_Toc498092490"/>
      <w:bookmarkStart w:id="442" w:name="_Toc498093860"/>
      <w:bookmarkStart w:id="443" w:name="_Toc498096998"/>
      <w:bookmarkStart w:id="444" w:name="_Toc498097848"/>
      <w:bookmarkStart w:id="445" w:name="_Toc498091531"/>
      <w:bookmarkStart w:id="446" w:name="_Toc498092491"/>
      <w:bookmarkStart w:id="447" w:name="_Toc498093861"/>
      <w:bookmarkStart w:id="448" w:name="_Toc498096999"/>
      <w:bookmarkStart w:id="449" w:name="_Toc498097849"/>
      <w:bookmarkStart w:id="450" w:name="_Toc498091532"/>
      <w:bookmarkStart w:id="451" w:name="_Toc498092492"/>
      <w:bookmarkStart w:id="452" w:name="_Toc498093862"/>
      <w:bookmarkStart w:id="453" w:name="_Toc498097000"/>
      <w:bookmarkStart w:id="454" w:name="_Toc498097850"/>
      <w:bookmarkStart w:id="455" w:name="_Toc498091533"/>
      <w:bookmarkStart w:id="456" w:name="_Toc498092493"/>
      <w:bookmarkStart w:id="457" w:name="_Toc498093863"/>
      <w:bookmarkStart w:id="458" w:name="_Toc498097001"/>
      <w:bookmarkStart w:id="459" w:name="_Toc498097851"/>
      <w:bookmarkStart w:id="460" w:name="_Toc498091534"/>
      <w:bookmarkStart w:id="461" w:name="_Toc498092494"/>
      <w:bookmarkStart w:id="462" w:name="_Toc498093864"/>
      <w:bookmarkStart w:id="463" w:name="_Toc498097002"/>
      <w:bookmarkStart w:id="464" w:name="_Toc498097852"/>
      <w:bookmarkStart w:id="465" w:name="_Toc498091535"/>
      <w:bookmarkStart w:id="466" w:name="_Toc498092495"/>
      <w:bookmarkStart w:id="467" w:name="_Toc498093865"/>
      <w:bookmarkStart w:id="468" w:name="_Toc498097003"/>
      <w:bookmarkStart w:id="469" w:name="_Toc498097853"/>
      <w:bookmarkStart w:id="470" w:name="_Toc498091536"/>
      <w:bookmarkStart w:id="471" w:name="_Toc498092496"/>
      <w:bookmarkStart w:id="472" w:name="_Toc498093866"/>
      <w:bookmarkStart w:id="473" w:name="_Toc498097004"/>
      <w:bookmarkStart w:id="474" w:name="_Toc498097854"/>
      <w:bookmarkStart w:id="475" w:name="_Toc498091537"/>
      <w:bookmarkStart w:id="476" w:name="_Toc498092497"/>
      <w:bookmarkStart w:id="477" w:name="_Toc498093867"/>
      <w:bookmarkStart w:id="478" w:name="_Toc498097005"/>
      <w:bookmarkStart w:id="479" w:name="_Toc498097855"/>
      <w:bookmarkStart w:id="480" w:name="_Toc498091538"/>
      <w:bookmarkStart w:id="481" w:name="_Toc498092498"/>
      <w:bookmarkStart w:id="482" w:name="_Toc498093868"/>
      <w:bookmarkStart w:id="483" w:name="_Toc498097006"/>
      <w:bookmarkStart w:id="484" w:name="_Toc498097856"/>
      <w:bookmarkStart w:id="485" w:name="_Toc498091539"/>
      <w:bookmarkStart w:id="486" w:name="_Toc498092499"/>
      <w:bookmarkStart w:id="487" w:name="_Toc498093869"/>
      <w:bookmarkStart w:id="488" w:name="_Toc498097007"/>
      <w:bookmarkStart w:id="489" w:name="_Toc498097857"/>
      <w:bookmarkStart w:id="490" w:name="_Toc498091540"/>
      <w:bookmarkStart w:id="491" w:name="_Toc498092500"/>
      <w:bookmarkStart w:id="492" w:name="_Toc498093870"/>
      <w:bookmarkStart w:id="493" w:name="_Toc498097008"/>
      <w:bookmarkStart w:id="494" w:name="_Toc498097858"/>
      <w:bookmarkStart w:id="495" w:name="_Toc498091541"/>
      <w:bookmarkStart w:id="496" w:name="_Toc498092501"/>
      <w:bookmarkStart w:id="497" w:name="_Toc498093871"/>
      <w:bookmarkStart w:id="498" w:name="_Toc498097009"/>
      <w:bookmarkStart w:id="499" w:name="_Toc498097859"/>
      <w:bookmarkStart w:id="500" w:name="_Toc498091542"/>
      <w:bookmarkStart w:id="501" w:name="_Toc498092502"/>
      <w:bookmarkStart w:id="502" w:name="_Toc498093872"/>
      <w:bookmarkStart w:id="503" w:name="_Toc498097010"/>
      <w:bookmarkStart w:id="504" w:name="_Toc498097860"/>
      <w:bookmarkStart w:id="505" w:name="_Toc412202261"/>
      <w:bookmarkStart w:id="506" w:name="_Toc412215166"/>
      <w:bookmarkStart w:id="507" w:name="_Toc412216574"/>
      <w:bookmarkStart w:id="508" w:name="_Toc412216680"/>
      <w:bookmarkStart w:id="509" w:name="_Toc412216785"/>
      <w:bookmarkStart w:id="510" w:name="_Toc412216893"/>
      <w:bookmarkStart w:id="511" w:name="_Toc411849933"/>
      <w:bookmarkStart w:id="512" w:name="_Toc411849937"/>
      <w:bookmarkStart w:id="513" w:name="_Toc412215174"/>
      <w:bookmarkStart w:id="514" w:name="_Toc412216582"/>
      <w:bookmarkStart w:id="515" w:name="_Toc412216688"/>
      <w:bookmarkStart w:id="516" w:name="_Toc412216793"/>
      <w:bookmarkStart w:id="517" w:name="_Toc412216901"/>
      <w:bookmarkStart w:id="518" w:name="_Toc412215175"/>
      <w:bookmarkStart w:id="519" w:name="_Toc412216583"/>
      <w:bookmarkStart w:id="520" w:name="_Toc412216689"/>
      <w:bookmarkStart w:id="521" w:name="_Toc412216794"/>
      <w:bookmarkStart w:id="522" w:name="_Toc412216902"/>
      <w:bookmarkStart w:id="523" w:name="_Toc412215176"/>
      <w:bookmarkStart w:id="524" w:name="_Toc412216584"/>
      <w:bookmarkStart w:id="525" w:name="_Toc412216690"/>
      <w:bookmarkStart w:id="526" w:name="_Toc412216795"/>
      <w:bookmarkStart w:id="527" w:name="_Toc412216903"/>
      <w:bookmarkStart w:id="528" w:name="_Toc412215177"/>
      <w:bookmarkStart w:id="529" w:name="_Toc412216585"/>
      <w:bookmarkStart w:id="530" w:name="_Toc412216691"/>
      <w:bookmarkStart w:id="531" w:name="_Toc412216796"/>
      <w:bookmarkStart w:id="532" w:name="_Toc412216904"/>
      <w:bookmarkStart w:id="533" w:name="_Toc412215178"/>
      <w:bookmarkStart w:id="534" w:name="_Toc412216586"/>
      <w:bookmarkStart w:id="535" w:name="_Toc412216692"/>
      <w:bookmarkStart w:id="536" w:name="_Toc412216797"/>
      <w:bookmarkStart w:id="537" w:name="_Toc412216905"/>
      <w:bookmarkStart w:id="538" w:name="_Toc412215179"/>
      <w:bookmarkStart w:id="539" w:name="_Toc412216587"/>
      <w:bookmarkStart w:id="540" w:name="_Toc412216693"/>
      <w:bookmarkStart w:id="541" w:name="_Toc412216798"/>
      <w:bookmarkStart w:id="542" w:name="_Toc412216906"/>
      <w:bookmarkStart w:id="543" w:name="_Toc412215180"/>
      <w:bookmarkStart w:id="544" w:name="_Toc412216588"/>
      <w:bookmarkStart w:id="545" w:name="_Toc412216694"/>
      <w:bookmarkStart w:id="546" w:name="_Toc412216799"/>
      <w:bookmarkStart w:id="547" w:name="_Toc412216907"/>
      <w:bookmarkStart w:id="548" w:name="_Toc412215181"/>
      <w:bookmarkStart w:id="549" w:name="_Toc412216589"/>
      <w:bookmarkStart w:id="550" w:name="_Toc412216695"/>
      <w:bookmarkStart w:id="551" w:name="_Toc412216800"/>
      <w:bookmarkStart w:id="552" w:name="_Toc412216908"/>
      <w:bookmarkStart w:id="553" w:name="_Toc412215182"/>
      <w:bookmarkStart w:id="554" w:name="_Toc412216590"/>
      <w:bookmarkStart w:id="555" w:name="_Toc412216696"/>
      <w:bookmarkStart w:id="556" w:name="_Toc412216801"/>
      <w:bookmarkStart w:id="557" w:name="_Toc412216909"/>
      <w:bookmarkStart w:id="558" w:name="_Toc412215183"/>
      <w:bookmarkStart w:id="559" w:name="_Toc412216591"/>
      <w:bookmarkStart w:id="560" w:name="_Toc412216697"/>
      <w:bookmarkStart w:id="561" w:name="_Toc412216802"/>
      <w:bookmarkStart w:id="562" w:name="_Toc412216910"/>
      <w:bookmarkStart w:id="563" w:name="_Toc412215184"/>
      <w:bookmarkStart w:id="564" w:name="_Toc412216592"/>
      <w:bookmarkStart w:id="565" w:name="_Toc412216698"/>
      <w:bookmarkStart w:id="566" w:name="_Toc412216803"/>
      <w:bookmarkStart w:id="567" w:name="_Toc412216911"/>
      <w:bookmarkStart w:id="568" w:name="_Toc412190697"/>
      <w:bookmarkStart w:id="569" w:name="_Toc412191267"/>
      <w:bookmarkStart w:id="570" w:name="_Toc412192335"/>
      <w:bookmarkStart w:id="571" w:name="_Toc412202270"/>
      <w:bookmarkStart w:id="572" w:name="_Toc412215186"/>
      <w:bookmarkStart w:id="573" w:name="_Toc412216594"/>
      <w:bookmarkStart w:id="574" w:name="_Toc412216700"/>
      <w:bookmarkStart w:id="575" w:name="_Toc412216805"/>
      <w:bookmarkStart w:id="576" w:name="_Toc412216913"/>
      <w:bookmarkStart w:id="577" w:name="_Toc412190698"/>
      <w:bookmarkStart w:id="578" w:name="_Toc412191268"/>
      <w:bookmarkStart w:id="579" w:name="_Toc412192336"/>
      <w:bookmarkStart w:id="580" w:name="_Toc412202271"/>
      <w:bookmarkStart w:id="581" w:name="_Toc412215187"/>
      <w:bookmarkStart w:id="582" w:name="_Toc412216595"/>
      <w:bookmarkStart w:id="583" w:name="_Toc412216701"/>
      <w:bookmarkStart w:id="584" w:name="_Toc412216806"/>
      <w:bookmarkStart w:id="585" w:name="_Toc412216914"/>
      <w:bookmarkStart w:id="586" w:name="_Toc412190699"/>
      <w:bookmarkStart w:id="587" w:name="_Toc412191269"/>
      <w:bookmarkStart w:id="588" w:name="_Toc412192337"/>
      <w:bookmarkStart w:id="589" w:name="_Toc412202272"/>
      <w:bookmarkStart w:id="590" w:name="_Toc412215188"/>
      <w:bookmarkStart w:id="591" w:name="_Toc412216596"/>
      <w:bookmarkStart w:id="592" w:name="_Toc412216702"/>
      <w:bookmarkStart w:id="593" w:name="_Toc412216807"/>
      <w:bookmarkStart w:id="594" w:name="_Toc412216915"/>
      <w:bookmarkStart w:id="595" w:name="_Toc412190700"/>
      <w:bookmarkStart w:id="596" w:name="_Toc412191270"/>
      <w:bookmarkStart w:id="597" w:name="_Toc412192338"/>
      <w:bookmarkStart w:id="598" w:name="_Toc412202273"/>
      <w:bookmarkStart w:id="599" w:name="_Toc412215189"/>
      <w:bookmarkStart w:id="600" w:name="_Toc412216597"/>
      <w:bookmarkStart w:id="601" w:name="_Toc412216703"/>
      <w:bookmarkStart w:id="602" w:name="_Toc412216808"/>
      <w:bookmarkStart w:id="603" w:name="_Toc412216916"/>
      <w:bookmarkStart w:id="604" w:name="_Toc412190701"/>
      <w:bookmarkStart w:id="605" w:name="_Toc412191271"/>
      <w:bookmarkStart w:id="606" w:name="_Toc412192339"/>
      <w:bookmarkStart w:id="607" w:name="_Toc412202274"/>
      <w:bookmarkStart w:id="608" w:name="_Toc412215190"/>
      <w:bookmarkStart w:id="609" w:name="_Toc412216598"/>
      <w:bookmarkStart w:id="610" w:name="_Toc412216704"/>
      <w:bookmarkStart w:id="611" w:name="_Toc412216809"/>
      <w:bookmarkStart w:id="612" w:name="_Toc412216917"/>
      <w:bookmarkStart w:id="613" w:name="_Toc412190702"/>
      <w:bookmarkStart w:id="614" w:name="_Toc412191272"/>
      <w:bookmarkStart w:id="615" w:name="_Toc412192340"/>
      <w:bookmarkStart w:id="616" w:name="_Toc412202275"/>
      <w:bookmarkStart w:id="617" w:name="_Toc412215191"/>
      <w:bookmarkStart w:id="618" w:name="_Toc412216599"/>
      <w:bookmarkStart w:id="619" w:name="_Toc412216705"/>
      <w:bookmarkStart w:id="620" w:name="_Toc412216810"/>
      <w:bookmarkStart w:id="621" w:name="_Toc412216918"/>
      <w:bookmarkStart w:id="622" w:name="_Toc412190703"/>
      <w:bookmarkStart w:id="623" w:name="_Toc412191273"/>
      <w:bookmarkStart w:id="624" w:name="_Toc412192341"/>
      <w:bookmarkStart w:id="625" w:name="_Toc412202276"/>
      <w:bookmarkStart w:id="626" w:name="_Toc412215192"/>
      <w:bookmarkStart w:id="627" w:name="_Toc412216600"/>
      <w:bookmarkStart w:id="628" w:name="_Toc412216706"/>
      <w:bookmarkStart w:id="629" w:name="_Toc412216811"/>
      <w:bookmarkStart w:id="630" w:name="_Toc412216919"/>
      <w:bookmarkStart w:id="631" w:name="_Toc412190704"/>
      <w:bookmarkStart w:id="632" w:name="_Toc412191274"/>
      <w:bookmarkStart w:id="633" w:name="_Toc412192342"/>
      <w:bookmarkStart w:id="634" w:name="_Toc412202277"/>
      <w:bookmarkStart w:id="635" w:name="_Toc412215193"/>
      <w:bookmarkStart w:id="636" w:name="_Toc412216601"/>
      <w:bookmarkStart w:id="637" w:name="_Toc412216707"/>
      <w:bookmarkStart w:id="638" w:name="_Toc412216812"/>
      <w:bookmarkStart w:id="639" w:name="_Toc412216920"/>
      <w:bookmarkStart w:id="640" w:name="_Toc412190705"/>
      <w:bookmarkStart w:id="641" w:name="_Toc412191275"/>
      <w:bookmarkStart w:id="642" w:name="_Toc412192343"/>
      <w:bookmarkStart w:id="643" w:name="_Toc412202278"/>
      <w:bookmarkStart w:id="644" w:name="_Toc412215194"/>
      <w:bookmarkStart w:id="645" w:name="_Toc412216602"/>
      <w:bookmarkStart w:id="646" w:name="_Toc412216708"/>
      <w:bookmarkStart w:id="647" w:name="_Toc412216813"/>
      <w:bookmarkStart w:id="648" w:name="_Toc412216921"/>
      <w:bookmarkStart w:id="649" w:name="_Toc412190706"/>
      <w:bookmarkStart w:id="650" w:name="_Toc412191276"/>
      <w:bookmarkStart w:id="651" w:name="_Toc412192344"/>
      <w:bookmarkStart w:id="652" w:name="_Toc412202279"/>
      <w:bookmarkStart w:id="653" w:name="_Toc412215195"/>
      <w:bookmarkStart w:id="654" w:name="_Toc412216603"/>
      <w:bookmarkStart w:id="655" w:name="_Toc412216709"/>
      <w:bookmarkStart w:id="656" w:name="_Toc412216814"/>
      <w:bookmarkStart w:id="657" w:name="_Toc412216922"/>
      <w:bookmarkStart w:id="658" w:name="_Toc411849943"/>
      <w:bookmarkStart w:id="659" w:name="_Toc411849945"/>
      <w:bookmarkStart w:id="660" w:name="_Toc411849948"/>
      <w:bookmarkStart w:id="661" w:name="_Toc411849949"/>
      <w:bookmarkStart w:id="662" w:name="_Toc411849950"/>
      <w:bookmarkStart w:id="663" w:name="_Toc412190707"/>
      <w:bookmarkStart w:id="664" w:name="_Toc412191277"/>
      <w:bookmarkStart w:id="665" w:name="_Toc412192345"/>
      <w:bookmarkStart w:id="666" w:name="_Toc412202280"/>
      <w:bookmarkStart w:id="667" w:name="_Toc412215196"/>
      <w:bookmarkStart w:id="668" w:name="_Toc412216604"/>
      <w:bookmarkStart w:id="669" w:name="_Toc412216710"/>
      <w:bookmarkStart w:id="670" w:name="_Toc412216815"/>
      <w:bookmarkStart w:id="671" w:name="_Toc412216923"/>
      <w:bookmarkStart w:id="672" w:name="_Toc503272953"/>
      <w:bookmarkStart w:id="673" w:name="_Toc503273526"/>
      <w:bookmarkStart w:id="674" w:name="_Toc503272954"/>
      <w:bookmarkStart w:id="675" w:name="_Toc503273527"/>
      <w:bookmarkStart w:id="676" w:name="_Toc411849951"/>
      <w:bookmarkStart w:id="677" w:name="_Toc411849952"/>
      <w:bookmarkStart w:id="678" w:name="_Toc513729066"/>
      <w:bookmarkStart w:id="679" w:name="_Toc513729205"/>
      <w:bookmarkStart w:id="680" w:name="_Toc513734038"/>
      <w:bookmarkStart w:id="681" w:name="_Toc513792956"/>
      <w:bookmarkStart w:id="682" w:name="_Toc513794530"/>
      <w:bookmarkStart w:id="683" w:name="_Toc412215200"/>
      <w:bookmarkStart w:id="684" w:name="_Toc412216608"/>
      <w:bookmarkStart w:id="685" w:name="_Toc412216714"/>
      <w:bookmarkStart w:id="686" w:name="_Toc412216822"/>
      <w:bookmarkStart w:id="687" w:name="_Toc412216925"/>
      <w:bookmarkStart w:id="688" w:name="_Toc411849953"/>
      <w:bookmarkStart w:id="689" w:name="_Toc411849956"/>
      <w:bookmarkStart w:id="690" w:name="_Toc412202283"/>
      <w:bookmarkStart w:id="691" w:name="_Toc412215202"/>
      <w:bookmarkStart w:id="692" w:name="_Toc412216610"/>
      <w:bookmarkStart w:id="693" w:name="_Toc412216716"/>
      <w:bookmarkStart w:id="694" w:name="_Toc412216824"/>
      <w:bookmarkStart w:id="695" w:name="_Toc412216927"/>
      <w:bookmarkStart w:id="696" w:name="_Toc412202284"/>
      <w:bookmarkStart w:id="697" w:name="_Toc412215203"/>
      <w:bookmarkStart w:id="698" w:name="_Toc412216611"/>
      <w:bookmarkStart w:id="699" w:name="_Toc412216717"/>
      <w:bookmarkStart w:id="700" w:name="_Toc412216825"/>
      <w:bookmarkStart w:id="701" w:name="_Toc412216928"/>
      <w:bookmarkStart w:id="702" w:name="_Toc412202285"/>
      <w:bookmarkStart w:id="703" w:name="_Toc412215204"/>
      <w:bookmarkStart w:id="704" w:name="_Toc412216612"/>
      <w:bookmarkStart w:id="705" w:name="_Toc412216718"/>
      <w:bookmarkStart w:id="706" w:name="_Toc412216826"/>
      <w:bookmarkStart w:id="707" w:name="_Toc412216929"/>
      <w:bookmarkStart w:id="708" w:name="_Toc412202286"/>
      <w:bookmarkStart w:id="709" w:name="_Toc412215205"/>
      <w:bookmarkStart w:id="710" w:name="_Toc412216613"/>
      <w:bookmarkStart w:id="711" w:name="_Toc412216719"/>
      <w:bookmarkStart w:id="712" w:name="_Toc412216827"/>
      <w:bookmarkStart w:id="713" w:name="_Toc412216930"/>
      <w:bookmarkStart w:id="714" w:name="_Toc412202287"/>
      <w:bookmarkStart w:id="715" w:name="_Toc412215206"/>
      <w:bookmarkStart w:id="716" w:name="_Toc412216614"/>
      <w:bookmarkStart w:id="717" w:name="_Toc412216720"/>
      <w:bookmarkStart w:id="718" w:name="_Toc412216828"/>
      <w:bookmarkStart w:id="719" w:name="_Toc412216931"/>
      <w:bookmarkStart w:id="720" w:name="_Toc412202288"/>
      <w:bookmarkStart w:id="721" w:name="_Toc412215207"/>
      <w:bookmarkStart w:id="722" w:name="_Toc412216615"/>
      <w:bookmarkStart w:id="723" w:name="_Toc412216721"/>
      <w:bookmarkStart w:id="724" w:name="_Toc412216829"/>
      <w:bookmarkStart w:id="725" w:name="_Toc412216932"/>
      <w:bookmarkStart w:id="726" w:name="_Toc412202289"/>
      <w:bookmarkStart w:id="727" w:name="_Toc412215208"/>
      <w:bookmarkStart w:id="728" w:name="_Toc412216616"/>
      <w:bookmarkStart w:id="729" w:name="_Toc412216722"/>
      <w:bookmarkStart w:id="730" w:name="_Toc412216830"/>
      <w:bookmarkStart w:id="731" w:name="_Toc412216933"/>
      <w:bookmarkStart w:id="732" w:name="_Toc412202290"/>
      <w:bookmarkStart w:id="733" w:name="_Toc412215209"/>
      <w:bookmarkStart w:id="734" w:name="_Toc412216617"/>
      <w:bookmarkStart w:id="735" w:name="_Toc412216723"/>
      <w:bookmarkStart w:id="736" w:name="_Toc412216831"/>
      <w:bookmarkStart w:id="737" w:name="_Toc412216934"/>
      <w:bookmarkStart w:id="738" w:name="_Toc412202291"/>
      <w:bookmarkStart w:id="739" w:name="_Toc412215210"/>
      <w:bookmarkStart w:id="740" w:name="_Toc412216618"/>
      <w:bookmarkStart w:id="741" w:name="_Toc412216724"/>
      <w:bookmarkStart w:id="742" w:name="_Toc412216832"/>
      <w:bookmarkStart w:id="743" w:name="_Toc412216935"/>
      <w:bookmarkStart w:id="744" w:name="_Toc503186219"/>
      <w:bookmarkStart w:id="745" w:name="_Toc503266405"/>
      <w:bookmarkStart w:id="746" w:name="_Toc503266455"/>
      <w:bookmarkStart w:id="747" w:name="_Toc503266501"/>
      <w:bookmarkStart w:id="748" w:name="_Toc503266551"/>
      <w:bookmarkStart w:id="749" w:name="_Toc503266600"/>
      <w:bookmarkStart w:id="750" w:name="_Toc503269952"/>
      <w:bookmarkStart w:id="751" w:name="_Toc503270004"/>
      <w:bookmarkStart w:id="752" w:name="_Toc503270054"/>
      <w:bookmarkStart w:id="753" w:name="_Toc503270988"/>
      <w:bookmarkStart w:id="754" w:name="_Toc503271036"/>
      <w:bookmarkStart w:id="755" w:name="_Toc503271085"/>
      <w:bookmarkStart w:id="756" w:name="_Toc503271132"/>
      <w:bookmarkStart w:id="757" w:name="_Toc503271179"/>
      <w:bookmarkStart w:id="758" w:name="_Toc503271227"/>
      <w:bookmarkStart w:id="759" w:name="_Toc503272958"/>
      <w:bookmarkStart w:id="760" w:name="_Toc503273531"/>
      <w:bookmarkStart w:id="761" w:name="_Toc412216622"/>
      <w:bookmarkStart w:id="762" w:name="_Toc412216728"/>
      <w:bookmarkStart w:id="763" w:name="_Toc412216836"/>
      <w:bookmarkStart w:id="764" w:name="_Toc412216939"/>
      <w:bookmarkStart w:id="765" w:name="_Toc412216623"/>
      <w:bookmarkStart w:id="766" w:name="_Toc412216729"/>
      <w:bookmarkStart w:id="767" w:name="_Toc412216837"/>
      <w:bookmarkStart w:id="768" w:name="_Toc412216940"/>
      <w:bookmarkStart w:id="769" w:name="_Toc412216624"/>
      <w:bookmarkStart w:id="770" w:name="_Toc412216730"/>
      <w:bookmarkStart w:id="771" w:name="_Toc412216838"/>
      <w:bookmarkStart w:id="772" w:name="_Toc412216941"/>
      <w:bookmarkStart w:id="773" w:name="_Toc412216625"/>
      <w:bookmarkStart w:id="774" w:name="_Toc412216731"/>
      <w:bookmarkStart w:id="775" w:name="_Toc412216839"/>
      <w:bookmarkStart w:id="776" w:name="_Toc412216942"/>
      <w:bookmarkStart w:id="777" w:name="_Toc412216626"/>
      <w:bookmarkStart w:id="778" w:name="_Toc412216732"/>
      <w:bookmarkStart w:id="779" w:name="_Toc412216840"/>
      <w:bookmarkStart w:id="780" w:name="_Toc412216943"/>
      <w:bookmarkStart w:id="781" w:name="_Toc412216627"/>
      <w:bookmarkStart w:id="782" w:name="_Toc412216733"/>
      <w:bookmarkStart w:id="783" w:name="_Toc412216841"/>
      <w:bookmarkStart w:id="784" w:name="_Toc412216944"/>
      <w:bookmarkStart w:id="785" w:name="_Toc412216628"/>
      <w:bookmarkStart w:id="786" w:name="_Toc412216734"/>
      <w:bookmarkStart w:id="787" w:name="_Toc412216842"/>
      <w:bookmarkStart w:id="788" w:name="_Toc412216945"/>
      <w:bookmarkStart w:id="789" w:name="_Toc412216629"/>
      <w:bookmarkStart w:id="790" w:name="_Toc412216735"/>
      <w:bookmarkStart w:id="791" w:name="_Toc412216843"/>
      <w:bookmarkStart w:id="792" w:name="_Toc412216946"/>
      <w:bookmarkStart w:id="793" w:name="_Toc503186220"/>
      <w:bookmarkStart w:id="794" w:name="_Toc503266406"/>
      <w:bookmarkStart w:id="795" w:name="_Toc503266456"/>
      <w:bookmarkStart w:id="796" w:name="_Toc503266502"/>
      <w:bookmarkStart w:id="797" w:name="_Toc503266552"/>
      <w:bookmarkStart w:id="798" w:name="_Toc503266601"/>
      <w:bookmarkStart w:id="799" w:name="_Toc503269953"/>
      <w:bookmarkStart w:id="800" w:name="_Toc503270005"/>
      <w:bookmarkStart w:id="801" w:name="_Toc503270055"/>
      <w:bookmarkStart w:id="802" w:name="_Toc503270989"/>
      <w:bookmarkStart w:id="803" w:name="_Toc503271037"/>
      <w:bookmarkStart w:id="804" w:name="_Toc503271086"/>
      <w:bookmarkStart w:id="805" w:name="_Toc503271133"/>
      <w:bookmarkStart w:id="806" w:name="_Toc503271180"/>
      <w:bookmarkStart w:id="807" w:name="_Toc503271228"/>
      <w:bookmarkStart w:id="808" w:name="_Toc503272959"/>
      <w:bookmarkStart w:id="809" w:name="_Toc503273532"/>
      <w:bookmarkStart w:id="810" w:name="_Toc503186221"/>
      <w:bookmarkStart w:id="811" w:name="_Toc503266407"/>
      <w:bookmarkStart w:id="812" w:name="_Toc503266457"/>
      <w:bookmarkStart w:id="813" w:name="_Toc503266503"/>
      <w:bookmarkStart w:id="814" w:name="_Toc503266553"/>
      <w:bookmarkStart w:id="815" w:name="_Toc503266602"/>
      <w:bookmarkStart w:id="816" w:name="_Toc503269954"/>
      <w:bookmarkStart w:id="817" w:name="_Toc503270006"/>
      <w:bookmarkStart w:id="818" w:name="_Toc503270056"/>
      <w:bookmarkStart w:id="819" w:name="_Toc503271087"/>
      <w:bookmarkStart w:id="820" w:name="_Toc503271134"/>
      <w:bookmarkStart w:id="821" w:name="_Toc503271181"/>
      <w:bookmarkStart w:id="822" w:name="_Toc503271229"/>
      <w:bookmarkStart w:id="823" w:name="_Toc503272960"/>
      <w:bookmarkStart w:id="824" w:name="_Toc503273533"/>
      <w:bookmarkStart w:id="825" w:name="_Toc503186222"/>
      <w:bookmarkStart w:id="826" w:name="_Toc503266408"/>
      <w:bookmarkStart w:id="827" w:name="_Toc503266458"/>
      <w:bookmarkStart w:id="828" w:name="_Toc503266504"/>
      <w:bookmarkStart w:id="829" w:name="_Toc503266554"/>
      <w:bookmarkStart w:id="830" w:name="_Toc503266603"/>
      <w:bookmarkStart w:id="831" w:name="_Toc503269955"/>
      <w:bookmarkStart w:id="832" w:name="_Toc503270007"/>
      <w:bookmarkStart w:id="833" w:name="_Toc503270057"/>
      <w:bookmarkStart w:id="834" w:name="_Toc503271088"/>
      <w:bookmarkStart w:id="835" w:name="_Toc503271135"/>
      <w:bookmarkStart w:id="836" w:name="_Toc503271182"/>
      <w:bookmarkStart w:id="837" w:name="_Toc503271230"/>
      <w:bookmarkStart w:id="838" w:name="_Toc503272961"/>
      <w:bookmarkStart w:id="839" w:name="_Toc503273534"/>
      <w:bookmarkStart w:id="840" w:name="_Toc503186223"/>
      <w:bookmarkStart w:id="841" w:name="_Toc503266409"/>
      <w:bookmarkStart w:id="842" w:name="_Toc503266459"/>
      <w:bookmarkStart w:id="843" w:name="_Toc503266505"/>
      <w:bookmarkStart w:id="844" w:name="_Toc503266555"/>
      <w:bookmarkStart w:id="845" w:name="_Toc503266604"/>
      <w:bookmarkStart w:id="846" w:name="_Toc503269956"/>
      <w:bookmarkStart w:id="847" w:name="_Toc503270008"/>
      <w:bookmarkStart w:id="848" w:name="_Toc503270058"/>
      <w:bookmarkStart w:id="849" w:name="_Toc503271089"/>
      <w:bookmarkStart w:id="850" w:name="_Toc503271136"/>
      <w:bookmarkStart w:id="851" w:name="_Toc503271183"/>
      <w:bookmarkStart w:id="852" w:name="_Toc503271231"/>
      <w:bookmarkStart w:id="853" w:name="_Toc503272962"/>
      <w:bookmarkStart w:id="854" w:name="_Toc503273535"/>
      <w:bookmarkStart w:id="855" w:name="_Toc412216631"/>
      <w:bookmarkStart w:id="856" w:name="_Toc412216737"/>
      <w:bookmarkStart w:id="857" w:name="_Toc412216845"/>
      <w:bookmarkStart w:id="858" w:name="_Toc412216948"/>
      <w:bookmarkStart w:id="859" w:name="_Toc412215216"/>
      <w:bookmarkStart w:id="860" w:name="_Toc412216633"/>
      <w:bookmarkStart w:id="861" w:name="_Toc412216739"/>
      <w:bookmarkStart w:id="862" w:name="_Toc412216847"/>
      <w:bookmarkStart w:id="863" w:name="_Toc412216950"/>
      <w:bookmarkStart w:id="864" w:name="_Toc412215217"/>
      <w:bookmarkStart w:id="865" w:name="_Toc412216634"/>
      <w:bookmarkStart w:id="866" w:name="_Toc412216740"/>
      <w:bookmarkStart w:id="867" w:name="_Toc412216848"/>
      <w:bookmarkStart w:id="868" w:name="_Toc412216951"/>
      <w:bookmarkStart w:id="869" w:name="_Toc412215218"/>
      <w:bookmarkStart w:id="870" w:name="_Toc412216635"/>
      <w:bookmarkStart w:id="871" w:name="_Toc412216741"/>
      <w:bookmarkStart w:id="872" w:name="_Toc412216849"/>
      <w:bookmarkStart w:id="873" w:name="_Toc412216952"/>
      <w:bookmarkStart w:id="874" w:name="_Toc412215219"/>
      <w:bookmarkStart w:id="875" w:name="_Toc412216636"/>
      <w:bookmarkStart w:id="876" w:name="_Toc412216742"/>
      <w:bookmarkStart w:id="877" w:name="_Toc412216850"/>
      <w:bookmarkStart w:id="878" w:name="_Toc412216953"/>
      <w:bookmarkStart w:id="879" w:name="_Toc412215220"/>
      <w:bookmarkStart w:id="880" w:name="_Toc412216637"/>
      <w:bookmarkStart w:id="881" w:name="_Toc412216743"/>
      <w:bookmarkStart w:id="882" w:name="_Toc412216851"/>
      <w:bookmarkStart w:id="883" w:name="_Toc412216954"/>
      <w:bookmarkStart w:id="884" w:name="_Toc412215221"/>
      <w:bookmarkStart w:id="885" w:name="_Toc412216638"/>
      <w:bookmarkStart w:id="886" w:name="_Toc412216744"/>
      <w:bookmarkStart w:id="887" w:name="_Toc412216852"/>
      <w:bookmarkStart w:id="888" w:name="_Toc412216955"/>
      <w:bookmarkStart w:id="889" w:name="_Toc412215222"/>
      <w:bookmarkStart w:id="890" w:name="_Toc412216639"/>
      <w:bookmarkStart w:id="891" w:name="_Toc412216745"/>
      <w:bookmarkStart w:id="892" w:name="_Toc412216853"/>
      <w:bookmarkStart w:id="893" w:name="_Toc412216956"/>
      <w:bookmarkStart w:id="894" w:name="_Toc412215223"/>
      <w:bookmarkStart w:id="895" w:name="_Toc412216640"/>
      <w:bookmarkStart w:id="896" w:name="_Toc412216746"/>
      <w:bookmarkStart w:id="897" w:name="_Toc412216854"/>
      <w:bookmarkStart w:id="898" w:name="_Toc412216957"/>
      <w:bookmarkStart w:id="899" w:name="_Toc412215224"/>
      <w:bookmarkStart w:id="900" w:name="_Toc412216641"/>
      <w:bookmarkStart w:id="901" w:name="_Toc412216747"/>
      <w:bookmarkStart w:id="902" w:name="_Toc412216855"/>
      <w:bookmarkStart w:id="903" w:name="_Toc412216958"/>
      <w:bookmarkStart w:id="904" w:name="_Toc412215225"/>
      <w:bookmarkStart w:id="905" w:name="_Toc412216642"/>
      <w:bookmarkStart w:id="906" w:name="_Toc412216748"/>
      <w:bookmarkStart w:id="907" w:name="_Toc412216856"/>
      <w:bookmarkStart w:id="908" w:name="_Toc412216959"/>
      <w:bookmarkStart w:id="909" w:name="_Toc412190723"/>
      <w:bookmarkStart w:id="910" w:name="_Toc412191287"/>
      <w:bookmarkStart w:id="911" w:name="_Toc412192355"/>
      <w:bookmarkStart w:id="912" w:name="_Toc412202298"/>
      <w:bookmarkStart w:id="913" w:name="_Toc412215227"/>
      <w:bookmarkStart w:id="914" w:name="_Toc412216644"/>
      <w:bookmarkStart w:id="915" w:name="_Toc412216750"/>
      <w:bookmarkStart w:id="916" w:name="_Toc412216858"/>
      <w:bookmarkStart w:id="917" w:name="_Toc412216961"/>
      <w:bookmarkStart w:id="918" w:name="_Toc287347931"/>
      <w:bookmarkStart w:id="919" w:name="_Toc338063652"/>
      <w:bookmarkStart w:id="920" w:name="_Toc406923101"/>
      <w:bookmarkStart w:id="921" w:name="_Toc406923168"/>
      <w:bookmarkStart w:id="922" w:name="_Toc406923523"/>
      <w:bookmarkStart w:id="923" w:name="_Toc406983027"/>
      <w:bookmarkStart w:id="924" w:name="_Toc406983139"/>
      <w:bookmarkStart w:id="925" w:name="_Toc406987942"/>
      <w:bookmarkStart w:id="926" w:name="_Toc406988198"/>
      <w:bookmarkStart w:id="927" w:name="_Toc406988666"/>
      <w:bookmarkStart w:id="928" w:name="_Toc414871844"/>
      <w:bookmarkStart w:id="929" w:name="_Toc425245089"/>
      <w:bookmarkStart w:id="930" w:name="_Toc434307070"/>
      <w:bookmarkStart w:id="931" w:name="_Toc93295257"/>
      <w:bookmarkStart w:id="932" w:name="_Toc275352482"/>
      <w:bookmarkStart w:id="933" w:name="_Toc406923106"/>
      <w:bookmarkStart w:id="934" w:name="_Toc406923173"/>
      <w:bookmarkStart w:id="935" w:name="_Toc406923528"/>
      <w:bookmarkStart w:id="936" w:name="_Toc406983032"/>
      <w:bookmarkStart w:id="937" w:name="_Toc406983144"/>
      <w:bookmarkStart w:id="938" w:name="_Toc406987947"/>
      <w:bookmarkStart w:id="939" w:name="_Toc406988203"/>
      <w:bookmarkStart w:id="940" w:name="_Toc406988671"/>
      <w:bookmarkStart w:id="941" w:name="_Toc414871849"/>
      <w:bookmarkStart w:id="942" w:name="_Toc425245094"/>
      <w:bookmarkStart w:id="943" w:name="_Toc434307075"/>
      <w:bookmarkStart w:id="944" w:name="_Toc93295262"/>
      <w:bookmarkStart w:id="945" w:name="_Toc275352487"/>
      <w:bookmarkStart w:id="946" w:name="_Toc406923109"/>
      <w:bookmarkStart w:id="947" w:name="_Toc406923176"/>
      <w:bookmarkStart w:id="948" w:name="_Toc406923531"/>
      <w:bookmarkStart w:id="949" w:name="_Toc406983035"/>
      <w:bookmarkStart w:id="950" w:name="_Toc406983147"/>
      <w:bookmarkStart w:id="951" w:name="_Toc406987950"/>
      <w:bookmarkStart w:id="952" w:name="_Toc406988206"/>
      <w:bookmarkStart w:id="953" w:name="_Toc406988674"/>
      <w:bookmarkStart w:id="954" w:name="_Toc414871852"/>
      <w:bookmarkStart w:id="955" w:name="_Toc425245097"/>
      <w:bookmarkStart w:id="956" w:name="_Toc434307078"/>
      <w:bookmarkStart w:id="957" w:name="_Toc93295266"/>
      <w:bookmarkStart w:id="958" w:name="_Toc275352492"/>
      <w:bookmarkStart w:id="959" w:name="_Toc412216660"/>
      <w:bookmarkStart w:id="960" w:name="_Toc412216766"/>
      <w:bookmarkStart w:id="961" w:name="_Toc412216874"/>
      <w:bookmarkStart w:id="962" w:name="_Toc41221697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14:paraId="3BE75F9F" w14:textId="47FD5727" w:rsidR="00953415" w:rsidRPr="005C2A74" w:rsidRDefault="00226E30" w:rsidP="00726913">
      <w:pPr>
        <w:pStyle w:val="OLNumber1BU"/>
      </w:pPr>
      <w:r>
        <w:t>interpretation and definitions</w:t>
      </w:r>
    </w:p>
    <w:p w14:paraId="364C3CAA" w14:textId="7855C127" w:rsidR="00953415" w:rsidRPr="005C2A74" w:rsidRDefault="00953415" w:rsidP="00726913">
      <w:pPr>
        <w:pStyle w:val="OLNumber2"/>
      </w:pPr>
      <w:r w:rsidRPr="005C2A74">
        <w:t>(</w:t>
      </w:r>
      <w:r w:rsidRPr="005C2A74">
        <w:rPr>
          <w:b/>
        </w:rPr>
        <w:t>Documents comprising this Scope</w:t>
      </w:r>
      <w:r w:rsidRPr="005C2A74">
        <w:rPr>
          <w:bCs/>
        </w:rPr>
        <w:t>)</w:t>
      </w:r>
      <w:r w:rsidRPr="005C2A74">
        <w:rPr>
          <w:b/>
        </w:rPr>
        <w:t xml:space="preserve"> </w:t>
      </w:r>
      <w:r w:rsidRPr="005C2A74">
        <w:t>The Scope comprises the following documents:</w:t>
      </w:r>
    </w:p>
    <w:p w14:paraId="25C020CC" w14:textId="2134DDBD" w:rsidR="00953415" w:rsidRPr="005C2A74" w:rsidRDefault="002B388D" w:rsidP="003E6F28">
      <w:pPr>
        <w:pStyle w:val="OLNumber3"/>
        <w:numPr>
          <w:ilvl w:val="3"/>
          <w:numId w:val="10"/>
        </w:numPr>
      </w:pPr>
      <w:bookmarkStart w:id="963" w:name="_Ref68692945"/>
      <w:r>
        <w:rPr>
          <w:noProof/>
        </w:rPr>
        <w:t>Detail scope of work</w:t>
      </w:r>
      <w:r w:rsidR="00953415" w:rsidRPr="005C2A74">
        <w:rPr>
          <w:noProof/>
        </w:rPr>
        <w:t>;</w:t>
      </w:r>
      <w:bookmarkEnd w:id="963"/>
    </w:p>
    <w:p w14:paraId="56B7002F" w14:textId="2A678DAC" w:rsidR="00953415" w:rsidRDefault="002B388D" w:rsidP="003E6F28">
      <w:pPr>
        <w:pStyle w:val="OLNumber3"/>
        <w:numPr>
          <w:ilvl w:val="3"/>
          <w:numId w:val="10"/>
        </w:numPr>
      </w:pPr>
      <w:r>
        <w:rPr>
          <w:noProof/>
        </w:rPr>
        <w:t>Appendi</w:t>
      </w:r>
      <w:r w:rsidR="00900024">
        <w:rPr>
          <w:noProof/>
        </w:rPr>
        <w:t>x</w:t>
      </w:r>
      <w:r>
        <w:rPr>
          <w:noProof/>
        </w:rPr>
        <w:t xml:space="preserve">-A-Pest Control </w:t>
      </w:r>
      <w:r w:rsidR="00F7305F">
        <w:rPr>
          <w:noProof/>
        </w:rPr>
        <w:t>T</w:t>
      </w:r>
      <w:r>
        <w:rPr>
          <w:noProof/>
        </w:rPr>
        <w:t>reatment Schedule</w:t>
      </w:r>
      <w:r w:rsidR="00953415" w:rsidRPr="005C2A74">
        <w:rPr>
          <w:noProof/>
        </w:rPr>
        <w:t>.</w:t>
      </w:r>
    </w:p>
    <w:p w14:paraId="703B99DE" w14:textId="52111239" w:rsidR="002B388D" w:rsidRPr="005C2A74" w:rsidRDefault="002B388D" w:rsidP="003E6F28">
      <w:pPr>
        <w:pStyle w:val="OLNumber3"/>
        <w:numPr>
          <w:ilvl w:val="3"/>
          <w:numId w:val="10"/>
        </w:numPr>
      </w:pPr>
      <w:r>
        <w:rPr>
          <w:noProof/>
        </w:rPr>
        <w:t>Appendi</w:t>
      </w:r>
      <w:r w:rsidR="00900024">
        <w:rPr>
          <w:noProof/>
        </w:rPr>
        <w:t>x</w:t>
      </w:r>
      <w:r>
        <w:rPr>
          <w:noProof/>
        </w:rPr>
        <w:t>-B-Pricing Schedule</w:t>
      </w:r>
    </w:p>
    <w:p w14:paraId="458EEF41" w14:textId="1046F91F" w:rsidR="00953415" w:rsidRPr="005C2A74" w:rsidRDefault="00953415" w:rsidP="00726913">
      <w:pPr>
        <w:pStyle w:val="OLNumber2"/>
      </w:pPr>
      <w:r w:rsidRPr="005C2A74">
        <w:t>(</w:t>
      </w:r>
      <w:r w:rsidRPr="005C2A74">
        <w:rPr>
          <w:b/>
          <w:bCs/>
        </w:rPr>
        <w:t xml:space="preserve">Precedence) </w:t>
      </w:r>
      <w:r w:rsidRPr="005C2A74">
        <w:t xml:space="preserve">If there is any ambiguity, inconsistency, conflict or discrepancy between any of the documents listed in clause 1.1, then the document which contains the higher standard or more onerous obligation will prevail.  If that does not resolve the ambiguity, inconsistency, conflict or discrepancy then the documents will take precedence in the order set out in clause 1.1 with the document listed at </w:t>
      </w:r>
      <w:r w:rsidR="00A47593">
        <w:fldChar w:fldCharType="begin"/>
      </w:r>
      <w:r w:rsidR="00A47593">
        <w:instrText xml:space="preserve"> REF _Ref68692945 \w \h </w:instrText>
      </w:r>
      <w:r w:rsidR="00A47593">
        <w:fldChar w:fldCharType="separate"/>
      </w:r>
      <w:r w:rsidR="00D623EE">
        <w:t>1.1(a)</w:t>
      </w:r>
      <w:r w:rsidR="00A47593">
        <w:fldChar w:fldCharType="end"/>
      </w:r>
      <w:r w:rsidRPr="005C2A74">
        <w:t xml:space="preserve"> being the highest in the order.</w:t>
      </w:r>
    </w:p>
    <w:p w14:paraId="40921F83" w14:textId="77777777" w:rsidR="00953415" w:rsidRPr="005C2A74" w:rsidRDefault="00953415" w:rsidP="00726913">
      <w:pPr>
        <w:pStyle w:val="OLNumber2"/>
      </w:pPr>
      <w:r w:rsidRPr="005C2A74">
        <w:t>(</w:t>
      </w:r>
      <w:r w:rsidRPr="005C2A74">
        <w:rPr>
          <w:b/>
          <w:bCs/>
        </w:rPr>
        <w:t xml:space="preserve">Definitions) </w:t>
      </w:r>
      <w:r w:rsidRPr="005C2A74">
        <w:t xml:space="preserve">In this Scope: </w:t>
      </w:r>
    </w:p>
    <w:p w14:paraId="40CFC027" w14:textId="28672B39" w:rsidR="00953415" w:rsidRPr="005C2A74" w:rsidRDefault="002B388D" w:rsidP="00726913">
      <w:pPr>
        <w:pStyle w:val="OLNumber3"/>
      </w:pPr>
      <w:r>
        <w:rPr>
          <w:b/>
          <w:bCs/>
          <w:noProof/>
        </w:rPr>
        <w:t>Scope</w:t>
      </w:r>
      <w:r w:rsidR="00953415" w:rsidRPr="005C2A74">
        <w:rPr>
          <w:noProof/>
        </w:rPr>
        <w:t xml:space="preserve"> </w:t>
      </w:r>
      <w:r w:rsidR="00953415" w:rsidRPr="00726913">
        <w:t>means</w:t>
      </w:r>
      <w:r w:rsidR="00953415" w:rsidRPr="005C2A74">
        <w:rPr>
          <w:noProof/>
        </w:rPr>
        <w:t xml:space="preserve"> </w:t>
      </w:r>
      <w:r>
        <w:rPr>
          <w:noProof/>
        </w:rPr>
        <w:t>detail work and services of this tender</w:t>
      </w:r>
      <w:r w:rsidR="00953415" w:rsidRPr="005C2A74">
        <w:rPr>
          <w:noProof/>
        </w:rPr>
        <w:t>;</w:t>
      </w:r>
    </w:p>
    <w:p w14:paraId="5B954955" w14:textId="074EFAAC" w:rsidR="005F65AB" w:rsidRDefault="00B148A9" w:rsidP="00560FBB">
      <w:pPr>
        <w:pStyle w:val="OLNumber3"/>
      </w:pPr>
      <w:r>
        <w:rPr>
          <w:b/>
          <w:bCs/>
          <w:noProof/>
        </w:rPr>
        <w:t xml:space="preserve">Council </w:t>
      </w:r>
      <w:r w:rsidR="00953415" w:rsidRPr="005F65AB">
        <w:rPr>
          <w:noProof/>
        </w:rPr>
        <w:t>means</w:t>
      </w:r>
      <w:r>
        <w:rPr>
          <w:noProof/>
        </w:rPr>
        <w:t xml:space="preserve"> Banana Shire Council</w:t>
      </w:r>
      <w:r w:rsidR="00953415" w:rsidRPr="005F65AB">
        <w:rPr>
          <w:noProof/>
        </w:rPr>
        <w:t>;</w:t>
      </w:r>
    </w:p>
    <w:p w14:paraId="04ABB951" w14:textId="374AE28D" w:rsidR="00EA1C98" w:rsidRDefault="00EA1C98" w:rsidP="00EA1C98">
      <w:pPr>
        <w:pStyle w:val="OLNumber1BU"/>
        <w:rPr>
          <w:szCs w:val="22"/>
        </w:rPr>
      </w:pPr>
      <w:r>
        <w:rPr>
          <w:szCs w:val="22"/>
        </w:rPr>
        <w:t>REquirEments</w:t>
      </w:r>
    </w:p>
    <w:p w14:paraId="492A1F14" w14:textId="41306524" w:rsidR="00A21315" w:rsidRPr="00691F70" w:rsidRDefault="002B388D" w:rsidP="00A21315">
      <w:pPr>
        <w:pStyle w:val="OLNumber2"/>
        <w:rPr>
          <w:szCs w:val="22"/>
        </w:rPr>
      </w:pPr>
      <w:r>
        <w:rPr>
          <w:szCs w:val="22"/>
        </w:rPr>
        <w:t xml:space="preserve">Council </w:t>
      </w:r>
      <w:r>
        <w:t>is seeking a suitably qualified Pest Control Contractor to conduct an Integrated Pest Management approach to pest control for all our Council controlled buildings that focuses on preventive measures, environmental controls, alternative non-chemical treatments (where possible) and the use of pesticides.</w:t>
      </w:r>
    </w:p>
    <w:p w14:paraId="6FF70ED7" w14:textId="5891A15A" w:rsidR="00A21315" w:rsidRPr="00FD1068" w:rsidRDefault="002B388D" w:rsidP="00A21315">
      <w:pPr>
        <w:pStyle w:val="OLNumber2"/>
      </w:pPr>
      <w:r w:rsidRPr="00FD1068">
        <w:t xml:space="preserve">This </w:t>
      </w:r>
      <w:r w:rsidRPr="002B388D">
        <w:t>contract will be for 2 years with a further 1 Year Option to Renew</w:t>
      </w:r>
    </w:p>
    <w:p w14:paraId="00AB3C79" w14:textId="48DEA434" w:rsidR="002B388D" w:rsidRPr="00FD1068" w:rsidRDefault="002B388D" w:rsidP="00A21315">
      <w:pPr>
        <w:pStyle w:val="OLNumber2"/>
      </w:pPr>
      <w:r w:rsidRPr="00FD1068">
        <w:t xml:space="preserve">Works will include: </w:t>
      </w:r>
    </w:p>
    <w:p w14:paraId="57162016" w14:textId="3C6E87C1" w:rsidR="002B388D" w:rsidRPr="00FD1068" w:rsidRDefault="002B388D" w:rsidP="002B388D">
      <w:pPr>
        <w:pStyle w:val="OLNumber2"/>
        <w:numPr>
          <w:ilvl w:val="0"/>
          <w:numId w:val="52"/>
        </w:numPr>
      </w:pPr>
      <w:r w:rsidRPr="00FD1068">
        <w:t xml:space="preserve">Treatment of all vermin </w:t>
      </w:r>
      <w:r w:rsidR="0084620D">
        <w:t>in</w:t>
      </w:r>
      <w:r w:rsidRPr="00FD1068">
        <w:t xml:space="preserve"> all buildings </w:t>
      </w:r>
      <w:r w:rsidR="0084620D">
        <w:t xml:space="preserve">contained in Annexure A – Pest Control Treatment Schedule </w:t>
      </w:r>
      <w:r w:rsidRPr="00FD1068">
        <w:t xml:space="preserve">is to be completed every </w:t>
      </w:r>
      <w:r w:rsidR="00B148A9" w:rsidRPr="00FD1068">
        <w:t>six</w:t>
      </w:r>
      <w:r w:rsidRPr="00FD1068">
        <w:t xml:space="preserve"> </w:t>
      </w:r>
      <w:r w:rsidR="00B148A9" w:rsidRPr="00FD1068">
        <w:t>months.</w:t>
      </w:r>
    </w:p>
    <w:p w14:paraId="41AF1CF1" w14:textId="01CCEE5F" w:rsidR="002B388D" w:rsidRPr="00FD1068" w:rsidRDefault="002B388D" w:rsidP="002B388D">
      <w:pPr>
        <w:pStyle w:val="OLNumber2"/>
        <w:numPr>
          <w:ilvl w:val="0"/>
          <w:numId w:val="52"/>
        </w:numPr>
      </w:pPr>
      <w:r w:rsidRPr="00FD1068">
        <w:t xml:space="preserve">In the event of any re-infestation occurring during the warranty period, treatment is to be redone at the cost of the </w:t>
      </w:r>
      <w:r w:rsidR="00B148A9" w:rsidRPr="00FD1068">
        <w:t>contractor.</w:t>
      </w:r>
    </w:p>
    <w:p w14:paraId="26184053" w14:textId="64B69698" w:rsidR="002B388D" w:rsidRPr="00B148A9" w:rsidRDefault="00B148A9" w:rsidP="00B148A9">
      <w:pPr>
        <w:pStyle w:val="OLNumber2"/>
      </w:pPr>
      <w:r w:rsidRPr="00B148A9">
        <w:t>Council</w:t>
      </w:r>
      <w:r w:rsidR="0084620D">
        <w:t xml:space="preserve">’s </w:t>
      </w:r>
      <w:r w:rsidRPr="00B148A9">
        <w:t xml:space="preserve">only exemption </w:t>
      </w:r>
      <w:r w:rsidR="0084620D">
        <w:t xml:space="preserve">to these services being conducted in accordance with Annexure A </w:t>
      </w:r>
      <w:r w:rsidRPr="00B148A9">
        <w:t xml:space="preserve">is a major weather event; this is to be agreed upon by Council and the successful Contractor if such an event should occur. </w:t>
      </w:r>
      <w:r w:rsidRPr="00B148A9">
        <w:rPr>
          <w:iCs/>
        </w:rPr>
        <w:t>The attached spreadsheet</w:t>
      </w:r>
      <w:r>
        <w:rPr>
          <w:iCs/>
        </w:rPr>
        <w:t xml:space="preserve"> Appendix-A </w:t>
      </w:r>
      <w:r w:rsidRPr="00B148A9">
        <w:rPr>
          <w:iCs/>
        </w:rPr>
        <w:t>‘Pest Control Treatment Schedule’ provides a breakdown of each site and the service that Council requires at that site</w:t>
      </w:r>
      <w:r>
        <w:rPr>
          <w:iCs/>
        </w:rPr>
        <w:t>.</w:t>
      </w:r>
    </w:p>
    <w:p w14:paraId="6471C939" w14:textId="75577D58" w:rsidR="00B148A9" w:rsidRPr="00B148A9" w:rsidRDefault="00B148A9" w:rsidP="00B148A9">
      <w:pPr>
        <w:pStyle w:val="OLNumber2"/>
      </w:pPr>
      <w:r w:rsidRPr="006311A5">
        <w:t xml:space="preserve">Provision of </w:t>
      </w:r>
      <w:r w:rsidR="0084620D">
        <w:t xml:space="preserve">a </w:t>
      </w:r>
      <w:r w:rsidRPr="006311A5">
        <w:t>maintenance</w:t>
      </w:r>
      <w:r w:rsidR="00FD1068">
        <w:t xml:space="preserve"> record</w:t>
      </w:r>
      <w:r>
        <w:t xml:space="preserve"> by way of</w:t>
      </w:r>
      <w:r w:rsidR="0084620D">
        <w:t xml:space="preserve"> a</w:t>
      </w:r>
      <w:r>
        <w:t xml:space="preserve"> sticker </w:t>
      </w:r>
      <w:r w:rsidR="0084620D">
        <w:t>being</w:t>
      </w:r>
      <w:r>
        <w:t xml:space="preserve"> left at the dwelling or premises with date of service</w:t>
      </w:r>
      <w:r w:rsidRPr="006311A5">
        <w:t>.</w:t>
      </w:r>
    </w:p>
    <w:p w14:paraId="784C458F" w14:textId="55685C65" w:rsidR="00B148A9" w:rsidRPr="00B148A9" w:rsidRDefault="00B148A9" w:rsidP="00B148A9">
      <w:pPr>
        <w:pStyle w:val="OLNumber2"/>
      </w:pPr>
      <w:r w:rsidRPr="006311A5">
        <w:t xml:space="preserve">Invoices </w:t>
      </w:r>
      <w:r>
        <w:t>and service records must be provided at the same time</w:t>
      </w:r>
      <w:r w:rsidRPr="006311A5">
        <w:t>, ensuring that the invoice references the service record</w:t>
      </w:r>
      <w:r w:rsidR="0084620D">
        <w:t>.</w:t>
      </w:r>
      <w:r w:rsidRPr="006311A5">
        <w:t xml:space="preserve"> </w:t>
      </w:r>
      <w:r w:rsidR="0084620D">
        <w:t>T</w:t>
      </w:r>
      <w:r w:rsidRPr="006311A5">
        <w:t xml:space="preserve">his is required for Council to comply with Local Government procurement procedures. </w:t>
      </w:r>
    </w:p>
    <w:p w14:paraId="24E08B1B" w14:textId="1FAD60E4" w:rsidR="00B148A9" w:rsidRPr="00B148A9" w:rsidRDefault="00B148A9" w:rsidP="00B148A9">
      <w:pPr>
        <w:pStyle w:val="OLNumber2"/>
      </w:pPr>
      <w:r w:rsidRPr="006311A5">
        <w:t>All scheduling trips to site locations for servicing are to be undertaken in the most time and cost-efficient manner based on locations</w:t>
      </w:r>
      <w:r w:rsidR="0084620D">
        <w:t>. T</w:t>
      </w:r>
      <w:r w:rsidRPr="006311A5">
        <w:t xml:space="preserve">his is to reduce travel cost to Council in getting to our </w:t>
      </w:r>
      <w:r w:rsidRPr="00B148A9">
        <w:t xml:space="preserve">more remote locations. </w:t>
      </w:r>
      <w:r w:rsidRPr="00B148A9">
        <w:rPr>
          <w:iCs/>
        </w:rPr>
        <w:t xml:space="preserve">Locations that Council would expect to be serviced on the same trip for cost efficiencies would be: </w:t>
      </w:r>
    </w:p>
    <w:p w14:paraId="55456219" w14:textId="0B7963D2" w:rsidR="00B148A9" w:rsidRPr="00B148A9" w:rsidRDefault="00B148A9" w:rsidP="00B148A9">
      <w:pPr>
        <w:pStyle w:val="OLNumber2"/>
        <w:numPr>
          <w:ilvl w:val="0"/>
          <w:numId w:val="0"/>
        </w:numPr>
        <w:ind w:left="709"/>
        <w:rPr>
          <w:iCs/>
        </w:rPr>
      </w:pPr>
      <w:r w:rsidRPr="00B148A9">
        <w:rPr>
          <w:iCs/>
        </w:rPr>
        <w:t>Location/Trip 1:  Moura, Theodore</w:t>
      </w:r>
      <w:r w:rsidR="0099284F">
        <w:rPr>
          <w:iCs/>
        </w:rPr>
        <w:t>, Cracow</w:t>
      </w:r>
      <w:r w:rsidRPr="00B148A9">
        <w:rPr>
          <w:iCs/>
        </w:rPr>
        <w:t xml:space="preserve"> &amp; Taroom</w:t>
      </w:r>
    </w:p>
    <w:p w14:paraId="351F10EE" w14:textId="20E32CA1" w:rsidR="00B148A9" w:rsidRPr="00B148A9" w:rsidRDefault="00B148A9" w:rsidP="00B148A9">
      <w:pPr>
        <w:pStyle w:val="OLNumber2"/>
        <w:numPr>
          <w:ilvl w:val="0"/>
          <w:numId w:val="0"/>
        </w:numPr>
        <w:ind w:left="709"/>
        <w:rPr>
          <w:iCs/>
        </w:rPr>
      </w:pPr>
      <w:r w:rsidRPr="00B148A9">
        <w:rPr>
          <w:iCs/>
        </w:rPr>
        <w:t>Location</w:t>
      </w:r>
      <w:r w:rsidR="00FD1068">
        <w:rPr>
          <w:iCs/>
        </w:rPr>
        <w:t>/</w:t>
      </w:r>
      <w:r w:rsidRPr="00B148A9">
        <w:rPr>
          <w:iCs/>
        </w:rPr>
        <w:t>Trip 2: Biloela, Banana, Thangool, Wowan, Goovigen &amp; Baralaba</w:t>
      </w:r>
    </w:p>
    <w:p w14:paraId="7038B25E" w14:textId="42B7B506" w:rsidR="00B148A9" w:rsidRDefault="00B148A9" w:rsidP="00B148A9">
      <w:pPr>
        <w:pStyle w:val="ListParagraph"/>
        <w:rPr>
          <w:iCs/>
        </w:rPr>
      </w:pPr>
      <w:r w:rsidRPr="00B148A9">
        <w:lastRenderedPageBreak/>
        <w:t>Contractors are permitted to stay at Council’s own accommodation facility in Biloela with a standard overnight room rate of $110/night</w:t>
      </w:r>
      <w:r>
        <w:t xml:space="preserve">. </w:t>
      </w:r>
      <w:r w:rsidRPr="00B148A9">
        <w:rPr>
          <w:iCs/>
        </w:rPr>
        <w:t xml:space="preserve">A draft travel and servicing schedule is to be provided with your Tender showing how you propose to achieve all required services every 6 months. </w:t>
      </w:r>
    </w:p>
    <w:p w14:paraId="09FCB0E0" w14:textId="77777777" w:rsidR="00C551D1" w:rsidRDefault="00C551D1" w:rsidP="00B148A9">
      <w:pPr>
        <w:pStyle w:val="ListParagraph"/>
        <w:rPr>
          <w:iCs/>
        </w:rPr>
      </w:pPr>
    </w:p>
    <w:p w14:paraId="5342B2DB" w14:textId="33967637" w:rsidR="00B148A9" w:rsidRDefault="00B148A9" w:rsidP="00B148A9">
      <w:pPr>
        <w:pStyle w:val="ListParagraph"/>
        <w:rPr>
          <w:iCs/>
        </w:rPr>
      </w:pPr>
      <w:r w:rsidRPr="00B148A9">
        <w:rPr>
          <w:iCs/>
        </w:rPr>
        <w:t>Within your tender submission you will need to plan for weekend work at our larger Customer Service facilities (Biloela &amp; Taroom</w:t>
      </w:r>
      <w:proofErr w:type="gramStart"/>
      <w:r w:rsidRPr="00B148A9">
        <w:rPr>
          <w:iCs/>
        </w:rPr>
        <w:t>)</w:t>
      </w:r>
      <w:proofErr w:type="gramEnd"/>
      <w:r w:rsidRPr="00B148A9">
        <w:rPr>
          <w:iCs/>
        </w:rPr>
        <w:t xml:space="preserve"> so spraying is completed on a Friday afternoon after 5pm or Saturday </w:t>
      </w:r>
      <w:proofErr w:type="gramStart"/>
      <w:r w:rsidRPr="00B148A9">
        <w:rPr>
          <w:iCs/>
        </w:rPr>
        <w:t>so as to</w:t>
      </w:r>
      <w:proofErr w:type="gramEnd"/>
      <w:r w:rsidRPr="00B148A9">
        <w:rPr>
          <w:iCs/>
        </w:rPr>
        <w:t xml:space="preserve"> avoid interrupting day workers at these site</w:t>
      </w:r>
      <w:r w:rsidR="00CE4E1A">
        <w:rPr>
          <w:iCs/>
        </w:rPr>
        <w:t>s</w:t>
      </w:r>
      <w:r w:rsidRPr="00B148A9">
        <w:rPr>
          <w:iCs/>
        </w:rPr>
        <w:t xml:space="preserve">. </w:t>
      </w:r>
    </w:p>
    <w:p w14:paraId="3F08118F" w14:textId="77777777" w:rsidR="00CE4E1A" w:rsidRPr="00B148A9" w:rsidRDefault="00CE4E1A" w:rsidP="00B148A9">
      <w:pPr>
        <w:pStyle w:val="ListParagraph"/>
        <w:rPr>
          <w:iCs/>
        </w:rPr>
      </w:pPr>
    </w:p>
    <w:p w14:paraId="10A66722" w14:textId="77777777" w:rsidR="00C551D1" w:rsidRDefault="00B148A9" w:rsidP="00B148A9">
      <w:pPr>
        <w:pStyle w:val="ListParagraph"/>
        <w:rPr>
          <w:iCs/>
        </w:rPr>
      </w:pPr>
      <w:r w:rsidRPr="00B148A9">
        <w:rPr>
          <w:iCs/>
        </w:rPr>
        <w:t xml:space="preserve">Council will require a minimum of 2 (two) weeks advance notice of scheduled pest treatments for all our sites. </w:t>
      </w:r>
    </w:p>
    <w:p w14:paraId="2C16A4A7" w14:textId="3E1A43C3" w:rsidR="00B148A9" w:rsidRPr="00B148A9" w:rsidRDefault="00B148A9" w:rsidP="00B148A9">
      <w:pPr>
        <w:pStyle w:val="ListParagraph"/>
        <w:rPr>
          <w:iCs/>
        </w:rPr>
      </w:pPr>
      <w:r w:rsidRPr="00B148A9">
        <w:rPr>
          <w:iCs/>
        </w:rPr>
        <w:t xml:space="preserve"> </w:t>
      </w:r>
    </w:p>
    <w:p w14:paraId="730E792C" w14:textId="0D7CC962" w:rsidR="002B388D" w:rsidRDefault="00B148A9" w:rsidP="00B148A9">
      <w:pPr>
        <w:pStyle w:val="OLNumber2"/>
      </w:pPr>
      <w:r>
        <w:t xml:space="preserve">Ensure all rubbish from servicing </w:t>
      </w:r>
      <w:r w:rsidR="00CE4E1A">
        <w:t>is</w:t>
      </w:r>
      <w:r>
        <w:t xml:space="preserve"> disposed of in accordance with </w:t>
      </w:r>
      <w:r w:rsidR="00385C5F">
        <w:t xml:space="preserve">State and federal </w:t>
      </w:r>
      <w:r>
        <w:t>environmental laws.</w:t>
      </w:r>
      <w:r w:rsidR="001B58A7">
        <w:t xml:space="preserve"> </w:t>
      </w:r>
    </w:p>
    <w:p w14:paraId="096266C5" w14:textId="280635C2" w:rsidR="001B58A7" w:rsidRPr="00B148A9" w:rsidRDefault="001B58A7" w:rsidP="00B148A9">
      <w:pPr>
        <w:pStyle w:val="OLNumber2"/>
      </w:pPr>
      <w:r>
        <w:t xml:space="preserve">Provide a detailed schedule of fixed rates for provision of all required servicing as similar in layout to pricing schedule </w:t>
      </w:r>
      <w:r w:rsidRPr="00D315D5">
        <w:rPr>
          <w:b/>
          <w:bCs/>
        </w:rPr>
        <w:t>Appendix-B.</w:t>
      </w:r>
    </w:p>
    <w:p w14:paraId="69A489AB" w14:textId="413F3AB9" w:rsidR="001B58A7" w:rsidRDefault="001B58A7" w:rsidP="001B58A7">
      <w:pPr>
        <w:pStyle w:val="OLNumber1BU"/>
        <w:rPr>
          <w:szCs w:val="22"/>
        </w:rPr>
      </w:pPr>
      <w:r>
        <w:rPr>
          <w:szCs w:val="22"/>
        </w:rPr>
        <w:t>REsponse submissions</w:t>
      </w:r>
    </w:p>
    <w:p w14:paraId="031BFFE8" w14:textId="59248785" w:rsidR="001B58A7" w:rsidRDefault="001B58A7" w:rsidP="001B58A7">
      <w:pPr>
        <w:pStyle w:val="OLNumber2"/>
      </w:pPr>
      <w:r w:rsidRPr="00BF7AFB">
        <w:t xml:space="preserve">Evidence of Insurances (Public Liability $20M, Workcover) </w:t>
      </w:r>
      <w:r w:rsidR="00385C5F">
        <w:t>and</w:t>
      </w:r>
      <w:r>
        <w:t xml:space="preserve"> Professional Indemnity Insurance ($10M)</w:t>
      </w:r>
    </w:p>
    <w:p w14:paraId="6435168F" w14:textId="77777777" w:rsidR="001B58A7" w:rsidRPr="00D315D5" w:rsidRDefault="001B58A7" w:rsidP="001B58A7">
      <w:pPr>
        <w:pStyle w:val="OLNumber2"/>
      </w:pPr>
      <w:r w:rsidRPr="00FA269D">
        <w:t xml:space="preserve">Names &amp; </w:t>
      </w:r>
      <w:r>
        <w:t>e</w:t>
      </w:r>
      <w:r w:rsidRPr="00FA269D">
        <w:t xml:space="preserve">vidence of </w:t>
      </w:r>
      <w:r>
        <w:t>t</w:t>
      </w:r>
      <w:r w:rsidRPr="00FA269D">
        <w:t xml:space="preserve">echnician’s </w:t>
      </w:r>
      <w:r>
        <w:t>n</w:t>
      </w:r>
      <w:r w:rsidRPr="00FA269D">
        <w:t>ames</w:t>
      </w:r>
      <w:r>
        <w:t xml:space="preserve"> (</w:t>
      </w:r>
      <w:proofErr w:type="gramStart"/>
      <w:r>
        <w:t>drivers</w:t>
      </w:r>
      <w:proofErr w:type="gramEnd"/>
      <w:r>
        <w:t xml:space="preserve"> licence)</w:t>
      </w:r>
      <w:r w:rsidRPr="00FA269D">
        <w:t xml:space="preserve"> &amp; </w:t>
      </w:r>
      <w:r>
        <w:t>e</w:t>
      </w:r>
      <w:r w:rsidRPr="00FA269D">
        <w:t xml:space="preserve">vidence of </w:t>
      </w:r>
      <w:r>
        <w:t>t</w:t>
      </w:r>
      <w:r w:rsidRPr="00FA269D">
        <w:t xml:space="preserve">echnicians required pest management technician licenses for </w:t>
      </w:r>
      <w:r w:rsidRPr="00FD1068">
        <w:rPr>
          <w:color w:val="000000"/>
          <w:lang w:val="en-US"/>
        </w:rPr>
        <w:t xml:space="preserve">commercial operations as required under the </w:t>
      </w:r>
      <w:r w:rsidRPr="00FD1068">
        <w:rPr>
          <w:lang w:val="en-US"/>
        </w:rPr>
        <w:t>Medicines and Poisons Act 2019</w:t>
      </w:r>
      <w:r w:rsidRPr="00FD1068">
        <w:rPr>
          <w:color w:val="000000"/>
          <w:lang w:val="en-US"/>
        </w:rPr>
        <w:t> (MPA) including</w:t>
      </w:r>
    </w:p>
    <w:p w14:paraId="63AF5D64" w14:textId="77777777" w:rsidR="001B58A7" w:rsidRPr="00D315D5" w:rsidRDefault="001B58A7" w:rsidP="001B58A7">
      <w:pPr>
        <w:pStyle w:val="OLNumber2"/>
        <w:numPr>
          <w:ilvl w:val="0"/>
          <w:numId w:val="57"/>
        </w:numPr>
        <w:rPr>
          <w:color w:val="000000"/>
          <w:lang w:val="en-US"/>
        </w:rPr>
      </w:pPr>
      <w:r w:rsidRPr="00D315D5">
        <w:rPr>
          <w:color w:val="000000"/>
          <w:lang w:val="en-US"/>
        </w:rPr>
        <w:t>control of pest birds</w:t>
      </w:r>
    </w:p>
    <w:p w14:paraId="599EB652" w14:textId="77777777" w:rsidR="001B58A7" w:rsidRPr="00D315D5" w:rsidRDefault="001B58A7" w:rsidP="001B58A7">
      <w:pPr>
        <w:pStyle w:val="OLNumber2"/>
        <w:numPr>
          <w:ilvl w:val="0"/>
          <w:numId w:val="57"/>
        </w:numPr>
        <w:rPr>
          <w:color w:val="000000"/>
          <w:lang w:val="en-US"/>
        </w:rPr>
      </w:pPr>
      <w:r w:rsidRPr="00D315D5">
        <w:rPr>
          <w:color w:val="000000"/>
          <w:lang w:val="en-US"/>
        </w:rPr>
        <w:t>carrying out pest management activities in sensitive places (e.g. aged care or childcare premises)</w:t>
      </w:r>
    </w:p>
    <w:p w14:paraId="2E78FEFF" w14:textId="55950E13" w:rsidR="001B58A7" w:rsidRPr="00D315D5" w:rsidRDefault="001B58A7" w:rsidP="001B58A7">
      <w:pPr>
        <w:pStyle w:val="OLNumber2"/>
      </w:pPr>
      <w:r w:rsidRPr="00D315D5">
        <w:t>The successful contractor must have elevated work platform licenses for the spraying of high buildings and QBCC licences.</w:t>
      </w:r>
    </w:p>
    <w:p w14:paraId="767CC200" w14:textId="67F22CA2" w:rsidR="001B58A7" w:rsidRPr="001B58A7" w:rsidRDefault="001B58A7" w:rsidP="001B58A7">
      <w:pPr>
        <w:pStyle w:val="OLNumber2"/>
      </w:pPr>
      <w:r w:rsidRPr="001B58A7">
        <w:rPr>
          <w:iCs/>
        </w:rPr>
        <w:t xml:space="preserve">Evidence of </w:t>
      </w:r>
      <w:r w:rsidR="00FD1068">
        <w:rPr>
          <w:iCs/>
        </w:rPr>
        <w:t>p</w:t>
      </w:r>
      <w:r w:rsidRPr="001B58A7">
        <w:rPr>
          <w:iCs/>
        </w:rPr>
        <w:t>ast Pest Control Servicing Contracts/Referees within the last 5 years (minimum of one non</w:t>
      </w:r>
      <w:r w:rsidR="002A57D4">
        <w:rPr>
          <w:iCs/>
        </w:rPr>
        <w:t>-C</w:t>
      </w:r>
      <w:r w:rsidRPr="001B58A7">
        <w:rPr>
          <w:iCs/>
        </w:rPr>
        <w:t>ouncil reference to be provided).</w:t>
      </w:r>
    </w:p>
    <w:tbl>
      <w:tblPr>
        <w:tblStyle w:val="TableGrid"/>
        <w:tblW w:w="0" w:type="auto"/>
        <w:tblLook w:val="04A0" w:firstRow="1" w:lastRow="0" w:firstColumn="1" w:lastColumn="0" w:noHBand="0" w:noVBand="1"/>
      </w:tblPr>
      <w:tblGrid>
        <w:gridCol w:w="2405"/>
        <w:gridCol w:w="2117"/>
        <w:gridCol w:w="2247"/>
        <w:gridCol w:w="2247"/>
      </w:tblGrid>
      <w:tr w:rsidR="001B58A7" w:rsidRPr="00D315D5" w14:paraId="69789833" w14:textId="77777777" w:rsidTr="00D315D5">
        <w:tc>
          <w:tcPr>
            <w:tcW w:w="2405" w:type="dxa"/>
          </w:tcPr>
          <w:p w14:paraId="64CBBC59" w14:textId="77777777" w:rsidR="001B58A7" w:rsidRPr="00D315D5" w:rsidRDefault="001B58A7" w:rsidP="008F584A">
            <w:pPr>
              <w:rPr>
                <w:iCs/>
              </w:rPr>
            </w:pPr>
          </w:p>
        </w:tc>
        <w:tc>
          <w:tcPr>
            <w:tcW w:w="2117" w:type="dxa"/>
          </w:tcPr>
          <w:p w14:paraId="770593C5" w14:textId="77777777" w:rsidR="001B58A7" w:rsidRPr="00D315D5" w:rsidRDefault="001B58A7" w:rsidP="008F584A">
            <w:pPr>
              <w:rPr>
                <w:iCs/>
              </w:rPr>
            </w:pPr>
            <w:r w:rsidRPr="00D315D5">
              <w:rPr>
                <w:iCs/>
              </w:rPr>
              <w:t>Contract 1</w:t>
            </w:r>
          </w:p>
        </w:tc>
        <w:tc>
          <w:tcPr>
            <w:tcW w:w="2247" w:type="dxa"/>
          </w:tcPr>
          <w:p w14:paraId="2C02ECEC" w14:textId="77777777" w:rsidR="001B58A7" w:rsidRPr="00D315D5" w:rsidRDefault="001B58A7" w:rsidP="008F584A">
            <w:pPr>
              <w:rPr>
                <w:iCs/>
              </w:rPr>
            </w:pPr>
            <w:r w:rsidRPr="00D315D5">
              <w:rPr>
                <w:iCs/>
              </w:rPr>
              <w:t>Contract 2</w:t>
            </w:r>
          </w:p>
        </w:tc>
        <w:tc>
          <w:tcPr>
            <w:tcW w:w="2247" w:type="dxa"/>
          </w:tcPr>
          <w:p w14:paraId="0747D30F" w14:textId="77777777" w:rsidR="001B58A7" w:rsidRPr="00D315D5" w:rsidRDefault="001B58A7" w:rsidP="008F584A">
            <w:pPr>
              <w:rPr>
                <w:iCs/>
              </w:rPr>
            </w:pPr>
            <w:r w:rsidRPr="00D315D5">
              <w:rPr>
                <w:iCs/>
              </w:rPr>
              <w:t>Contract 3</w:t>
            </w:r>
          </w:p>
        </w:tc>
      </w:tr>
      <w:tr w:rsidR="001B58A7" w:rsidRPr="00D315D5" w14:paraId="5DF27E91" w14:textId="77777777" w:rsidTr="00D315D5">
        <w:tc>
          <w:tcPr>
            <w:tcW w:w="2405" w:type="dxa"/>
          </w:tcPr>
          <w:p w14:paraId="5273CDBE" w14:textId="77777777" w:rsidR="001B58A7" w:rsidRPr="00D315D5" w:rsidRDefault="001B58A7" w:rsidP="008F584A">
            <w:pPr>
              <w:rPr>
                <w:iCs/>
              </w:rPr>
            </w:pPr>
            <w:r w:rsidRPr="00D315D5">
              <w:rPr>
                <w:iCs/>
              </w:rPr>
              <w:t>Scope of Work</w:t>
            </w:r>
          </w:p>
        </w:tc>
        <w:tc>
          <w:tcPr>
            <w:tcW w:w="2117" w:type="dxa"/>
          </w:tcPr>
          <w:p w14:paraId="3FA8DD79" w14:textId="77777777" w:rsidR="001B58A7" w:rsidRPr="00D315D5" w:rsidRDefault="001B58A7" w:rsidP="008F584A">
            <w:pPr>
              <w:rPr>
                <w:iCs/>
              </w:rPr>
            </w:pPr>
          </w:p>
        </w:tc>
        <w:tc>
          <w:tcPr>
            <w:tcW w:w="2247" w:type="dxa"/>
          </w:tcPr>
          <w:p w14:paraId="4C453091" w14:textId="77777777" w:rsidR="001B58A7" w:rsidRPr="00D315D5" w:rsidRDefault="001B58A7" w:rsidP="008F584A">
            <w:pPr>
              <w:rPr>
                <w:iCs/>
              </w:rPr>
            </w:pPr>
          </w:p>
        </w:tc>
        <w:tc>
          <w:tcPr>
            <w:tcW w:w="2247" w:type="dxa"/>
          </w:tcPr>
          <w:p w14:paraId="1564FAB4" w14:textId="77777777" w:rsidR="001B58A7" w:rsidRPr="00D315D5" w:rsidRDefault="001B58A7" w:rsidP="008F584A">
            <w:pPr>
              <w:rPr>
                <w:iCs/>
              </w:rPr>
            </w:pPr>
          </w:p>
        </w:tc>
      </w:tr>
      <w:tr w:rsidR="001B58A7" w:rsidRPr="00D315D5" w14:paraId="635164E7" w14:textId="77777777" w:rsidTr="00D315D5">
        <w:tc>
          <w:tcPr>
            <w:tcW w:w="2405" w:type="dxa"/>
          </w:tcPr>
          <w:p w14:paraId="3AEE5CD7" w14:textId="77777777" w:rsidR="001B58A7" w:rsidRPr="00D315D5" w:rsidRDefault="001B58A7" w:rsidP="008F584A">
            <w:pPr>
              <w:rPr>
                <w:iCs/>
              </w:rPr>
            </w:pPr>
            <w:r w:rsidRPr="00D315D5">
              <w:rPr>
                <w:iCs/>
              </w:rPr>
              <w:t>$ Value</w:t>
            </w:r>
          </w:p>
        </w:tc>
        <w:tc>
          <w:tcPr>
            <w:tcW w:w="2117" w:type="dxa"/>
          </w:tcPr>
          <w:p w14:paraId="656C679D" w14:textId="77777777" w:rsidR="001B58A7" w:rsidRPr="00D315D5" w:rsidRDefault="001B58A7" w:rsidP="008F584A">
            <w:pPr>
              <w:rPr>
                <w:iCs/>
              </w:rPr>
            </w:pPr>
          </w:p>
        </w:tc>
        <w:tc>
          <w:tcPr>
            <w:tcW w:w="2247" w:type="dxa"/>
          </w:tcPr>
          <w:p w14:paraId="0ACFE521" w14:textId="77777777" w:rsidR="001B58A7" w:rsidRPr="00D315D5" w:rsidRDefault="001B58A7" w:rsidP="008F584A">
            <w:pPr>
              <w:rPr>
                <w:iCs/>
              </w:rPr>
            </w:pPr>
          </w:p>
        </w:tc>
        <w:tc>
          <w:tcPr>
            <w:tcW w:w="2247" w:type="dxa"/>
          </w:tcPr>
          <w:p w14:paraId="6495D676" w14:textId="77777777" w:rsidR="001B58A7" w:rsidRPr="00D315D5" w:rsidRDefault="001B58A7" w:rsidP="008F584A">
            <w:pPr>
              <w:rPr>
                <w:iCs/>
              </w:rPr>
            </w:pPr>
          </w:p>
        </w:tc>
      </w:tr>
      <w:tr w:rsidR="001B58A7" w:rsidRPr="00D315D5" w14:paraId="7C88A9DD" w14:textId="77777777" w:rsidTr="00D315D5">
        <w:tc>
          <w:tcPr>
            <w:tcW w:w="2405" w:type="dxa"/>
          </w:tcPr>
          <w:p w14:paraId="4498CB4F" w14:textId="77777777" w:rsidR="001B58A7" w:rsidRPr="00D315D5" w:rsidRDefault="001B58A7" w:rsidP="008F584A">
            <w:pPr>
              <w:rPr>
                <w:iCs/>
              </w:rPr>
            </w:pPr>
            <w:r w:rsidRPr="00D315D5">
              <w:rPr>
                <w:iCs/>
              </w:rPr>
              <w:t>Duration of Contract</w:t>
            </w:r>
          </w:p>
        </w:tc>
        <w:tc>
          <w:tcPr>
            <w:tcW w:w="2117" w:type="dxa"/>
          </w:tcPr>
          <w:p w14:paraId="34BC63ED" w14:textId="77777777" w:rsidR="001B58A7" w:rsidRPr="00D315D5" w:rsidRDefault="001B58A7" w:rsidP="008F584A">
            <w:pPr>
              <w:rPr>
                <w:iCs/>
              </w:rPr>
            </w:pPr>
          </w:p>
        </w:tc>
        <w:tc>
          <w:tcPr>
            <w:tcW w:w="2247" w:type="dxa"/>
          </w:tcPr>
          <w:p w14:paraId="3A5246DA" w14:textId="77777777" w:rsidR="001B58A7" w:rsidRPr="00D315D5" w:rsidRDefault="001B58A7" w:rsidP="008F584A">
            <w:pPr>
              <w:rPr>
                <w:iCs/>
              </w:rPr>
            </w:pPr>
          </w:p>
        </w:tc>
        <w:tc>
          <w:tcPr>
            <w:tcW w:w="2247" w:type="dxa"/>
          </w:tcPr>
          <w:p w14:paraId="0174E52D" w14:textId="77777777" w:rsidR="001B58A7" w:rsidRPr="00D315D5" w:rsidRDefault="001B58A7" w:rsidP="008F584A">
            <w:pPr>
              <w:rPr>
                <w:iCs/>
              </w:rPr>
            </w:pPr>
          </w:p>
        </w:tc>
      </w:tr>
      <w:tr w:rsidR="001B58A7" w:rsidRPr="00D315D5" w14:paraId="4F4C76C6" w14:textId="77777777" w:rsidTr="00D315D5">
        <w:tc>
          <w:tcPr>
            <w:tcW w:w="2405" w:type="dxa"/>
          </w:tcPr>
          <w:p w14:paraId="21E97E2C" w14:textId="77777777" w:rsidR="001B58A7" w:rsidRPr="00D315D5" w:rsidRDefault="001B58A7" w:rsidP="008F584A">
            <w:pPr>
              <w:rPr>
                <w:iCs/>
              </w:rPr>
            </w:pPr>
            <w:r w:rsidRPr="00D315D5">
              <w:rPr>
                <w:iCs/>
              </w:rPr>
              <w:t>Client Company</w:t>
            </w:r>
          </w:p>
        </w:tc>
        <w:tc>
          <w:tcPr>
            <w:tcW w:w="2117" w:type="dxa"/>
          </w:tcPr>
          <w:p w14:paraId="159A18CE" w14:textId="77777777" w:rsidR="001B58A7" w:rsidRPr="00D315D5" w:rsidRDefault="001B58A7" w:rsidP="008F584A">
            <w:pPr>
              <w:rPr>
                <w:iCs/>
              </w:rPr>
            </w:pPr>
          </w:p>
        </w:tc>
        <w:tc>
          <w:tcPr>
            <w:tcW w:w="2247" w:type="dxa"/>
          </w:tcPr>
          <w:p w14:paraId="53B660DD" w14:textId="77777777" w:rsidR="001B58A7" w:rsidRPr="00D315D5" w:rsidRDefault="001B58A7" w:rsidP="008F584A">
            <w:pPr>
              <w:rPr>
                <w:iCs/>
              </w:rPr>
            </w:pPr>
          </w:p>
        </w:tc>
        <w:tc>
          <w:tcPr>
            <w:tcW w:w="2247" w:type="dxa"/>
          </w:tcPr>
          <w:p w14:paraId="16AEE9CF" w14:textId="77777777" w:rsidR="001B58A7" w:rsidRPr="00D315D5" w:rsidRDefault="001B58A7" w:rsidP="008F584A">
            <w:pPr>
              <w:rPr>
                <w:iCs/>
              </w:rPr>
            </w:pPr>
          </w:p>
        </w:tc>
      </w:tr>
      <w:tr w:rsidR="001B58A7" w:rsidRPr="00D315D5" w14:paraId="324147D3" w14:textId="77777777" w:rsidTr="00D315D5">
        <w:tc>
          <w:tcPr>
            <w:tcW w:w="2405" w:type="dxa"/>
          </w:tcPr>
          <w:p w14:paraId="43757C32" w14:textId="77777777" w:rsidR="001B58A7" w:rsidRPr="00D315D5" w:rsidRDefault="001B58A7" w:rsidP="008F584A">
            <w:pPr>
              <w:rPr>
                <w:iCs/>
              </w:rPr>
            </w:pPr>
            <w:r w:rsidRPr="00D315D5">
              <w:rPr>
                <w:iCs/>
              </w:rPr>
              <w:t>Referee Name</w:t>
            </w:r>
          </w:p>
        </w:tc>
        <w:tc>
          <w:tcPr>
            <w:tcW w:w="2117" w:type="dxa"/>
          </w:tcPr>
          <w:p w14:paraId="0D2A6415" w14:textId="77777777" w:rsidR="001B58A7" w:rsidRPr="00D315D5" w:rsidRDefault="001B58A7" w:rsidP="008F584A">
            <w:pPr>
              <w:rPr>
                <w:iCs/>
              </w:rPr>
            </w:pPr>
          </w:p>
        </w:tc>
        <w:tc>
          <w:tcPr>
            <w:tcW w:w="2247" w:type="dxa"/>
          </w:tcPr>
          <w:p w14:paraId="2E4E2BE8" w14:textId="77777777" w:rsidR="001B58A7" w:rsidRPr="00D315D5" w:rsidRDefault="001B58A7" w:rsidP="008F584A">
            <w:pPr>
              <w:rPr>
                <w:iCs/>
              </w:rPr>
            </w:pPr>
          </w:p>
        </w:tc>
        <w:tc>
          <w:tcPr>
            <w:tcW w:w="2247" w:type="dxa"/>
          </w:tcPr>
          <w:p w14:paraId="07F7388E" w14:textId="77777777" w:rsidR="001B58A7" w:rsidRPr="00D315D5" w:rsidRDefault="001B58A7" w:rsidP="008F584A">
            <w:pPr>
              <w:rPr>
                <w:iCs/>
              </w:rPr>
            </w:pPr>
          </w:p>
        </w:tc>
      </w:tr>
      <w:tr w:rsidR="001B58A7" w:rsidRPr="00D315D5" w14:paraId="75CA66D9" w14:textId="77777777" w:rsidTr="00D315D5">
        <w:tc>
          <w:tcPr>
            <w:tcW w:w="2405" w:type="dxa"/>
          </w:tcPr>
          <w:p w14:paraId="0D6D31E3" w14:textId="77777777" w:rsidR="001B58A7" w:rsidRPr="00D315D5" w:rsidRDefault="001B58A7" w:rsidP="008F584A">
            <w:pPr>
              <w:rPr>
                <w:iCs/>
              </w:rPr>
            </w:pPr>
            <w:r w:rsidRPr="00D315D5">
              <w:rPr>
                <w:iCs/>
              </w:rPr>
              <w:t>Contact Phone or Email</w:t>
            </w:r>
          </w:p>
        </w:tc>
        <w:tc>
          <w:tcPr>
            <w:tcW w:w="2117" w:type="dxa"/>
          </w:tcPr>
          <w:p w14:paraId="311F88D7" w14:textId="77777777" w:rsidR="001B58A7" w:rsidRPr="00D315D5" w:rsidRDefault="001B58A7" w:rsidP="008F584A">
            <w:pPr>
              <w:rPr>
                <w:iCs/>
              </w:rPr>
            </w:pPr>
          </w:p>
        </w:tc>
        <w:tc>
          <w:tcPr>
            <w:tcW w:w="2247" w:type="dxa"/>
          </w:tcPr>
          <w:p w14:paraId="21D15C80" w14:textId="77777777" w:rsidR="001B58A7" w:rsidRPr="00D315D5" w:rsidRDefault="001B58A7" w:rsidP="008F584A">
            <w:pPr>
              <w:rPr>
                <w:iCs/>
              </w:rPr>
            </w:pPr>
          </w:p>
        </w:tc>
        <w:tc>
          <w:tcPr>
            <w:tcW w:w="2247" w:type="dxa"/>
          </w:tcPr>
          <w:p w14:paraId="77D65D68" w14:textId="77777777" w:rsidR="001B58A7" w:rsidRPr="00D315D5" w:rsidRDefault="001B58A7" w:rsidP="008F584A">
            <w:pPr>
              <w:rPr>
                <w:iCs/>
              </w:rPr>
            </w:pPr>
          </w:p>
        </w:tc>
      </w:tr>
    </w:tbl>
    <w:p w14:paraId="699CF93E" w14:textId="77777777" w:rsidR="001B58A7" w:rsidRPr="001B58A7" w:rsidRDefault="001B58A7" w:rsidP="001B58A7">
      <w:pPr>
        <w:pStyle w:val="OLNumber2"/>
        <w:numPr>
          <w:ilvl w:val="0"/>
          <w:numId w:val="0"/>
        </w:numPr>
        <w:ind w:left="709"/>
      </w:pPr>
    </w:p>
    <w:p w14:paraId="4BB5B843" w14:textId="6FE95245" w:rsidR="001B58A7" w:rsidRPr="00824A18" w:rsidRDefault="001B58A7" w:rsidP="001B58A7">
      <w:pPr>
        <w:pStyle w:val="OLNumber2"/>
      </w:pPr>
      <w:r w:rsidRPr="00824A18">
        <w:t>Evidence of Organisation</w:t>
      </w:r>
      <w:r w:rsidR="002A57D4">
        <w:t>’</w:t>
      </w:r>
      <w:r w:rsidRPr="00824A18">
        <w:t>s Work Health and Safety policy and procedure.</w:t>
      </w:r>
    </w:p>
    <w:p w14:paraId="679DCCF3" w14:textId="27AE0889" w:rsidR="001B58A7" w:rsidRPr="00824A18" w:rsidRDefault="001B58A7" w:rsidP="001B58A7">
      <w:pPr>
        <w:pStyle w:val="OLNumber2"/>
      </w:pPr>
      <w:r w:rsidRPr="00824A18">
        <w:t xml:space="preserve">Work </w:t>
      </w:r>
      <w:r w:rsidRPr="00824A18">
        <w:rPr>
          <w:iCs/>
        </w:rPr>
        <w:t>Method Statements and Risk Assessments for provision of services</w:t>
      </w:r>
    </w:p>
    <w:p w14:paraId="6DBE56D0" w14:textId="38646EFB" w:rsidR="001B58A7" w:rsidRPr="00824A18" w:rsidRDefault="001B58A7" w:rsidP="001B58A7">
      <w:pPr>
        <w:pStyle w:val="OLNumber2"/>
      </w:pPr>
      <w:r w:rsidRPr="00824A18">
        <w:t xml:space="preserve">Evidence of </w:t>
      </w:r>
      <w:r w:rsidRPr="00824A18">
        <w:rPr>
          <w:iCs/>
        </w:rPr>
        <w:t>Organisation</w:t>
      </w:r>
      <w:r w:rsidR="002A57D4">
        <w:rPr>
          <w:iCs/>
        </w:rPr>
        <w:t>’</w:t>
      </w:r>
      <w:r w:rsidRPr="00824A18">
        <w:rPr>
          <w:iCs/>
        </w:rPr>
        <w:t>s Environmental Policy</w:t>
      </w:r>
    </w:p>
    <w:p w14:paraId="0EA6E29C" w14:textId="083E39DD" w:rsidR="001B58A7" w:rsidRPr="00824A18" w:rsidRDefault="001B58A7" w:rsidP="001B58A7">
      <w:pPr>
        <w:pStyle w:val="OLNumber2"/>
      </w:pPr>
      <w:r w:rsidRPr="00824A18">
        <w:rPr>
          <w:iCs/>
        </w:rPr>
        <w:t>Evidence of Induction Procedures for the Organisation</w:t>
      </w:r>
      <w:r w:rsidR="002A57D4">
        <w:rPr>
          <w:iCs/>
        </w:rPr>
        <w:t>’</w:t>
      </w:r>
      <w:r w:rsidRPr="00824A18">
        <w:rPr>
          <w:iCs/>
        </w:rPr>
        <w:t>s Employees</w:t>
      </w:r>
    </w:p>
    <w:p w14:paraId="00C92354" w14:textId="7EF53F10" w:rsidR="002B388D" w:rsidRPr="00BC7ACE" w:rsidRDefault="00824A18" w:rsidP="00900024">
      <w:pPr>
        <w:pStyle w:val="OLNumber2"/>
      </w:pPr>
      <w:r>
        <w:rPr>
          <w:iCs/>
        </w:rPr>
        <w:t xml:space="preserve">A draft travel and servicing </w:t>
      </w:r>
      <w:r w:rsidRPr="00824A18">
        <w:rPr>
          <w:iCs/>
        </w:rPr>
        <w:t>schedule is to be provided with your Tender showing how you propose to achieve all required services each 6 months.</w:t>
      </w:r>
    </w:p>
    <w:p w14:paraId="4B8DED07" w14:textId="458F2A5D" w:rsidR="00746DD3" w:rsidRDefault="00746DD3" w:rsidP="00726913">
      <w:pPr>
        <w:pStyle w:val="OLNumber1BU"/>
        <w:rPr>
          <w:szCs w:val="22"/>
        </w:rPr>
      </w:pPr>
      <w:bookmarkStart w:id="964" w:name="_Ref4612310"/>
      <w:bookmarkStart w:id="965" w:name="_Toc34230693"/>
      <w:r w:rsidRPr="00C2533A">
        <w:rPr>
          <w:szCs w:val="22"/>
        </w:rPr>
        <w:lastRenderedPageBreak/>
        <w:t>approvals and other</w:t>
      </w:r>
      <w:r>
        <w:rPr>
          <w:szCs w:val="22"/>
        </w:rPr>
        <w:t xml:space="preserve"> law</w:t>
      </w:r>
      <w:bookmarkEnd w:id="964"/>
      <w:bookmarkEnd w:id="965"/>
    </w:p>
    <w:p w14:paraId="309871D3" w14:textId="0DF6F3AD" w:rsidR="00746DD3" w:rsidRDefault="00746DD3" w:rsidP="00726913">
      <w:pPr>
        <w:pStyle w:val="OLNumber2"/>
      </w:pPr>
      <w:bookmarkStart w:id="966" w:name="_Ref4612424"/>
      <w:bookmarkStart w:id="967" w:name="_Ref67844851"/>
      <w:bookmarkStart w:id="968" w:name="_Ref4612422"/>
      <w:r>
        <w:t>(</w:t>
      </w:r>
      <w:r w:rsidRPr="008F5B23">
        <w:rPr>
          <w:b/>
        </w:rPr>
        <w:t>Identifying, obtaining and maintaining Approvals</w:t>
      </w:r>
      <w:r>
        <w:t xml:space="preserve">) </w:t>
      </w:r>
      <w:r w:rsidRPr="008B340F">
        <w:t>The</w:t>
      </w:r>
      <w:r w:rsidRPr="00B752B1">
        <w:t xml:space="preserve"> </w:t>
      </w:r>
      <w:r w:rsidRPr="00034A5C">
        <w:t>Supplier</w:t>
      </w:r>
      <w:r w:rsidRPr="008B340F">
        <w:t xml:space="preserve"> </w:t>
      </w:r>
      <w:r>
        <w:t>must</w:t>
      </w:r>
      <w:r w:rsidRPr="008B340F">
        <w:t xml:space="preserve"> </w:t>
      </w:r>
      <w:r>
        <w:t xml:space="preserve">identify and notify the </w:t>
      </w:r>
      <w:r w:rsidRPr="00034A5C">
        <w:t>Principal</w:t>
      </w:r>
      <w:r>
        <w:t xml:space="preserve"> of all Approvals which are necessary for the proper performance of </w:t>
      </w:r>
      <w:r w:rsidRPr="00034A5C">
        <w:t>the Services</w:t>
      </w:r>
      <w:r>
        <w:t xml:space="preserve"> (other than Approvals which the </w:t>
      </w:r>
      <w:proofErr w:type="gramStart"/>
      <w:r w:rsidRPr="00034A5C">
        <w:t>Principal</w:t>
      </w:r>
      <w:proofErr w:type="gramEnd"/>
      <w:r>
        <w:t xml:space="preserve"> has advised the </w:t>
      </w:r>
      <w:r w:rsidRPr="00034A5C">
        <w:t>Supplier</w:t>
      </w:r>
      <w:r>
        <w:t xml:space="preserve"> it has already obtained). The </w:t>
      </w:r>
      <w:r w:rsidRPr="00034A5C">
        <w:t>Supplier</w:t>
      </w:r>
      <w:r>
        <w:t xml:space="preserve"> must </w:t>
      </w:r>
      <w:r w:rsidRPr="008B340F">
        <w:t xml:space="preserve">obtain and maintain </w:t>
      </w:r>
      <w:r>
        <w:t xml:space="preserve">all such Approvals until </w:t>
      </w:r>
      <w:proofErr w:type="gramStart"/>
      <w:r>
        <w:t>all of</w:t>
      </w:r>
      <w:proofErr w:type="gramEnd"/>
      <w:r>
        <w:t xml:space="preserve"> the Supplier’s other obligations under the Contract are complete. The cost of obtaining and maintaining all such Approvals shall be borne by the </w:t>
      </w:r>
      <w:r w:rsidRPr="00034A5C">
        <w:t>Supplier</w:t>
      </w:r>
      <w:r>
        <w:t>.</w:t>
      </w:r>
      <w:bookmarkEnd w:id="966"/>
      <w:bookmarkEnd w:id="967"/>
    </w:p>
    <w:p w14:paraId="63537887" w14:textId="77777777" w:rsidR="00746DD3" w:rsidRDefault="00746DD3" w:rsidP="00726913">
      <w:pPr>
        <w:pStyle w:val="OLNumber2"/>
      </w:pPr>
      <w:bookmarkStart w:id="969" w:name="_Ref4926129"/>
      <w:r>
        <w:t>(</w:t>
      </w:r>
      <w:r w:rsidRPr="007010BD">
        <w:rPr>
          <w:b/>
        </w:rPr>
        <w:t>C</w:t>
      </w:r>
      <w:r>
        <w:rPr>
          <w:b/>
        </w:rPr>
        <w:t>ompliance</w:t>
      </w:r>
      <w:r>
        <w:t>) T</w:t>
      </w:r>
      <w:r w:rsidRPr="00881C6C">
        <w:t xml:space="preserve">he </w:t>
      </w:r>
      <w:r w:rsidRPr="00034A5C">
        <w:t>Supplier</w:t>
      </w:r>
      <w:r>
        <w:t xml:space="preserve"> must and must ensure that its </w:t>
      </w:r>
      <w:r w:rsidRPr="00034A5C">
        <w:t>Personnel</w:t>
      </w:r>
      <w:r>
        <w:t xml:space="preserve"> comply with all Approvals and other law which are in anyway applicable to </w:t>
      </w:r>
      <w:r w:rsidRPr="00034A5C">
        <w:t>the Services</w:t>
      </w:r>
      <w:r>
        <w:t xml:space="preserve">, including, unless the </w:t>
      </w:r>
      <w:r w:rsidRPr="00034A5C">
        <w:t>Contract</w:t>
      </w:r>
      <w:r>
        <w:t xml:space="preserve"> expressly provides otherwise, by paying all fees, royalties, levies, charges, costs, expenses, taxes or duties.</w:t>
      </w:r>
      <w:bookmarkEnd w:id="968"/>
      <w:bookmarkEnd w:id="969"/>
      <w:r>
        <w:t xml:space="preserve"> </w:t>
      </w:r>
    </w:p>
    <w:p w14:paraId="1443BAD2" w14:textId="77777777" w:rsidR="00746DD3" w:rsidRDefault="00746DD3" w:rsidP="00726913">
      <w:pPr>
        <w:pStyle w:val="OLNumber2"/>
      </w:pPr>
      <w:bookmarkStart w:id="970" w:name="_Ref68693184"/>
      <w:r>
        <w:t>(</w:t>
      </w:r>
      <w:r w:rsidRPr="006A18A6">
        <w:rPr>
          <w:b/>
        </w:rPr>
        <w:t xml:space="preserve">Obtaining or granting of </w:t>
      </w:r>
      <w:r>
        <w:rPr>
          <w:b/>
        </w:rPr>
        <w:t>A</w:t>
      </w:r>
      <w:r w:rsidRPr="006A18A6">
        <w:rPr>
          <w:b/>
        </w:rPr>
        <w:t>pprovals</w:t>
      </w:r>
      <w:r>
        <w:rPr>
          <w:b/>
        </w:rPr>
        <w:t xml:space="preserve"> by Principal</w:t>
      </w:r>
      <w:r>
        <w:t xml:space="preserve">) </w:t>
      </w:r>
      <w:r w:rsidRPr="00C2533A">
        <w:t>The</w:t>
      </w:r>
      <w:r>
        <w:t xml:space="preserve"> </w:t>
      </w:r>
      <w:r w:rsidRPr="00034A5C">
        <w:t>Principal</w:t>
      </w:r>
      <w:r>
        <w:t xml:space="preserve"> gives no warranty and makes no representation that:</w:t>
      </w:r>
      <w:bookmarkEnd w:id="970"/>
    </w:p>
    <w:p w14:paraId="0562D3B9" w14:textId="77777777" w:rsidR="00746DD3" w:rsidRDefault="00746DD3" w:rsidP="00746DD3">
      <w:pPr>
        <w:pStyle w:val="OLNumber3"/>
      </w:pPr>
      <w:r>
        <w:t xml:space="preserve">it will be able to obtain, or obtain within any </w:t>
      </w:r>
      <w:proofErr w:type="gramStart"/>
      <w:r>
        <w:t>particular time</w:t>
      </w:r>
      <w:proofErr w:type="gramEnd"/>
      <w:r>
        <w:t>; or</w:t>
      </w:r>
    </w:p>
    <w:p w14:paraId="3B6113FC" w14:textId="77777777" w:rsidR="00746DD3" w:rsidRDefault="00746DD3" w:rsidP="00746DD3">
      <w:pPr>
        <w:pStyle w:val="OLNumber3"/>
      </w:pPr>
      <w:r>
        <w:t xml:space="preserve">where the </w:t>
      </w:r>
      <w:proofErr w:type="gramStart"/>
      <w:r w:rsidRPr="00034A5C">
        <w:t>Principal</w:t>
      </w:r>
      <w:proofErr w:type="gramEnd"/>
      <w:r>
        <w:rPr>
          <w:i/>
        </w:rPr>
        <w:t xml:space="preserve"> </w:t>
      </w:r>
      <w:r>
        <w:t xml:space="preserve">is the relevant </w:t>
      </w:r>
      <w:r w:rsidRPr="006A18A6">
        <w:t>Authority</w:t>
      </w:r>
      <w:r>
        <w:t>, that it will grant,</w:t>
      </w:r>
    </w:p>
    <w:p w14:paraId="164871BB" w14:textId="77777777" w:rsidR="00746DD3" w:rsidRDefault="00746DD3" w:rsidP="00726913">
      <w:pPr>
        <w:pStyle w:val="OLIndent1"/>
      </w:pPr>
      <w:r>
        <w:t xml:space="preserve">any </w:t>
      </w:r>
      <w:r w:rsidRPr="006A18A6">
        <w:t>Approval</w:t>
      </w:r>
      <w:r>
        <w:t xml:space="preserve"> required for the </w:t>
      </w:r>
      <w:r w:rsidRPr="00034A5C">
        <w:t>Supplier</w:t>
      </w:r>
      <w:r>
        <w:rPr>
          <w:i/>
        </w:rPr>
        <w:t xml:space="preserve"> </w:t>
      </w:r>
      <w:r>
        <w:t xml:space="preserve">to perform </w:t>
      </w:r>
      <w:r w:rsidRPr="00034A5C">
        <w:t>the Services</w:t>
      </w:r>
      <w:r>
        <w:t xml:space="preserve">.  </w:t>
      </w:r>
    </w:p>
    <w:p w14:paraId="1A5CCD75" w14:textId="72BE8A1C" w:rsidR="00746DD3" w:rsidRPr="00A966C7" w:rsidRDefault="00746DD3" w:rsidP="00726913">
      <w:pPr>
        <w:pStyle w:val="OLNumber2"/>
      </w:pPr>
      <w:r>
        <w:t>(</w:t>
      </w:r>
      <w:r w:rsidRPr="00881C6C">
        <w:rPr>
          <w:b/>
        </w:rPr>
        <w:t>No fetter</w:t>
      </w:r>
      <w:r w:rsidRPr="00C2533A">
        <w:t>)</w:t>
      </w:r>
      <w:r w:rsidRPr="00881C6C">
        <w:rPr>
          <w:b/>
        </w:rPr>
        <w:t xml:space="preserve"> </w:t>
      </w:r>
      <w:r w:rsidRPr="00C2533A">
        <w:t xml:space="preserve">Nothing in the </w:t>
      </w:r>
      <w:r w:rsidRPr="00034A5C">
        <w:t>Contract</w:t>
      </w:r>
      <w:r w:rsidRPr="00C2533A">
        <w:t xml:space="preserve"> shall be taken to fetter the power, rights or authority of the </w:t>
      </w:r>
      <w:proofErr w:type="gramStart"/>
      <w:r w:rsidRPr="00034A5C">
        <w:t>Principal</w:t>
      </w:r>
      <w:proofErr w:type="gramEnd"/>
      <w:r w:rsidRPr="00C2533A">
        <w:rPr>
          <w:i/>
        </w:rPr>
        <w:t xml:space="preserve"> </w:t>
      </w:r>
      <w:r w:rsidRPr="00C2533A">
        <w:t xml:space="preserve">as </w:t>
      </w:r>
      <w:r>
        <w:t xml:space="preserve">the sublessor under the </w:t>
      </w:r>
      <w:r>
        <w:rPr>
          <w:i/>
        </w:rPr>
        <w:t xml:space="preserve">Land Act 1994 </w:t>
      </w:r>
      <w:r w:rsidRPr="00560FBB">
        <w:rPr>
          <w:iCs/>
        </w:rPr>
        <w:t>(Qld)</w:t>
      </w:r>
      <w:r w:rsidRPr="00881C6C">
        <w:t xml:space="preserve"> </w:t>
      </w:r>
      <w:r>
        <w:t xml:space="preserve">or </w:t>
      </w:r>
      <w:r w:rsidRPr="00C2533A">
        <w:t xml:space="preserve">an </w:t>
      </w:r>
      <w:r w:rsidRPr="007010BD">
        <w:t>Authority</w:t>
      </w:r>
      <w:r w:rsidRPr="00C2533A">
        <w:t xml:space="preserve"> under the </w:t>
      </w:r>
      <w:r w:rsidRPr="00C2533A">
        <w:rPr>
          <w:i/>
        </w:rPr>
        <w:t xml:space="preserve">Local Government Act 2009 </w:t>
      </w:r>
      <w:r w:rsidRPr="00C2533A">
        <w:t>(Qld)</w:t>
      </w:r>
      <w:r>
        <w:t>,</w:t>
      </w:r>
      <w:r w:rsidRPr="00C2533A">
        <w:t xml:space="preserve"> the </w:t>
      </w:r>
      <w:r w:rsidRPr="00C2533A">
        <w:rPr>
          <w:i/>
        </w:rPr>
        <w:t xml:space="preserve">Local Government Regulation 2012 </w:t>
      </w:r>
      <w:r w:rsidRPr="00881C6C">
        <w:t>(Qld)</w:t>
      </w:r>
      <w:r>
        <w:t xml:space="preserve"> </w:t>
      </w:r>
      <w:r w:rsidRPr="00881C6C">
        <w:t>or any other law</w:t>
      </w:r>
      <w:r>
        <w:t>.</w:t>
      </w:r>
    </w:p>
    <w:p w14:paraId="3A735196" w14:textId="13C0C38F" w:rsidR="00A966C7" w:rsidRDefault="00A966C7" w:rsidP="00726913">
      <w:pPr>
        <w:pStyle w:val="OLNumber2"/>
      </w:pPr>
      <w:r w:rsidRPr="00A966C7">
        <w:rPr>
          <w:szCs w:val="22"/>
        </w:rPr>
        <w:t>(</w:t>
      </w:r>
      <w:r w:rsidRPr="00560FBB">
        <w:rPr>
          <w:b/>
          <w:bCs/>
          <w:szCs w:val="22"/>
        </w:rPr>
        <w:t>Provision of the Services</w:t>
      </w:r>
      <w:r w:rsidRPr="00A966C7">
        <w:rPr>
          <w:szCs w:val="22"/>
        </w:rPr>
        <w:t xml:space="preserve">) The Supplier must, and warrants and represents that it will, perform the Services so that the Site, </w:t>
      </w:r>
      <w:proofErr w:type="gramStart"/>
      <w:r>
        <w:t>at all times</w:t>
      </w:r>
      <w:proofErr w:type="gramEnd"/>
      <w:r>
        <w:t xml:space="preserve"> during the Term</w:t>
      </w:r>
      <w:r w:rsidR="00A47593">
        <w:t>,</w:t>
      </w:r>
      <w:r>
        <w:t xml:space="preserve"> complies with all Approvals and other applicable law.</w:t>
      </w:r>
    </w:p>
    <w:p w14:paraId="68C96F71" w14:textId="2E323064" w:rsidR="000D7DDA" w:rsidRPr="00A03E34" w:rsidRDefault="000D7DDA" w:rsidP="00726913">
      <w:pPr>
        <w:pStyle w:val="OLNumber2"/>
      </w:pPr>
      <w:r w:rsidRPr="000D7DDA">
        <w:t>(</w:t>
      </w:r>
      <w:r w:rsidRPr="000D7DDA">
        <w:rPr>
          <w:b/>
        </w:rPr>
        <w:t>Obligation to report breach</w:t>
      </w:r>
      <w:r w:rsidRPr="000D7DDA">
        <w:t xml:space="preserve">) The </w:t>
      </w:r>
      <w:r w:rsidR="00A47593">
        <w:t>Supplier</w:t>
      </w:r>
      <w:r w:rsidRPr="000D7DDA">
        <w:t xml:space="preserve"> must notify the Principal immediately if it becomes aware of or reasonably suspects in the course of carrying out its obligations under the Contract, that the </w:t>
      </w:r>
      <w:r w:rsidR="00A47593">
        <w:t>Supplier</w:t>
      </w:r>
      <w:r w:rsidRPr="000D7DDA">
        <w:t xml:space="preserve"> has breached an obligation under clauses </w:t>
      </w:r>
      <w:r w:rsidRPr="000D7DDA">
        <w:fldChar w:fldCharType="begin"/>
      </w:r>
      <w:r w:rsidRPr="000D7DDA">
        <w:instrText xml:space="preserve"> REF _Ref67844851 \w \h </w:instrText>
      </w:r>
      <w:r w:rsidRPr="000D7DDA">
        <w:fldChar w:fldCharType="separate"/>
      </w:r>
      <w:r w:rsidR="00D623EE">
        <w:t>3.1</w:t>
      </w:r>
      <w:r w:rsidRPr="000D7DDA">
        <w:fldChar w:fldCharType="end"/>
      </w:r>
      <w:r w:rsidR="00A47593">
        <w:t>,</w:t>
      </w:r>
      <w:r w:rsidRPr="000D7DDA">
        <w:t xml:space="preserve"> </w:t>
      </w:r>
      <w:r w:rsidRPr="000D7DDA">
        <w:fldChar w:fldCharType="begin"/>
      </w:r>
      <w:r w:rsidRPr="000D7DDA">
        <w:instrText xml:space="preserve"> REF _Ref4926129 \w \h </w:instrText>
      </w:r>
      <w:r w:rsidRPr="000D7DDA">
        <w:fldChar w:fldCharType="separate"/>
      </w:r>
      <w:r w:rsidR="00D623EE">
        <w:t>3.2</w:t>
      </w:r>
      <w:r w:rsidRPr="000D7DDA">
        <w:fldChar w:fldCharType="end"/>
      </w:r>
      <w:r w:rsidR="00A47593">
        <w:t xml:space="preserve"> or </w:t>
      </w:r>
      <w:r w:rsidR="00A47593">
        <w:fldChar w:fldCharType="begin"/>
      </w:r>
      <w:r w:rsidR="00A47593">
        <w:instrText xml:space="preserve"> REF _Ref68693184 \w \h </w:instrText>
      </w:r>
      <w:r w:rsidR="00A47593">
        <w:fldChar w:fldCharType="separate"/>
      </w:r>
      <w:r w:rsidR="00D623EE">
        <w:t>3.3</w:t>
      </w:r>
      <w:r w:rsidR="00A47593">
        <w:fldChar w:fldCharType="end"/>
      </w:r>
      <w:r w:rsidRPr="000D7DDA">
        <w:t xml:space="preserve">.  Unless otherwise directed by the Principal, the </w:t>
      </w:r>
      <w:r w:rsidR="00A47593">
        <w:t>Supplier</w:t>
      </w:r>
      <w:r w:rsidRPr="000D7DDA">
        <w:t xml:space="preserve"> must take immediate steps to remedy such a breach at its expense. </w:t>
      </w:r>
    </w:p>
    <w:p w14:paraId="4B7C0BB0" w14:textId="651AF760" w:rsidR="00953415" w:rsidRPr="005C2A74" w:rsidRDefault="00953415" w:rsidP="00726913">
      <w:pPr>
        <w:pStyle w:val="OLNumber1BU"/>
      </w:pPr>
      <w:r w:rsidRPr="005C2A74">
        <w:t>service levelS</w:t>
      </w:r>
    </w:p>
    <w:p w14:paraId="3D60676F" w14:textId="0A571BCE" w:rsidR="000E62EB" w:rsidRDefault="000E62EB" w:rsidP="00726913">
      <w:pPr>
        <w:pStyle w:val="OLNumber2"/>
      </w:pPr>
      <w:bookmarkStart w:id="971" w:name="_Ref5785710"/>
      <w:r>
        <w:t>In this clause</w:t>
      </w:r>
      <w:r w:rsidR="00615021">
        <w:t>:</w:t>
      </w:r>
    </w:p>
    <w:p w14:paraId="1827F67F" w14:textId="6BED06E8" w:rsidR="00EB633F" w:rsidRPr="00902406" w:rsidRDefault="00EB633F" w:rsidP="00726913">
      <w:pPr>
        <w:pStyle w:val="OLNumber3"/>
      </w:pPr>
      <w:r w:rsidRPr="00902406">
        <w:rPr>
          <w:b/>
        </w:rPr>
        <w:t>Review Period</w:t>
      </w:r>
      <w:r w:rsidRPr="00902406">
        <w:t xml:space="preserve"> means the period stated in </w:t>
      </w:r>
      <w:r>
        <w:t xml:space="preserve">clause </w:t>
      </w:r>
      <w:r w:rsidR="005D44B4">
        <w:t>5.</w:t>
      </w:r>
      <w:r w:rsidR="008E716D">
        <w:t>7</w:t>
      </w:r>
      <w:r>
        <w:t xml:space="preserve"> below </w:t>
      </w:r>
      <w:r w:rsidRPr="00902406">
        <w:t xml:space="preserve">in which the performance of the Supplier against a Service Level is to be </w:t>
      </w:r>
      <w:proofErr w:type="gramStart"/>
      <w:r w:rsidRPr="00902406">
        <w:t>reviewed;</w:t>
      </w:r>
      <w:proofErr w:type="gramEnd"/>
    </w:p>
    <w:p w14:paraId="63DEB95B" w14:textId="1DDB2736" w:rsidR="000E62EB" w:rsidRPr="009D3E7B" w:rsidRDefault="000E62EB" w:rsidP="009D3E7B">
      <w:pPr>
        <w:pStyle w:val="OLNumber3"/>
        <w:rPr>
          <w:b/>
        </w:rPr>
      </w:pPr>
      <w:r w:rsidRPr="00902406">
        <w:rPr>
          <w:b/>
        </w:rPr>
        <w:t>Service Level</w:t>
      </w:r>
      <w:r>
        <w:rPr>
          <w:b/>
        </w:rPr>
        <w:t>s</w:t>
      </w:r>
      <w:r w:rsidRPr="00902406">
        <w:rPr>
          <w:b/>
        </w:rPr>
        <w:t xml:space="preserve"> </w:t>
      </w:r>
      <w:r w:rsidRPr="00615021">
        <w:rPr>
          <w:bCs/>
        </w:rPr>
        <w:t>means the</w:t>
      </w:r>
      <w:r w:rsidRPr="009D3E7B">
        <w:rPr>
          <w:bCs/>
        </w:rPr>
        <w:t xml:space="preserve"> </w:t>
      </w:r>
      <w:r w:rsidRPr="00615021">
        <w:rPr>
          <w:bCs/>
        </w:rPr>
        <w:t xml:space="preserve">service level(s) or key performance indicator(s) (if any) described as such in clause </w:t>
      </w:r>
      <w:r w:rsidR="005D44B4">
        <w:rPr>
          <w:bCs/>
        </w:rPr>
        <w:t>5.</w:t>
      </w:r>
      <w:r w:rsidR="007464AF">
        <w:rPr>
          <w:bCs/>
        </w:rPr>
        <w:t>9</w:t>
      </w:r>
      <w:r w:rsidRPr="00615021">
        <w:rPr>
          <w:bCs/>
        </w:rPr>
        <w:t xml:space="preserve"> below</w:t>
      </w:r>
      <w:r w:rsidR="00A47593" w:rsidRPr="00615021">
        <w:rPr>
          <w:bCs/>
        </w:rPr>
        <w:t>.</w:t>
      </w:r>
    </w:p>
    <w:p w14:paraId="64BC9DE8" w14:textId="09E8A722" w:rsidR="003D2560" w:rsidRDefault="003D2560" w:rsidP="00726913">
      <w:pPr>
        <w:pStyle w:val="OLNumber2"/>
      </w:pPr>
      <w:r>
        <w:t>(</w:t>
      </w:r>
      <w:r w:rsidRPr="00560FBB">
        <w:rPr>
          <w:b/>
          <w:bCs/>
        </w:rPr>
        <w:t>Guarantee</w:t>
      </w:r>
      <w:r>
        <w:t xml:space="preserve">) </w:t>
      </w:r>
      <w:r w:rsidRPr="00902406">
        <w:t>The Supplier must, and guarantees that it will, in providing the Services and carrying out its other obligations under the Contract, achieve or exceed all Service Levels</w:t>
      </w:r>
      <w:r w:rsidR="000E62EB">
        <w:t xml:space="preserve"> in every Review Period</w:t>
      </w:r>
      <w:r w:rsidRPr="00902406">
        <w:t xml:space="preserve">.  </w:t>
      </w:r>
    </w:p>
    <w:bookmarkEnd w:id="971"/>
    <w:p w14:paraId="70D9448A" w14:textId="074A2CC9" w:rsidR="00953415" w:rsidRPr="005C2A74" w:rsidRDefault="00DF3E0E" w:rsidP="00726913">
      <w:pPr>
        <w:pStyle w:val="OLNumber2"/>
      </w:pPr>
      <w:r>
        <w:t>(</w:t>
      </w:r>
      <w:r>
        <w:rPr>
          <w:b/>
          <w:bCs/>
        </w:rPr>
        <w:t>Measuring performance</w:t>
      </w:r>
      <w:r>
        <w:t>)</w:t>
      </w:r>
      <w:r>
        <w:rPr>
          <w:b/>
          <w:bCs/>
        </w:rPr>
        <w:t xml:space="preserve"> </w:t>
      </w:r>
      <w:r w:rsidR="00953415" w:rsidRPr="005C2A74">
        <w:t xml:space="preserve">The Principal will review the performance of the Supplier against the Service Levels at the times </w:t>
      </w:r>
      <w:r w:rsidR="00A47593">
        <w:t xml:space="preserve">in clause </w:t>
      </w:r>
      <w:r w:rsidR="008E716D">
        <w:t>5.7</w:t>
      </w:r>
      <w:r w:rsidR="00A47593">
        <w:t xml:space="preserve"> below</w:t>
      </w:r>
      <w:r w:rsidR="00953415" w:rsidRPr="005C2A74">
        <w:t xml:space="preserve">, and otherwise on the giving of reasonable notice.  The </w:t>
      </w:r>
      <w:proofErr w:type="gramStart"/>
      <w:r w:rsidR="00953415" w:rsidRPr="005C2A74">
        <w:t>Principal</w:t>
      </w:r>
      <w:proofErr w:type="gramEnd"/>
      <w:r w:rsidR="00953415" w:rsidRPr="005C2A74">
        <w:t xml:space="preserve"> may direct the Supplier to provide a written explanation for its performance against any Service Level.  </w:t>
      </w:r>
    </w:p>
    <w:p w14:paraId="5D68EB1E" w14:textId="0F625921" w:rsidR="00DF3E0E" w:rsidRPr="00DF3E0E" w:rsidRDefault="00DF3E0E" w:rsidP="00726913">
      <w:pPr>
        <w:pStyle w:val="OLNumber2"/>
        <w:rPr>
          <w:szCs w:val="22"/>
        </w:rPr>
      </w:pPr>
      <w:r w:rsidRPr="00F42A85">
        <w:t>(</w:t>
      </w:r>
      <w:r w:rsidR="00EB633F" w:rsidRPr="00560FBB">
        <w:rPr>
          <w:b/>
          <w:bCs/>
        </w:rPr>
        <w:t>Performance</w:t>
      </w:r>
      <w:r w:rsidR="00EB633F">
        <w:t xml:space="preserve"> </w:t>
      </w:r>
      <w:r w:rsidR="000E27C6">
        <w:rPr>
          <w:b/>
        </w:rPr>
        <w:t>l</w:t>
      </w:r>
      <w:r w:rsidRPr="00DF3E0E">
        <w:rPr>
          <w:b/>
        </w:rPr>
        <w:t xml:space="preserve">iquidated </w:t>
      </w:r>
      <w:r w:rsidR="000E27C6">
        <w:rPr>
          <w:b/>
        </w:rPr>
        <w:t>d</w:t>
      </w:r>
      <w:r w:rsidRPr="00DF3E0E">
        <w:rPr>
          <w:b/>
        </w:rPr>
        <w:t>amages</w:t>
      </w:r>
      <w:r w:rsidRPr="00F42A85">
        <w:t xml:space="preserve">) If the </w:t>
      </w:r>
      <w:r w:rsidR="005F65AB">
        <w:t>Supplier</w:t>
      </w:r>
      <w:r w:rsidRPr="00F42A85">
        <w:t xml:space="preserve"> has failed to meet any Service Level, the </w:t>
      </w:r>
      <w:r w:rsidR="005F65AB">
        <w:t>Supplier</w:t>
      </w:r>
      <w:r w:rsidRPr="00F42A85">
        <w:t xml:space="preserve"> shall be indebted to the </w:t>
      </w:r>
      <w:proofErr w:type="gramStart"/>
      <w:r w:rsidRPr="00DF3E0E">
        <w:t>Principal</w:t>
      </w:r>
      <w:proofErr w:type="gramEnd"/>
      <w:r w:rsidRPr="00F42A85">
        <w:t xml:space="preserve"> for </w:t>
      </w:r>
      <w:r w:rsidR="00EB633F">
        <w:t xml:space="preserve">performance </w:t>
      </w:r>
      <w:r w:rsidR="00EB633F" w:rsidRPr="00F42A85">
        <w:t xml:space="preserve">liquidated damages </w:t>
      </w:r>
      <w:r w:rsidRPr="00F42A85">
        <w:t xml:space="preserve">calculated in accordance with </w:t>
      </w:r>
      <w:r>
        <w:t>clause</w:t>
      </w:r>
      <w:r w:rsidR="008E716D">
        <w:t xml:space="preserve"> </w:t>
      </w:r>
      <w:r w:rsidR="00ED3CCF">
        <w:t>5.5.</w:t>
      </w:r>
    </w:p>
    <w:p w14:paraId="1D10B6B1" w14:textId="15CF1458" w:rsidR="00DF3E0E" w:rsidRPr="00DF3E0E" w:rsidRDefault="00DF3E0E" w:rsidP="00726913">
      <w:pPr>
        <w:pStyle w:val="OLNumber2"/>
      </w:pPr>
      <w:bookmarkStart w:id="972" w:name="_Ref5727818"/>
      <w:r w:rsidRPr="00DF3E0E">
        <w:rPr>
          <w:szCs w:val="22"/>
        </w:rPr>
        <w:lastRenderedPageBreak/>
        <w:t>(</w:t>
      </w:r>
      <w:r w:rsidRPr="00DF3E0E">
        <w:rPr>
          <w:b/>
          <w:szCs w:val="22"/>
        </w:rPr>
        <w:t xml:space="preserve">Recovery of </w:t>
      </w:r>
      <w:r w:rsidR="000E27C6">
        <w:rPr>
          <w:b/>
          <w:szCs w:val="22"/>
        </w:rPr>
        <w:t>l</w:t>
      </w:r>
      <w:r w:rsidRPr="00DF3E0E">
        <w:rPr>
          <w:b/>
          <w:szCs w:val="22"/>
        </w:rPr>
        <w:t xml:space="preserve">iquidated </w:t>
      </w:r>
      <w:r w:rsidR="000E27C6">
        <w:rPr>
          <w:b/>
          <w:szCs w:val="22"/>
        </w:rPr>
        <w:t>d</w:t>
      </w:r>
      <w:r w:rsidRPr="00DF3E0E">
        <w:rPr>
          <w:b/>
          <w:szCs w:val="22"/>
        </w:rPr>
        <w:t>amages</w:t>
      </w:r>
      <w:r w:rsidRPr="00DF3E0E">
        <w:rPr>
          <w:szCs w:val="22"/>
        </w:rPr>
        <w:t xml:space="preserve">) </w:t>
      </w:r>
      <w:r w:rsidRPr="00F42A85">
        <w:t xml:space="preserve">The Principal may deduct such </w:t>
      </w:r>
      <w:r w:rsidR="00EB633F">
        <w:t xml:space="preserve">performance </w:t>
      </w:r>
      <w:r w:rsidR="00EB633F" w:rsidRPr="00F42A85">
        <w:t xml:space="preserve">liquidated damages </w:t>
      </w:r>
      <w:r w:rsidRPr="00F42A85">
        <w:t>from moneys otherwise owing to the</w:t>
      </w:r>
      <w:r w:rsidR="00A47593">
        <w:t xml:space="preserve"> Supplier</w:t>
      </w:r>
      <w:r w:rsidRPr="00F42A85">
        <w:t xml:space="preserve"> to recover the </w:t>
      </w:r>
      <w:r w:rsidR="00EB633F">
        <w:t xml:space="preserve">performance </w:t>
      </w:r>
      <w:r w:rsidR="00EB633F" w:rsidRPr="00F42A85">
        <w:t>liquidated damages</w:t>
      </w:r>
      <w:r w:rsidRPr="00F42A85">
        <w:t>.</w:t>
      </w:r>
      <w:r w:rsidRPr="00DF3E0E">
        <w:rPr>
          <w:szCs w:val="22"/>
        </w:rPr>
        <w:t xml:space="preserve"> The Parties agree that the </w:t>
      </w:r>
      <w:r w:rsidR="00EB633F">
        <w:t xml:space="preserve">performance </w:t>
      </w:r>
      <w:r w:rsidR="00EB633F" w:rsidRPr="00F42A85">
        <w:t xml:space="preserve">liquidated damages </w:t>
      </w:r>
      <w:r w:rsidRPr="00DF3E0E">
        <w:rPr>
          <w:szCs w:val="22"/>
        </w:rPr>
        <w:t xml:space="preserve">are an agreed genuine pre-estimate of the </w:t>
      </w:r>
      <w:proofErr w:type="gramStart"/>
      <w:r w:rsidRPr="00DF3E0E">
        <w:rPr>
          <w:szCs w:val="22"/>
        </w:rPr>
        <w:t>Principal’s</w:t>
      </w:r>
      <w:proofErr w:type="gramEnd"/>
      <w:r w:rsidRPr="00DF3E0E">
        <w:rPr>
          <w:szCs w:val="22"/>
        </w:rPr>
        <w:t xml:space="preserve"> </w:t>
      </w:r>
      <w:r w:rsidR="00D41C86">
        <w:rPr>
          <w:szCs w:val="22"/>
        </w:rPr>
        <w:t>loss</w:t>
      </w:r>
      <w:r w:rsidRPr="00DF3E0E">
        <w:rPr>
          <w:szCs w:val="22"/>
        </w:rPr>
        <w:t xml:space="preserve"> if the </w:t>
      </w:r>
      <w:r w:rsidR="005F65AB">
        <w:rPr>
          <w:szCs w:val="22"/>
        </w:rPr>
        <w:t>Supplier</w:t>
      </w:r>
      <w:r w:rsidRPr="00DF3E0E">
        <w:rPr>
          <w:szCs w:val="22"/>
        </w:rPr>
        <w:t xml:space="preserve"> breaches its obligations under the Contract.</w:t>
      </w:r>
      <w:bookmarkEnd w:id="972"/>
      <w:r w:rsidRPr="00DF3E0E" w:rsidDel="007C6F38">
        <w:rPr>
          <w:szCs w:val="22"/>
        </w:rPr>
        <w:t xml:space="preserve"> </w:t>
      </w:r>
      <w:bookmarkStart w:id="973" w:name="_Ref5727819"/>
    </w:p>
    <w:p w14:paraId="253D6125" w14:textId="4E54528A" w:rsidR="00DF3E0E" w:rsidRPr="00DF3E0E" w:rsidRDefault="00DF3E0E" w:rsidP="00726913">
      <w:pPr>
        <w:pStyle w:val="OLNumber2"/>
      </w:pPr>
      <w:bookmarkStart w:id="974" w:name="_Ref34217181"/>
      <w:r w:rsidRPr="00F42A85">
        <w:t>(</w:t>
      </w:r>
      <w:r w:rsidRPr="00DF3E0E">
        <w:rPr>
          <w:b/>
        </w:rPr>
        <w:t>General damages</w:t>
      </w:r>
      <w:r w:rsidRPr="00DF3E0E">
        <w:rPr>
          <w:bCs/>
        </w:rPr>
        <w:t xml:space="preserve">) </w:t>
      </w:r>
      <w:r w:rsidRPr="00F42A85">
        <w:t>If</w:t>
      </w:r>
      <w:r w:rsidRPr="00DF3E0E">
        <w:t xml:space="preserve">, for any </w:t>
      </w:r>
      <w:r w:rsidRPr="00F42A85">
        <w:t>reason</w:t>
      </w:r>
      <w:r w:rsidRPr="00DF3E0E">
        <w:t>, the Principal's</w:t>
      </w:r>
      <w:r w:rsidRPr="00DF3E0E">
        <w:rPr>
          <w:i/>
        </w:rPr>
        <w:t xml:space="preserve"> </w:t>
      </w:r>
      <w:r w:rsidRPr="00DF3E0E">
        <w:t xml:space="preserve">entitlement to </w:t>
      </w:r>
      <w:r w:rsidR="00EB633F">
        <w:t xml:space="preserve">performance </w:t>
      </w:r>
      <w:r w:rsidR="00EB633F" w:rsidRPr="00F42A85">
        <w:t xml:space="preserve">liquidated damages </w:t>
      </w:r>
      <w:r w:rsidRPr="00DF3E0E">
        <w:t xml:space="preserve">is found to be void, voidable or otherwise unenforceable (in whole or part), or the Principal is otherwise unable to recover the whole of the </w:t>
      </w:r>
      <w:r w:rsidR="00EB633F">
        <w:t xml:space="preserve">performance </w:t>
      </w:r>
      <w:r w:rsidR="00EB633F" w:rsidRPr="00F42A85">
        <w:t xml:space="preserve">liquidated damages </w:t>
      </w:r>
      <w:r w:rsidRPr="00DF3E0E">
        <w:t xml:space="preserve">from the </w:t>
      </w:r>
      <w:r w:rsidR="005F65AB">
        <w:t>Supplier</w:t>
      </w:r>
      <w:r w:rsidRPr="00DF3E0E">
        <w:t xml:space="preserve">, the </w:t>
      </w:r>
      <w:r w:rsidR="005F65AB">
        <w:t>Supplier</w:t>
      </w:r>
      <w:r w:rsidRPr="00DF3E0E">
        <w:t xml:space="preserve"> shall be liable to the Principal for any loss, damage, cost or expense suffered or incurred by the Principal as a result of the </w:t>
      </w:r>
      <w:r w:rsidR="005F65AB">
        <w:t>Supplier</w:t>
      </w:r>
      <w:r w:rsidRPr="00DF3E0E">
        <w:t xml:space="preserve"> failing to achieve the Service Levels.</w:t>
      </w:r>
      <w:bookmarkEnd w:id="973"/>
      <w:bookmarkEnd w:id="974"/>
      <w:r w:rsidRPr="00DF3E0E">
        <w:t xml:space="preserve"> </w:t>
      </w:r>
    </w:p>
    <w:p w14:paraId="5CF07F7C" w14:textId="0F229D6E" w:rsidR="003D2560" w:rsidRDefault="00DF3E0E" w:rsidP="00726913">
      <w:pPr>
        <w:pStyle w:val="OLNumber2"/>
      </w:pPr>
      <w:r>
        <w:t>(</w:t>
      </w:r>
      <w:r>
        <w:rPr>
          <w:b/>
          <w:bCs/>
        </w:rPr>
        <w:t xml:space="preserve">Review of Service </w:t>
      </w:r>
      <w:r w:rsidRPr="00DF3E0E">
        <w:rPr>
          <w:b/>
          <w:bCs/>
        </w:rPr>
        <w:t>Levels</w:t>
      </w:r>
      <w:r>
        <w:t xml:space="preserve">) </w:t>
      </w:r>
      <w:r w:rsidR="003D2560" w:rsidRPr="00DF3E0E">
        <w:t>The</w:t>
      </w:r>
      <w:r w:rsidR="003D2560" w:rsidRPr="00902406">
        <w:t xml:space="preserve"> representatives of the Parties may review the Service Levels from time to time and amend them in any way including by adding additional Service Levels, removing or amending Service Levels, amending the method of measuring performance or the consequence of achieving or failing to achieve a Service Level. </w:t>
      </w:r>
    </w:p>
    <w:p w14:paraId="3F73FE3B" w14:textId="39060B58" w:rsidR="003D2560" w:rsidRPr="00352F4F" w:rsidRDefault="00DF3E0E" w:rsidP="00BF4744">
      <w:pPr>
        <w:pStyle w:val="OLNumber2"/>
      </w:pPr>
      <w:r>
        <w:t>(</w:t>
      </w:r>
      <w:r>
        <w:rPr>
          <w:b/>
          <w:bCs/>
        </w:rPr>
        <w:t xml:space="preserve">Substantial </w:t>
      </w:r>
      <w:r w:rsidRPr="00560FBB">
        <w:rPr>
          <w:b/>
          <w:bCs/>
        </w:rPr>
        <w:t>breach</w:t>
      </w:r>
      <w:r>
        <w:t xml:space="preserve">) </w:t>
      </w:r>
      <w:r w:rsidR="003D2560" w:rsidRPr="00DF3E0E">
        <w:t>Failing</w:t>
      </w:r>
      <w:r w:rsidR="003D2560">
        <w:t xml:space="preserve"> </w:t>
      </w:r>
      <w:r w:rsidR="003D2560" w:rsidRPr="00352F4F">
        <w:t>to achieve or exceed:</w:t>
      </w:r>
    </w:p>
    <w:p w14:paraId="5FED055C" w14:textId="3C0B16F2" w:rsidR="003D2560" w:rsidRPr="00352F4F" w:rsidRDefault="003D2560" w:rsidP="003E6F28">
      <w:pPr>
        <w:pStyle w:val="OLNumber3"/>
        <w:numPr>
          <w:ilvl w:val="3"/>
          <w:numId w:val="7"/>
        </w:numPr>
      </w:pPr>
      <w:r w:rsidRPr="00352F4F">
        <w:t xml:space="preserve">the same </w:t>
      </w:r>
      <w:r>
        <w:t>Service Level for</w:t>
      </w:r>
      <w:r w:rsidRPr="00352F4F">
        <w:t xml:space="preserve"> three consecutive </w:t>
      </w:r>
      <w:r w:rsidR="00CD77BB">
        <w:t>Review Periods</w:t>
      </w:r>
      <w:r>
        <w:t xml:space="preserve">, even though the Supplier may have achieved or exceeded some or </w:t>
      </w:r>
      <w:proofErr w:type="gramStart"/>
      <w:r>
        <w:t>all of</w:t>
      </w:r>
      <w:proofErr w:type="gramEnd"/>
      <w:r>
        <w:t xml:space="preserve"> the other Service Levels for those same </w:t>
      </w:r>
      <w:r w:rsidR="00CD77BB">
        <w:t xml:space="preserve">Review </w:t>
      </w:r>
      <w:proofErr w:type="gramStart"/>
      <w:r w:rsidR="00CD77BB">
        <w:t>Periods</w:t>
      </w:r>
      <w:r w:rsidRPr="00352F4F">
        <w:t>;</w:t>
      </w:r>
      <w:proofErr w:type="gramEnd"/>
      <w:r w:rsidRPr="00352F4F">
        <w:t xml:space="preserve"> or</w:t>
      </w:r>
    </w:p>
    <w:p w14:paraId="22F371CA" w14:textId="107C1C0E" w:rsidR="003D2560" w:rsidRDefault="003D2560" w:rsidP="003E6F28">
      <w:pPr>
        <w:pStyle w:val="OLNumber3"/>
        <w:numPr>
          <w:ilvl w:val="3"/>
          <w:numId w:val="7"/>
        </w:numPr>
      </w:pPr>
      <w:r>
        <w:t>any two</w:t>
      </w:r>
      <w:r w:rsidRPr="00352F4F">
        <w:t xml:space="preserve"> </w:t>
      </w:r>
      <w:r>
        <w:t xml:space="preserve">Service Levels </w:t>
      </w:r>
      <w:r w:rsidRPr="00352F4F">
        <w:t xml:space="preserve">for two consecutive </w:t>
      </w:r>
      <w:r w:rsidR="00CD77BB">
        <w:t>Review Periods</w:t>
      </w:r>
      <w:r>
        <w:t>,</w:t>
      </w:r>
    </w:p>
    <w:p w14:paraId="70612447" w14:textId="14B48285" w:rsidR="003D2560" w:rsidRDefault="003D2560" w:rsidP="00B47B70">
      <w:pPr>
        <w:pStyle w:val="OLIndent1"/>
      </w:pPr>
      <w:r>
        <w:t>shall constitute a substantial breach of the Contract.</w:t>
      </w:r>
    </w:p>
    <w:p w14:paraId="6BFFE95A" w14:textId="09E00D53" w:rsidR="00DF3E0E" w:rsidRDefault="00DF3E0E" w:rsidP="00B47B70">
      <w:pPr>
        <w:pStyle w:val="OLNumber2"/>
      </w:pPr>
      <w:bookmarkStart w:id="975" w:name="_Ref67828825"/>
      <w:bookmarkStart w:id="976" w:name="_Ref67828319"/>
      <w:r>
        <w:t>(</w:t>
      </w:r>
      <w:r w:rsidRPr="00560FBB">
        <w:rPr>
          <w:b/>
          <w:bCs/>
        </w:rPr>
        <w:t>Service Levels</w:t>
      </w:r>
      <w:r>
        <w:t>) The Service Levels are:</w:t>
      </w:r>
      <w:bookmarkEnd w:id="975"/>
    </w:p>
    <w:p w14:paraId="089132FD" w14:textId="7458B3A9" w:rsidR="004F0E51" w:rsidRPr="004F0E51" w:rsidRDefault="004F0E51" w:rsidP="004F0E51">
      <w:pPr>
        <w:pStyle w:val="OLNumber2"/>
        <w:numPr>
          <w:ilvl w:val="0"/>
          <w:numId w:val="58"/>
        </w:numPr>
      </w:pPr>
      <w:r w:rsidRPr="004F0E51">
        <w:rPr>
          <w:iCs/>
        </w:rPr>
        <w:t>Treatment of all vermin on all buildings is to be completed every 6 months.</w:t>
      </w:r>
    </w:p>
    <w:p w14:paraId="07F94DD3" w14:textId="22129829" w:rsidR="004F0E51" w:rsidRPr="004F0E51" w:rsidRDefault="004F0E51" w:rsidP="004F0E51">
      <w:pPr>
        <w:pStyle w:val="OLNumber2"/>
        <w:numPr>
          <w:ilvl w:val="0"/>
          <w:numId w:val="58"/>
        </w:numPr>
      </w:pPr>
      <w:r w:rsidRPr="004F0E51">
        <w:rPr>
          <w:iCs/>
        </w:rPr>
        <w:t xml:space="preserve">In the event of any re-infestation occurring within this six (6) month period and during the warranty period, treatment is to be redone at the cost of the </w:t>
      </w:r>
      <w:r w:rsidR="00D76600">
        <w:rPr>
          <w:iCs/>
        </w:rPr>
        <w:t>Supplier</w:t>
      </w:r>
      <w:r w:rsidRPr="004F0E51">
        <w:rPr>
          <w:iCs/>
        </w:rPr>
        <w:t>.</w:t>
      </w:r>
    </w:p>
    <w:bookmarkEnd w:id="976"/>
    <w:p w14:paraId="70A2F538" w14:textId="56910114" w:rsidR="00953415" w:rsidRPr="005C2A74" w:rsidRDefault="00953415" w:rsidP="00B47B70">
      <w:pPr>
        <w:pStyle w:val="OLNumber1BU"/>
      </w:pPr>
      <w:r w:rsidRPr="005C2A74">
        <w:t>procurement services</w:t>
      </w:r>
    </w:p>
    <w:p w14:paraId="36A64866" w14:textId="42168EB6" w:rsidR="00953415" w:rsidRPr="005C2A74" w:rsidRDefault="00953415" w:rsidP="00B47B70">
      <w:pPr>
        <w:pStyle w:val="OLNumber2"/>
      </w:pPr>
      <w:r w:rsidRPr="005C2A74">
        <w:t xml:space="preserve">Where the Services require the Supplier to manage, conduct or otherwise participate in a </w:t>
      </w:r>
      <w:r w:rsidR="006F1C0E">
        <w:t>P</w:t>
      </w:r>
      <w:r w:rsidRPr="005C2A74">
        <w:t xml:space="preserve">rocurement </w:t>
      </w:r>
      <w:r w:rsidR="006F1C0E">
        <w:t>P</w:t>
      </w:r>
      <w:r w:rsidRPr="005C2A74">
        <w:t>rocess for the engagement of a contractor or other supplier by the Principal, then the Supplier must, and must ensure that its Personnel, to the extent that it is within the control of the Supplier or its Personnel ensure that the procurement process is conducted consistently with:</w:t>
      </w:r>
    </w:p>
    <w:p w14:paraId="24344FFE" w14:textId="77777777" w:rsidR="00953415" w:rsidRPr="005C2A74" w:rsidRDefault="00953415" w:rsidP="009D3E7B">
      <w:pPr>
        <w:pStyle w:val="OLNumber3"/>
        <w:numPr>
          <w:ilvl w:val="3"/>
          <w:numId w:val="7"/>
        </w:numPr>
      </w:pPr>
      <w:r w:rsidRPr="005C2A74">
        <w:t xml:space="preserve">the </w:t>
      </w:r>
      <w:proofErr w:type="gramStart"/>
      <w:r w:rsidRPr="005C2A74">
        <w:t>Principal’s</w:t>
      </w:r>
      <w:proofErr w:type="gramEnd"/>
      <w:r w:rsidRPr="005C2A74">
        <w:t xml:space="preserve"> procurement </w:t>
      </w:r>
      <w:proofErr w:type="gramStart"/>
      <w:r w:rsidRPr="005C2A74">
        <w:t>policy;</w:t>
      </w:r>
      <w:proofErr w:type="gramEnd"/>
    </w:p>
    <w:p w14:paraId="05ED7C13" w14:textId="77777777" w:rsidR="00953415" w:rsidRPr="005C2A74" w:rsidRDefault="00953415" w:rsidP="009D3E7B">
      <w:pPr>
        <w:pStyle w:val="OLNumber3"/>
        <w:numPr>
          <w:ilvl w:val="3"/>
          <w:numId w:val="7"/>
        </w:numPr>
      </w:pPr>
      <w:r w:rsidRPr="005C2A74">
        <w:t xml:space="preserve">the </w:t>
      </w:r>
      <w:r w:rsidRPr="00615021">
        <w:rPr>
          <w:i/>
          <w:iCs/>
        </w:rPr>
        <w:t>Local Government Act 2009</w:t>
      </w:r>
      <w:r w:rsidRPr="009D3E7B">
        <w:t xml:space="preserve"> </w:t>
      </w:r>
      <w:r w:rsidRPr="005C2A74">
        <w:t xml:space="preserve">(Qld) and the </w:t>
      </w:r>
      <w:r w:rsidRPr="00615021">
        <w:rPr>
          <w:i/>
          <w:iCs/>
        </w:rPr>
        <w:t>Local Government Regulation 2012</w:t>
      </w:r>
      <w:r w:rsidRPr="009D3E7B">
        <w:t xml:space="preserve"> </w:t>
      </w:r>
      <w:r w:rsidRPr="005C2A74">
        <w:t>(Qld</w:t>
      </w:r>
      <w:proofErr w:type="gramStart"/>
      <w:r w:rsidRPr="005C2A74">
        <w:t>);</w:t>
      </w:r>
      <w:proofErr w:type="gramEnd"/>
    </w:p>
    <w:p w14:paraId="02BD8C3E" w14:textId="77777777" w:rsidR="00953415" w:rsidRPr="005C2A74" w:rsidRDefault="00953415" w:rsidP="009D3E7B">
      <w:pPr>
        <w:pStyle w:val="OLNumber3"/>
        <w:numPr>
          <w:ilvl w:val="3"/>
          <w:numId w:val="7"/>
        </w:numPr>
      </w:pPr>
      <w:r w:rsidRPr="005C2A74">
        <w:t xml:space="preserve">the requirements of the request for tender or request for quotation documentation issued to </w:t>
      </w:r>
      <w:proofErr w:type="gramStart"/>
      <w:r w:rsidRPr="005C2A74">
        <w:t>tenderers;</w:t>
      </w:r>
      <w:proofErr w:type="gramEnd"/>
    </w:p>
    <w:p w14:paraId="3CB9E7DD" w14:textId="6A0FA7FE" w:rsidR="00953415" w:rsidRPr="005C2A74" w:rsidRDefault="00953415" w:rsidP="009D3E7B">
      <w:pPr>
        <w:pStyle w:val="OLNumber3"/>
        <w:numPr>
          <w:ilvl w:val="3"/>
          <w:numId w:val="7"/>
        </w:numPr>
      </w:pPr>
      <w:r w:rsidRPr="005C2A74">
        <w:t xml:space="preserve">any probity plan or evaluation plan implemented for the </w:t>
      </w:r>
      <w:r w:rsidR="00F96C6F">
        <w:t>P</w:t>
      </w:r>
      <w:r w:rsidRPr="005C2A74">
        <w:t xml:space="preserve">rocurement </w:t>
      </w:r>
      <w:proofErr w:type="gramStart"/>
      <w:r w:rsidR="00F96C6F">
        <w:t>P</w:t>
      </w:r>
      <w:r w:rsidRPr="005C2A74">
        <w:t>rocess;</w:t>
      </w:r>
      <w:proofErr w:type="gramEnd"/>
    </w:p>
    <w:p w14:paraId="4300CBC0" w14:textId="77777777" w:rsidR="00953415" w:rsidRPr="005C2A74" w:rsidRDefault="00953415" w:rsidP="009D3E7B">
      <w:pPr>
        <w:pStyle w:val="OLNumber3"/>
        <w:numPr>
          <w:ilvl w:val="3"/>
          <w:numId w:val="7"/>
        </w:numPr>
      </w:pPr>
      <w:r w:rsidRPr="005C2A74">
        <w:t>principles of probity; and</w:t>
      </w:r>
    </w:p>
    <w:p w14:paraId="109553A7" w14:textId="77777777" w:rsidR="00953415" w:rsidRPr="005C2A74" w:rsidRDefault="00953415" w:rsidP="009D3E7B">
      <w:pPr>
        <w:pStyle w:val="OLNumber3"/>
        <w:numPr>
          <w:ilvl w:val="3"/>
          <w:numId w:val="7"/>
        </w:numPr>
      </w:pPr>
      <w:r w:rsidRPr="005C2A74">
        <w:t>Good Industry Practice,</w:t>
      </w:r>
    </w:p>
    <w:p w14:paraId="4BB6EB69" w14:textId="3B60559C" w:rsidR="00953415" w:rsidRPr="005C2A74" w:rsidRDefault="00953415" w:rsidP="00B47B70">
      <w:pPr>
        <w:pStyle w:val="OLIndent1"/>
      </w:pPr>
      <w:r w:rsidRPr="005C2A74">
        <w:t xml:space="preserve">with a view to ensuring that the selected contractor or supplier is the most advantageous to the </w:t>
      </w:r>
      <w:proofErr w:type="gramStart"/>
      <w:r w:rsidRPr="005C2A74">
        <w:t>Principal</w:t>
      </w:r>
      <w:proofErr w:type="gramEnd"/>
      <w:r w:rsidR="00615021">
        <w:t xml:space="preserve"> </w:t>
      </w:r>
      <w:r w:rsidRPr="005C2A74">
        <w:t xml:space="preserve">having regard to the sound contracting principles in section 104 of the </w:t>
      </w:r>
      <w:r w:rsidRPr="005C2A74">
        <w:rPr>
          <w:i/>
          <w:iCs/>
        </w:rPr>
        <w:t xml:space="preserve">Local Government Act 2009 </w:t>
      </w:r>
      <w:r w:rsidRPr="005C2A74">
        <w:t xml:space="preserve">(Qld). </w:t>
      </w:r>
    </w:p>
    <w:p w14:paraId="0357287D" w14:textId="0ECEE18D" w:rsidR="001B447D" w:rsidRPr="001B447D" w:rsidRDefault="001B447D" w:rsidP="00B47B70">
      <w:pPr>
        <w:pStyle w:val="OLNumber1BU"/>
      </w:pPr>
      <w:r w:rsidRPr="001B447D">
        <w:rPr>
          <w:noProof/>
        </w:rPr>
        <w:lastRenderedPageBreak/>
        <w:t>qleave</w:t>
      </w:r>
      <w:r w:rsidRPr="001B447D">
        <w:t xml:space="preserve"> </w:t>
      </w:r>
    </w:p>
    <w:p w14:paraId="29BF2033" w14:textId="4D2B3BEF" w:rsidR="001B447D" w:rsidRDefault="001B447D" w:rsidP="00B47B70">
      <w:pPr>
        <w:pStyle w:val="OLNumber2"/>
      </w:pPr>
      <w:r w:rsidRPr="001B447D">
        <w:t>(</w:t>
      </w:r>
      <w:proofErr w:type="spellStart"/>
      <w:r w:rsidRPr="001B447D">
        <w:rPr>
          <w:b/>
          <w:bCs/>
        </w:rPr>
        <w:t>QLeave</w:t>
      </w:r>
      <w:proofErr w:type="spellEnd"/>
      <w:r w:rsidRPr="001B447D">
        <w:t xml:space="preserve">) The </w:t>
      </w:r>
      <w:r w:rsidRPr="001B447D">
        <w:rPr>
          <w:bCs/>
        </w:rPr>
        <w:t>Supplier</w:t>
      </w:r>
      <w:r w:rsidRPr="001B447D">
        <w:t xml:space="preserve"> must comply with obligations under the </w:t>
      </w:r>
      <w:r w:rsidRPr="001B447D">
        <w:rPr>
          <w:i/>
          <w:iCs/>
        </w:rPr>
        <w:t>Contract Cleaning Industry (Portable Long Service Leave) Act 2005</w:t>
      </w:r>
      <w:r w:rsidRPr="001B447D">
        <w:t xml:space="preserve"> </w:t>
      </w:r>
      <w:r w:rsidR="00DB2EB9">
        <w:t xml:space="preserve">(Qld) </w:t>
      </w:r>
      <w:r>
        <w:t xml:space="preserve">including by paying all levies payable pursuant to that Act </w:t>
      </w:r>
      <w:r w:rsidRPr="001B447D">
        <w:t xml:space="preserve">and </w:t>
      </w:r>
      <w:r>
        <w:t>registering</w:t>
      </w:r>
      <w:r w:rsidRPr="001B447D">
        <w:t xml:space="preserve"> with </w:t>
      </w:r>
      <w:proofErr w:type="spellStart"/>
      <w:r w:rsidRPr="001B447D">
        <w:t>QLeave</w:t>
      </w:r>
      <w:proofErr w:type="spellEnd"/>
      <w:r w:rsidRPr="001B447D">
        <w:t xml:space="preserve">. </w:t>
      </w:r>
    </w:p>
    <w:p w14:paraId="25A7599E" w14:textId="31AFAA47" w:rsidR="00655AEC" w:rsidRDefault="00655AEC" w:rsidP="00B47B70">
      <w:pPr>
        <w:pStyle w:val="OLNumber1BU"/>
      </w:pPr>
      <w:bookmarkStart w:id="977" w:name="_Toc40793438"/>
      <w:bookmarkStart w:id="978" w:name="_Toc40283387"/>
      <w:r>
        <w:t>Principal Supplied Information and Other Investigations</w:t>
      </w:r>
      <w:bookmarkEnd w:id="977"/>
      <w:bookmarkEnd w:id="978"/>
    </w:p>
    <w:p w14:paraId="18FE9EDF" w14:textId="53276F2E" w:rsidR="00655AEC" w:rsidRPr="00657287" w:rsidRDefault="00655AEC" w:rsidP="00B47B70">
      <w:pPr>
        <w:pStyle w:val="OLNumber2"/>
      </w:pPr>
      <w:r>
        <w:t>(</w:t>
      </w:r>
      <w:r w:rsidRPr="00655AEC">
        <w:rPr>
          <w:b/>
          <w:bCs/>
        </w:rPr>
        <w:t>Definitions</w:t>
      </w:r>
      <w:r>
        <w:t>) In this clause “</w:t>
      </w:r>
      <w:r w:rsidRPr="00655AEC">
        <w:rPr>
          <w:b/>
        </w:rPr>
        <w:t>Principal Supplied Information</w:t>
      </w:r>
      <w:r>
        <w:rPr>
          <w:b/>
        </w:rPr>
        <w:t>”</w:t>
      </w:r>
      <w:r w:rsidRPr="00655AEC">
        <w:rPr>
          <w:b/>
        </w:rPr>
        <w:t xml:space="preserve"> </w:t>
      </w:r>
      <w:r w:rsidRPr="00655AEC">
        <w:t>means any information relating to the Contract which does not form part of the Contract but which is or has been provided or made available by or on behalf of the Principal</w:t>
      </w:r>
      <w:r w:rsidRPr="00655AEC">
        <w:rPr>
          <w:i/>
        </w:rPr>
        <w:t xml:space="preserve"> </w:t>
      </w:r>
      <w:r w:rsidRPr="0042286C">
        <w:t xml:space="preserve">to the </w:t>
      </w:r>
      <w:r w:rsidR="005F65AB">
        <w:t>Supplier</w:t>
      </w:r>
      <w:r w:rsidRPr="0042286C">
        <w:rPr>
          <w:i/>
        </w:rPr>
        <w:t xml:space="preserve"> </w:t>
      </w:r>
      <w:r w:rsidRPr="0042286C">
        <w:t>in any form, whether such information is made available before or after the date of the Contract</w:t>
      </w:r>
      <w:r w:rsidR="00CD77BB">
        <w:rPr>
          <w:iCs/>
        </w:rPr>
        <w:t>.</w:t>
      </w:r>
    </w:p>
    <w:p w14:paraId="2025DC2A" w14:textId="0BE4EB7A" w:rsidR="00655AEC" w:rsidRDefault="00655AEC" w:rsidP="00B47B70">
      <w:pPr>
        <w:pStyle w:val="OLNumber2"/>
      </w:pPr>
      <w:r>
        <w:t>(</w:t>
      </w:r>
      <w:r>
        <w:rPr>
          <w:b/>
          <w:bCs/>
        </w:rPr>
        <w:t xml:space="preserve">Acknowledgement and agreement by </w:t>
      </w:r>
      <w:r w:rsidR="005F65AB">
        <w:rPr>
          <w:b/>
          <w:bCs/>
        </w:rPr>
        <w:t>Supplier</w:t>
      </w:r>
      <w:r>
        <w:t xml:space="preserve">) </w:t>
      </w:r>
      <w:r w:rsidRPr="00655AEC">
        <w:t>The</w:t>
      </w:r>
      <w:r w:rsidRPr="00743169">
        <w:t xml:space="preserve"> </w:t>
      </w:r>
      <w:r w:rsidR="005F65AB">
        <w:t>Supplier</w:t>
      </w:r>
      <w:r w:rsidRPr="00743169">
        <w:t xml:space="preserve"> </w:t>
      </w:r>
      <w:proofErr w:type="gramStart"/>
      <w:r w:rsidRPr="00743169">
        <w:t>ac</w:t>
      </w:r>
      <w:r>
        <w:t>knowledges</w:t>
      </w:r>
      <w:proofErr w:type="gramEnd"/>
      <w:r>
        <w:t xml:space="preserve"> and agrees that:</w:t>
      </w:r>
    </w:p>
    <w:p w14:paraId="677C01F6" w14:textId="378BE79F" w:rsidR="00655AEC" w:rsidRPr="00E765C0" w:rsidRDefault="00655AEC" w:rsidP="00655AEC">
      <w:pPr>
        <w:pStyle w:val="OLNumber3"/>
      </w:pPr>
      <w:r w:rsidRPr="005D3184">
        <w:t>t</w:t>
      </w:r>
      <w:r w:rsidRPr="00743169">
        <w:t xml:space="preserve">he </w:t>
      </w:r>
      <w:proofErr w:type="gramStart"/>
      <w:r w:rsidRPr="005D3184">
        <w:t>Principal</w:t>
      </w:r>
      <w:proofErr w:type="gramEnd"/>
      <w:r w:rsidRPr="00743169">
        <w:t xml:space="preserve"> gi</w:t>
      </w:r>
      <w:r w:rsidRPr="00B52FCA">
        <w:t>ves</w:t>
      </w:r>
      <w:r w:rsidRPr="00500090">
        <w:rPr>
          <w:szCs w:val="22"/>
        </w:rPr>
        <w:t xml:space="preserve"> no </w:t>
      </w:r>
      <w:r w:rsidRPr="0044708A">
        <w:rPr>
          <w:szCs w:val="22"/>
        </w:rPr>
        <w:t>warranty</w:t>
      </w:r>
      <w:r w:rsidRPr="00500090">
        <w:rPr>
          <w:szCs w:val="22"/>
        </w:rPr>
        <w:t xml:space="preserve"> and makes no representation</w:t>
      </w:r>
      <w:r>
        <w:rPr>
          <w:szCs w:val="22"/>
        </w:rPr>
        <w:t xml:space="preserve"> in respect of this Contract. Without limiting this, the </w:t>
      </w:r>
      <w:proofErr w:type="gramStart"/>
      <w:r>
        <w:rPr>
          <w:szCs w:val="22"/>
        </w:rPr>
        <w:t>Principal</w:t>
      </w:r>
      <w:proofErr w:type="gramEnd"/>
      <w:r>
        <w:rPr>
          <w:szCs w:val="22"/>
        </w:rPr>
        <w:t xml:space="preserve"> gives no warranty and makes no representation:</w:t>
      </w:r>
    </w:p>
    <w:p w14:paraId="1B6417E1" w14:textId="42C9873A" w:rsidR="00655AEC" w:rsidRDefault="00655AEC" w:rsidP="00655AEC">
      <w:pPr>
        <w:pStyle w:val="OLNumber4"/>
      </w:pPr>
      <w:r w:rsidRPr="00361BE5">
        <w:t>that the Principal Supplied Information is accurate, adequate or complete;</w:t>
      </w:r>
      <w:r w:rsidR="00CD77BB">
        <w:t xml:space="preserve"> and</w:t>
      </w:r>
    </w:p>
    <w:p w14:paraId="69F4E096" w14:textId="77777777" w:rsidR="00655AEC" w:rsidRDefault="00655AEC" w:rsidP="00655AEC">
      <w:pPr>
        <w:pStyle w:val="OLNumber4"/>
      </w:pPr>
      <w:r w:rsidRPr="00361BE5">
        <w:t xml:space="preserve">as to the physical condition, suitability or other characteristics of the </w:t>
      </w:r>
      <w:proofErr w:type="gramStart"/>
      <w:r w:rsidRPr="00361BE5">
        <w:t>Site;</w:t>
      </w:r>
      <w:proofErr w:type="gramEnd"/>
    </w:p>
    <w:p w14:paraId="7258D020" w14:textId="12553C27" w:rsidR="00655AEC" w:rsidRDefault="00655AEC" w:rsidP="00655AEC">
      <w:pPr>
        <w:pStyle w:val="OLNumber3"/>
      </w:pPr>
      <w:r w:rsidRPr="00361BE5">
        <w:t xml:space="preserve">the </w:t>
      </w:r>
      <w:r w:rsidR="005F65AB">
        <w:t>Supplier</w:t>
      </w:r>
      <w:r w:rsidRPr="00361BE5">
        <w:t xml:space="preserve"> has not relied and will not rely on the Principal Supplied Information unless and until the </w:t>
      </w:r>
      <w:r w:rsidR="005F65AB">
        <w:t>Supplier</w:t>
      </w:r>
      <w:r w:rsidRPr="00361BE5">
        <w:t xml:space="preserve"> has independently verified the adequacy, accuracy and completeness of that </w:t>
      </w:r>
      <w:proofErr w:type="gramStart"/>
      <w:r w:rsidRPr="00361BE5">
        <w:t>information;</w:t>
      </w:r>
      <w:proofErr w:type="gramEnd"/>
    </w:p>
    <w:p w14:paraId="54356292" w14:textId="40B20E27" w:rsidR="00655AEC" w:rsidRDefault="00655AEC" w:rsidP="00655AEC">
      <w:pPr>
        <w:pStyle w:val="OLNumber3"/>
      </w:pPr>
      <w:r>
        <w:t>t</w:t>
      </w:r>
      <w:r w:rsidRPr="00500090">
        <w:t>h</w:t>
      </w:r>
      <w:r w:rsidRPr="00743169">
        <w:t xml:space="preserve">e </w:t>
      </w:r>
      <w:r w:rsidR="005F65AB">
        <w:t>Supplier</w:t>
      </w:r>
      <w:r w:rsidRPr="00743169">
        <w:t>:</w:t>
      </w:r>
    </w:p>
    <w:p w14:paraId="1F135A20" w14:textId="6DE4FD30" w:rsidR="00655AEC" w:rsidRDefault="00655AEC" w:rsidP="00655AEC">
      <w:pPr>
        <w:pStyle w:val="OLNumber4"/>
      </w:pPr>
      <w:r w:rsidRPr="00743169">
        <w:t xml:space="preserve">has carefully, thoroughly and critically reviewed, examined, investigated, inspected and </w:t>
      </w:r>
      <w:r w:rsidRPr="00743169">
        <w:rPr>
          <w:szCs w:val="22"/>
        </w:rPr>
        <w:t>checked</w:t>
      </w:r>
      <w:r w:rsidRPr="00743169">
        <w:t xml:space="preserve"> the </w:t>
      </w:r>
      <w:r w:rsidRPr="005D3184">
        <w:t xml:space="preserve">Principal </w:t>
      </w:r>
      <w:r>
        <w:t>S</w:t>
      </w:r>
      <w:r w:rsidRPr="005D3184">
        <w:t xml:space="preserve">upplied </w:t>
      </w:r>
      <w:r>
        <w:t>I</w:t>
      </w:r>
      <w:r w:rsidRPr="005D3184">
        <w:t>nformation</w:t>
      </w:r>
      <w:r w:rsidRPr="00743169">
        <w:t xml:space="preserve"> and the Site </w:t>
      </w:r>
      <w:r w:rsidRPr="005D3184">
        <w:t xml:space="preserve"> </w:t>
      </w:r>
      <w:r w:rsidRPr="00743169">
        <w:t xml:space="preserve">and undertaken all other necessary enquiries and investigations to satisfy itself of </w:t>
      </w:r>
      <w:r w:rsidRPr="00743169">
        <w:rPr>
          <w:szCs w:val="22"/>
        </w:rPr>
        <w:t>the</w:t>
      </w:r>
      <w:r w:rsidRPr="00743169">
        <w:t xml:space="preserve"> suitability of the Site to enable the </w:t>
      </w:r>
      <w:r w:rsidR="005F65AB">
        <w:t>Supplier</w:t>
      </w:r>
      <w:r w:rsidRPr="00743169">
        <w:t xml:space="preserve"> to comply with its obligations under this Contract and of </w:t>
      </w:r>
      <w:r w:rsidRPr="00743169">
        <w:rPr>
          <w:szCs w:val="22"/>
        </w:rPr>
        <w:t>any</w:t>
      </w:r>
      <w:r w:rsidRPr="00743169">
        <w:t xml:space="preserve"> other logistical considerations, </w:t>
      </w:r>
      <w:r w:rsidRPr="00743169">
        <w:rPr>
          <w:szCs w:val="22"/>
        </w:rPr>
        <w:t>risks</w:t>
      </w:r>
      <w:r w:rsidRPr="00743169">
        <w:t xml:space="preserve">, contingencies and other circumstances which could have an effect on the cost of carrying out and completing </w:t>
      </w:r>
      <w:r w:rsidRPr="005D3184">
        <w:t>Services</w:t>
      </w:r>
      <w:r w:rsidRPr="00743169">
        <w:t xml:space="preserve"> or compliance with the </w:t>
      </w:r>
      <w:r w:rsidR="005F65AB">
        <w:t>Supplier</w:t>
      </w:r>
      <w:r w:rsidRPr="005D3184">
        <w:t>'s</w:t>
      </w:r>
      <w:r w:rsidRPr="00743169">
        <w:t xml:space="preserve"> other obligations under the </w:t>
      </w:r>
      <w:r w:rsidRPr="005D3184">
        <w:t>Contract;</w:t>
      </w:r>
    </w:p>
    <w:p w14:paraId="4475445B" w14:textId="29741F78" w:rsidR="00655AEC" w:rsidRDefault="00655AEC" w:rsidP="00655AEC">
      <w:pPr>
        <w:pStyle w:val="OLNumber4"/>
      </w:pPr>
      <w:r w:rsidRPr="00743169">
        <w:t xml:space="preserve">the </w:t>
      </w:r>
      <w:r w:rsidR="005F65AB">
        <w:t>Supplier</w:t>
      </w:r>
      <w:r w:rsidRPr="005D3184">
        <w:t xml:space="preserve"> </w:t>
      </w:r>
      <w:r w:rsidRPr="00743169">
        <w:t>has made its own interpretations, deductions and conclusions from such enquiries and investigations and accepts full responsibility for those interpretations, deductions and conclusions; and</w:t>
      </w:r>
    </w:p>
    <w:p w14:paraId="61CC42E1" w14:textId="190ECD04" w:rsidR="00655AEC" w:rsidRDefault="00655AEC" w:rsidP="00655AEC">
      <w:pPr>
        <w:pStyle w:val="OLNumber4"/>
      </w:pPr>
      <w:r w:rsidRPr="00743169">
        <w:t xml:space="preserve">the </w:t>
      </w:r>
      <w:r w:rsidR="005F65AB">
        <w:t>Supplier</w:t>
      </w:r>
      <w:r w:rsidRPr="005D3184">
        <w:t xml:space="preserve">, </w:t>
      </w:r>
      <w:r w:rsidRPr="00743169">
        <w:t xml:space="preserve">having undertaken those enquiries and investigations, accepts the </w:t>
      </w:r>
      <w:r w:rsidRPr="005D3184">
        <w:t xml:space="preserve">risk of any inadequacy, inefficiency, deficiency or fault in the </w:t>
      </w:r>
      <w:r>
        <w:t>Site</w:t>
      </w:r>
      <w:r w:rsidRPr="005D3184">
        <w:t xml:space="preserve"> and that it</w:t>
      </w:r>
      <w:r w:rsidRPr="00743169">
        <w:t xml:space="preserve"> can and will carry out and complete</w:t>
      </w:r>
      <w:r>
        <w:t xml:space="preserve"> the</w:t>
      </w:r>
      <w:r w:rsidRPr="00743169">
        <w:t xml:space="preserve"> </w:t>
      </w:r>
      <w:r w:rsidRPr="005D3184">
        <w:t>Services</w:t>
      </w:r>
      <w:r w:rsidRPr="00743169">
        <w:t xml:space="preserve"> in accordance with the </w:t>
      </w:r>
      <w:r w:rsidRPr="005D3184">
        <w:t xml:space="preserve">Contract </w:t>
      </w:r>
      <w:r w:rsidRPr="00743169">
        <w:t xml:space="preserve">and comply with its other obligations under the </w:t>
      </w:r>
      <w:r w:rsidRPr="005D3184">
        <w:t xml:space="preserve">Contract </w:t>
      </w:r>
      <w:r w:rsidRPr="00743169">
        <w:t xml:space="preserve">for the </w:t>
      </w:r>
      <w:r w:rsidR="00281A73">
        <w:t>Price</w:t>
      </w:r>
      <w:r w:rsidRPr="005D3184">
        <w:t xml:space="preserve"> </w:t>
      </w:r>
      <w:r w:rsidRPr="00743169">
        <w:t xml:space="preserve">(as adjusted pursuant to the </w:t>
      </w:r>
      <w:r w:rsidRPr="005D3184">
        <w:t>Contract)</w:t>
      </w:r>
      <w:r>
        <w:t>; and</w:t>
      </w:r>
    </w:p>
    <w:p w14:paraId="742E9A2F" w14:textId="67DBD19E" w:rsidR="00655AEC" w:rsidRPr="00361BE5" w:rsidRDefault="00655AEC" w:rsidP="00B47B70">
      <w:pPr>
        <w:pStyle w:val="OLNumber2"/>
      </w:pPr>
      <w:r>
        <w:t>(</w:t>
      </w:r>
      <w:r>
        <w:rPr>
          <w:b/>
        </w:rPr>
        <w:t>N</w:t>
      </w:r>
      <w:r w:rsidRPr="005D3184">
        <w:rPr>
          <w:b/>
        </w:rPr>
        <w:t>o</w:t>
      </w:r>
      <w:r>
        <w:rPr>
          <w:b/>
        </w:rPr>
        <w:t xml:space="preserve"> liability</w:t>
      </w:r>
      <w:r>
        <w:t xml:space="preserve">) </w:t>
      </w:r>
      <w:r w:rsidR="00281A73">
        <w:t>T</w:t>
      </w:r>
      <w:r>
        <w:t xml:space="preserve">he Principal shall not be liable upon any Claim by the </w:t>
      </w:r>
      <w:r w:rsidR="005F65AB">
        <w:t>Supplier</w:t>
      </w:r>
      <w:r>
        <w:t xml:space="preserve"> in connection with the Principal Supplied Information or the physical condition, suitability or other characteristics of the Site.</w:t>
      </w:r>
    </w:p>
    <w:p w14:paraId="50977C11" w14:textId="5F0BCF02" w:rsidR="00655AEC" w:rsidRPr="00560FBB" w:rsidRDefault="00655AEC" w:rsidP="00B47B70">
      <w:pPr>
        <w:pStyle w:val="OLNumber1BU"/>
        <w:rPr>
          <w:noProof/>
        </w:rPr>
      </w:pPr>
      <w:r>
        <w:rPr>
          <w:noProof/>
        </w:rPr>
        <w:t>SUPPLIER’S person</w:t>
      </w:r>
      <w:r w:rsidR="00825817">
        <w:rPr>
          <w:noProof/>
        </w:rPr>
        <w:t>N</w:t>
      </w:r>
      <w:r>
        <w:rPr>
          <w:noProof/>
        </w:rPr>
        <w:t xml:space="preserve">el </w:t>
      </w:r>
    </w:p>
    <w:p w14:paraId="4F444A35" w14:textId="77777777" w:rsidR="00C55189" w:rsidRPr="00C55189" w:rsidRDefault="00655AEC" w:rsidP="00B47B70">
      <w:pPr>
        <w:pStyle w:val="OLNumber2"/>
      </w:pPr>
      <w:r w:rsidRPr="00560FBB">
        <w:rPr>
          <w:bCs/>
          <w:szCs w:val="22"/>
        </w:rPr>
        <w:t>(</w:t>
      </w:r>
      <w:r>
        <w:rPr>
          <w:b/>
          <w:szCs w:val="22"/>
        </w:rPr>
        <w:t>Minimum Personnel levels</w:t>
      </w:r>
      <w:r>
        <w:rPr>
          <w:szCs w:val="22"/>
        </w:rPr>
        <w:t xml:space="preserve">) The </w:t>
      </w:r>
      <w:r w:rsidR="005F65AB">
        <w:rPr>
          <w:szCs w:val="22"/>
        </w:rPr>
        <w:t>Supplier</w:t>
      </w:r>
      <w:r>
        <w:rPr>
          <w:szCs w:val="22"/>
        </w:rPr>
        <w:t xml:space="preserve"> must </w:t>
      </w:r>
      <w:proofErr w:type="gramStart"/>
      <w:r>
        <w:rPr>
          <w:szCs w:val="22"/>
        </w:rPr>
        <w:t>ensure that at all times</w:t>
      </w:r>
      <w:proofErr w:type="gramEnd"/>
      <w:r>
        <w:rPr>
          <w:szCs w:val="22"/>
        </w:rPr>
        <w:t xml:space="preserve"> during the Term, the minimum number of each type of Personnel identified in the Contract perform the roles identified in the Contract for the periods indicated in the Contract</w:t>
      </w:r>
      <w:r w:rsidR="00C17293">
        <w:rPr>
          <w:szCs w:val="22"/>
        </w:rPr>
        <w:t xml:space="preserve"> </w:t>
      </w:r>
    </w:p>
    <w:p w14:paraId="05D64C80" w14:textId="31ACDA6D" w:rsidR="00655AEC" w:rsidRPr="00216BA7" w:rsidRDefault="00C17293" w:rsidP="00B47B70">
      <w:pPr>
        <w:pStyle w:val="OLNumber2"/>
      </w:pPr>
      <w:r>
        <w:rPr>
          <w:szCs w:val="22"/>
        </w:rPr>
        <w:t>(</w:t>
      </w:r>
      <w:r w:rsidRPr="004E2EC5">
        <w:rPr>
          <w:b/>
          <w:bCs/>
          <w:szCs w:val="22"/>
        </w:rPr>
        <w:t>Minimum Personnel Levels</w:t>
      </w:r>
      <w:r>
        <w:rPr>
          <w:szCs w:val="22"/>
        </w:rPr>
        <w:t>)</w:t>
      </w:r>
      <w:r w:rsidR="00655AEC">
        <w:rPr>
          <w:szCs w:val="22"/>
        </w:rPr>
        <w:t xml:space="preserve">. The Minimum Personnel Levels must be maintained notwithstanding any planned or unplanned absences, personal breaks, attendance at training or performance of other duties by any Personnel. Provision of the Minimum Personnel Levels </w:t>
      </w:r>
      <w:r w:rsidR="00655AEC">
        <w:rPr>
          <w:szCs w:val="22"/>
        </w:rPr>
        <w:lastRenderedPageBreak/>
        <w:t xml:space="preserve">does not relieve the </w:t>
      </w:r>
      <w:r w:rsidR="005F65AB">
        <w:rPr>
          <w:szCs w:val="22"/>
        </w:rPr>
        <w:t>Supplier</w:t>
      </w:r>
      <w:r w:rsidR="00655AEC">
        <w:rPr>
          <w:szCs w:val="22"/>
        </w:rPr>
        <w:t xml:space="preserve"> of any obligation under the Contract. If further Personnel are required in addition to the Minimum Personnel Levels for the </w:t>
      </w:r>
      <w:r w:rsidR="005F65AB">
        <w:rPr>
          <w:szCs w:val="22"/>
        </w:rPr>
        <w:t>Supplier</w:t>
      </w:r>
      <w:r w:rsidR="00655AEC">
        <w:rPr>
          <w:szCs w:val="22"/>
        </w:rPr>
        <w:t xml:space="preserve"> to comply with its obligations under the Contract, then </w:t>
      </w:r>
      <w:r w:rsidR="00AD3BDF">
        <w:rPr>
          <w:szCs w:val="22"/>
        </w:rPr>
        <w:t xml:space="preserve">the </w:t>
      </w:r>
      <w:r w:rsidR="005F65AB">
        <w:rPr>
          <w:szCs w:val="22"/>
        </w:rPr>
        <w:t>Supplier</w:t>
      </w:r>
      <w:r w:rsidR="00655AEC">
        <w:rPr>
          <w:szCs w:val="22"/>
        </w:rPr>
        <w:t xml:space="preserve"> must provide such additional Personnel at its expense.</w:t>
      </w:r>
    </w:p>
    <w:p w14:paraId="4051552D" w14:textId="65DA3E30" w:rsidR="0042286C" w:rsidRDefault="0042286C" w:rsidP="00B47B70">
      <w:pPr>
        <w:pStyle w:val="OLNumber2"/>
      </w:pPr>
      <w:bookmarkStart w:id="979" w:name="_Ref17721541"/>
      <w:r>
        <w:t>(</w:t>
      </w:r>
      <w:r>
        <w:rPr>
          <w:b/>
          <w:bCs/>
        </w:rPr>
        <w:t>Police checks</w:t>
      </w:r>
      <w:r>
        <w:t>)</w:t>
      </w:r>
      <w:bookmarkEnd w:id="979"/>
      <w:r>
        <w:t xml:space="preserve"> </w:t>
      </w:r>
      <w:r w:rsidR="00C77812" w:rsidRPr="0007059F">
        <w:t xml:space="preserve">If the Principal directs the Supplier to obtain police checks on particular Personnel of the Supplier (“Nominated Persons”) then the Supplier must not permit a Nominated Person to perform any part of the Services or to have access to any part of the Site unless and until 5 Business Days after the Supplier has given the Principal a written copy of a criminal history check produced by the Queensland Police Service for that Nominated Person. If the criminal history check contains any entries, the </w:t>
      </w:r>
      <w:proofErr w:type="gramStart"/>
      <w:r w:rsidR="00C77812" w:rsidRPr="0007059F">
        <w:t>Principal</w:t>
      </w:r>
      <w:proofErr w:type="gramEnd"/>
      <w:r w:rsidR="00C77812" w:rsidRPr="0007059F">
        <w:t xml:space="preserve"> may, in its absolute discretion, notify the Supplier that the Nominated Person is not permitted to perform the Services or may otherwise place conditions upon that person’s role in performing the Services.</w:t>
      </w:r>
    </w:p>
    <w:p w14:paraId="0B994392" w14:textId="580A3087" w:rsidR="0042286C" w:rsidRPr="00216BA7" w:rsidRDefault="0042286C" w:rsidP="00B47B70">
      <w:pPr>
        <w:pStyle w:val="OLNumber1BU"/>
      </w:pPr>
      <w:bookmarkStart w:id="980" w:name="_Toc4309191"/>
      <w:bookmarkStart w:id="981" w:name="_Toc4309236"/>
      <w:bookmarkStart w:id="982" w:name="_Toc4309281"/>
      <w:bookmarkStart w:id="983" w:name="_Toc4309326"/>
      <w:bookmarkStart w:id="984" w:name="_Ref503272893"/>
      <w:bookmarkStart w:id="985" w:name="_Toc513818266"/>
      <w:bookmarkStart w:id="986" w:name="_Toc521581817"/>
      <w:bookmarkStart w:id="987" w:name="_Toc40793442"/>
      <w:bookmarkStart w:id="988" w:name="_Toc40283391"/>
      <w:bookmarkStart w:id="989" w:name="_Ref412211521"/>
      <w:bookmarkStart w:id="990" w:name="_Ref412022618"/>
      <w:bookmarkEnd w:id="980"/>
      <w:bookmarkEnd w:id="981"/>
      <w:bookmarkEnd w:id="982"/>
      <w:bookmarkEnd w:id="983"/>
      <w:r w:rsidRPr="0042286C">
        <w:rPr>
          <w:szCs w:val="22"/>
        </w:rPr>
        <w:t>Meetings</w:t>
      </w:r>
      <w:bookmarkEnd w:id="984"/>
      <w:bookmarkEnd w:id="985"/>
      <w:bookmarkEnd w:id="986"/>
      <w:bookmarkEnd w:id="987"/>
      <w:bookmarkEnd w:id="988"/>
      <w:r w:rsidRPr="0042286C">
        <w:rPr>
          <w:szCs w:val="22"/>
        </w:rPr>
        <w:t xml:space="preserve"> </w:t>
      </w:r>
      <w:bookmarkEnd w:id="989"/>
    </w:p>
    <w:p w14:paraId="4BDB34B6" w14:textId="6ED5CA33" w:rsidR="0042286C" w:rsidRDefault="0042286C" w:rsidP="00B47B70">
      <w:pPr>
        <w:pStyle w:val="OLNumber2"/>
      </w:pPr>
      <w:bookmarkStart w:id="991" w:name="_Ref412211493"/>
      <w:r w:rsidRPr="00216BA7">
        <w:t>(</w:t>
      </w:r>
      <w:r w:rsidRPr="00216BA7">
        <w:rPr>
          <w:b/>
        </w:rPr>
        <w:t>Meetings</w:t>
      </w:r>
      <w:r w:rsidRPr="00216BA7">
        <w:t xml:space="preserve">) The </w:t>
      </w:r>
      <w:r w:rsidR="005F65AB">
        <w:t>Supplier</w:t>
      </w:r>
      <w:r w:rsidRPr="00216BA7">
        <w:t xml:space="preserve"> must</w:t>
      </w:r>
      <w:r w:rsidR="002E2898">
        <w:t xml:space="preserve"> meet with the </w:t>
      </w:r>
      <w:proofErr w:type="gramStart"/>
      <w:r w:rsidR="002E2898">
        <w:t>Principal</w:t>
      </w:r>
      <w:proofErr w:type="gramEnd"/>
      <w:r w:rsidR="00255C94">
        <w:t xml:space="preserve"> when the </w:t>
      </w:r>
      <w:proofErr w:type="gramStart"/>
      <w:r w:rsidR="00255C94">
        <w:t>Principal</w:t>
      </w:r>
      <w:proofErr w:type="gramEnd"/>
      <w:r w:rsidR="00255C94">
        <w:t xml:space="preserve"> requests a meeting</w:t>
      </w:r>
      <w:r w:rsidR="00DB4F17">
        <w:t>.</w:t>
      </w:r>
      <w:r>
        <w:t>:</w:t>
      </w:r>
    </w:p>
    <w:p w14:paraId="139891C2" w14:textId="24965D5B" w:rsidR="0042286C" w:rsidRPr="004E2EC5" w:rsidRDefault="004F0E51" w:rsidP="0042286C">
      <w:pPr>
        <w:pStyle w:val="OLNumber3"/>
      </w:pPr>
      <w:r>
        <w:rPr>
          <w:noProof/>
        </w:rPr>
        <w:t>When the principal request for meeting</w:t>
      </w:r>
      <w:r w:rsidR="00F53115">
        <w:rPr>
          <w:noProof/>
        </w:rPr>
        <w:t>;</w:t>
      </w:r>
    </w:p>
    <w:p w14:paraId="11C1FFD3" w14:textId="1ABAEB9C" w:rsidR="0042286C" w:rsidRPr="00216BA7" w:rsidRDefault="0042286C" w:rsidP="00B47B70">
      <w:pPr>
        <w:pStyle w:val="OLIndent1"/>
      </w:pPr>
      <w:r w:rsidRPr="00216BA7">
        <w:t xml:space="preserve">meet and in good faith discuss the performance of the </w:t>
      </w:r>
      <w:r w:rsidR="005F65AB">
        <w:t>Supplier</w:t>
      </w:r>
      <w:r w:rsidRPr="00216BA7">
        <w:t xml:space="preserve"> and/or any other matter concerning the </w:t>
      </w:r>
      <w:proofErr w:type="gramStart"/>
      <w:r w:rsidRPr="00216BA7">
        <w:t>Principal</w:t>
      </w:r>
      <w:proofErr w:type="gramEnd"/>
      <w:r w:rsidRPr="00216BA7">
        <w:t xml:space="preserve"> in connection with the Contract </w:t>
      </w:r>
      <w:bookmarkStart w:id="992" w:name="_Ref2324432"/>
      <w:bookmarkEnd w:id="991"/>
      <w:r w:rsidRPr="00216BA7">
        <w:t>including:</w:t>
      </w:r>
      <w:bookmarkEnd w:id="992"/>
    </w:p>
    <w:p w14:paraId="5A7FF594" w14:textId="6A06C50C" w:rsidR="0042286C" w:rsidRPr="00216BA7" w:rsidRDefault="0042286C" w:rsidP="0042286C">
      <w:pPr>
        <w:pStyle w:val="OLNumber3"/>
        <w:rPr>
          <w:szCs w:val="22"/>
        </w:rPr>
      </w:pPr>
      <w:r w:rsidRPr="00216BA7">
        <w:rPr>
          <w:szCs w:val="22"/>
        </w:rPr>
        <w:t xml:space="preserve">the </w:t>
      </w:r>
      <w:r w:rsidR="005F65AB">
        <w:rPr>
          <w:szCs w:val="22"/>
        </w:rPr>
        <w:t>Supplier</w:t>
      </w:r>
      <w:r w:rsidRPr="00216BA7">
        <w:rPr>
          <w:szCs w:val="22"/>
        </w:rPr>
        <w:t xml:space="preserve">’s performance of its obligations under this Contract, including the </w:t>
      </w:r>
      <w:r>
        <w:rPr>
          <w:szCs w:val="22"/>
        </w:rPr>
        <w:t>Service Level</w:t>
      </w:r>
      <w:r w:rsidR="00463F17">
        <w:rPr>
          <w:szCs w:val="22"/>
        </w:rPr>
        <w:t>(</w:t>
      </w:r>
      <w:r>
        <w:rPr>
          <w:szCs w:val="22"/>
        </w:rPr>
        <w:t>s</w:t>
      </w:r>
      <w:r w:rsidR="00463F17">
        <w:rPr>
          <w:szCs w:val="22"/>
        </w:rPr>
        <w:t>)</w:t>
      </w:r>
      <w:r>
        <w:rPr>
          <w:szCs w:val="22"/>
        </w:rPr>
        <w:t xml:space="preserve"> (if any) identified in the </w:t>
      </w:r>
      <w:proofErr w:type="gramStart"/>
      <w:r>
        <w:rPr>
          <w:szCs w:val="22"/>
        </w:rPr>
        <w:t>Contract</w:t>
      </w:r>
      <w:r w:rsidRPr="00216BA7">
        <w:rPr>
          <w:szCs w:val="22"/>
        </w:rPr>
        <w:t>;</w:t>
      </w:r>
      <w:proofErr w:type="gramEnd"/>
    </w:p>
    <w:p w14:paraId="79FD03E2" w14:textId="77777777" w:rsidR="0042286C" w:rsidRPr="00216BA7" w:rsidRDefault="0042286C" w:rsidP="0042286C">
      <w:pPr>
        <w:pStyle w:val="OLNumber3"/>
        <w:rPr>
          <w:szCs w:val="22"/>
        </w:rPr>
      </w:pPr>
      <w:r w:rsidRPr="00216BA7">
        <w:rPr>
          <w:szCs w:val="22"/>
        </w:rPr>
        <w:t>to promote safer and quieter work practices; and</w:t>
      </w:r>
    </w:p>
    <w:p w14:paraId="7A8ADC20" w14:textId="736DECAD" w:rsidR="0042286C" w:rsidRPr="00216BA7" w:rsidRDefault="0042286C" w:rsidP="0042286C">
      <w:pPr>
        <w:pStyle w:val="OLNumber3"/>
        <w:rPr>
          <w:szCs w:val="22"/>
        </w:rPr>
      </w:pPr>
      <w:r w:rsidRPr="00216BA7">
        <w:rPr>
          <w:szCs w:val="22"/>
        </w:rPr>
        <w:t xml:space="preserve">improvements to efficiency of the </w:t>
      </w:r>
      <w:r w:rsidR="005F65AB">
        <w:rPr>
          <w:szCs w:val="22"/>
        </w:rPr>
        <w:t>Supplier</w:t>
      </w:r>
      <w:r w:rsidRPr="00216BA7">
        <w:rPr>
          <w:szCs w:val="22"/>
        </w:rPr>
        <w:t>’s obligations under the Contract.</w:t>
      </w:r>
    </w:p>
    <w:p w14:paraId="3C2BAE89" w14:textId="0020CF06" w:rsidR="0042286C" w:rsidRPr="00216BA7" w:rsidRDefault="0042286C" w:rsidP="00B47B70">
      <w:pPr>
        <w:pStyle w:val="OLNumber2"/>
      </w:pPr>
      <w:bookmarkStart w:id="993" w:name="_Ref1724750"/>
      <w:r w:rsidRPr="00216BA7">
        <w:t>(</w:t>
      </w:r>
      <w:r w:rsidRPr="00216BA7">
        <w:rPr>
          <w:b/>
        </w:rPr>
        <w:t>Recommendations or directions</w:t>
      </w:r>
      <w:r w:rsidRPr="00216BA7">
        <w:t xml:space="preserve">) The </w:t>
      </w:r>
      <w:r w:rsidR="005F65AB">
        <w:t>Supplier</w:t>
      </w:r>
      <w:r w:rsidRPr="00216BA7">
        <w:t xml:space="preserve"> </w:t>
      </w:r>
      <w:r w:rsidR="00C77812">
        <w:t xml:space="preserve">must </w:t>
      </w:r>
      <w:r w:rsidRPr="00216BA7">
        <w:t xml:space="preserve">comply with any </w:t>
      </w:r>
      <w:r w:rsidR="00C77812">
        <w:t xml:space="preserve">reasonable </w:t>
      </w:r>
      <w:r w:rsidRPr="00216BA7">
        <w:t xml:space="preserve">recommendations or directions given by the </w:t>
      </w:r>
      <w:proofErr w:type="gramStart"/>
      <w:r w:rsidRPr="00216BA7">
        <w:t>Principal</w:t>
      </w:r>
      <w:proofErr w:type="gramEnd"/>
      <w:r w:rsidRPr="00216BA7">
        <w:t xml:space="preserve"> in relation to the performance of the </w:t>
      </w:r>
      <w:r w:rsidR="005F65AB">
        <w:t>Supplier</w:t>
      </w:r>
      <w:r w:rsidRPr="00216BA7">
        <w:t xml:space="preserve">’s obligations under the Contract. </w:t>
      </w:r>
      <w:r>
        <w:t xml:space="preserve">Such compliance will not release or discharge the </w:t>
      </w:r>
      <w:r w:rsidR="005F65AB">
        <w:t>Supplier</w:t>
      </w:r>
      <w:r>
        <w:t xml:space="preserve"> from any liability or obligation under the Contract.  </w:t>
      </w:r>
    </w:p>
    <w:p w14:paraId="72D3A1CC" w14:textId="37883471" w:rsidR="0042286C" w:rsidRPr="00CE7AB0" w:rsidRDefault="0042286C" w:rsidP="00B47B70">
      <w:pPr>
        <w:pStyle w:val="OLNumber1BU"/>
        <w:rPr>
          <w:szCs w:val="22"/>
        </w:rPr>
      </w:pPr>
      <w:bookmarkStart w:id="994" w:name="_Toc1990672"/>
      <w:bookmarkStart w:id="995" w:name="_Toc2336857"/>
      <w:bookmarkStart w:id="996" w:name="_Toc513818267"/>
      <w:bookmarkStart w:id="997" w:name="_Toc521581818"/>
      <w:bookmarkStart w:id="998" w:name="_Toc40793443"/>
      <w:bookmarkStart w:id="999" w:name="_Toc40283392"/>
      <w:bookmarkEnd w:id="993"/>
      <w:bookmarkEnd w:id="994"/>
      <w:bookmarkEnd w:id="995"/>
      <w:r>
        <w:rPr>
          <w:szCs w:val="22"/>
        </w:rPr>
        <w:t xml:space="preserve">service </w:t>
      </w:r>
      <w:r w:rsidRPr="00CE7AB0">
        <w:rPr>
          <w:szCs w:val="22"/>
        </w:rPr>
        <w:t>RECORDS</w:t>
      </w:r>
      <w:bookmarkEnd w:id="996"/>
      <w:bookmarkEnd w:id="997"/>
      <w:r>
        <w:rPr>
          <w:szCs w:val="22"/>
        </w:rPr>
        <w:t xml:space="preserve"> and auditing</w:t>
      </w:r>
      <w:bookmarkEnd w:id="998"/>
      <w:bookmarkEnd w:id="999"/>
    </w:p>
    <w:p w14:paraId="3BF2FBC2" w14:textId="59DBFBB2" w:rsidR="0042286C" w:rsidRPr="00CE7AB0" w:rsidRDefault="0042286C" w:rsidP="00935F71">
      <w:pPr>
        <w:pStyle w:val="OLNumber2"/>
      </w:pPr>
      <w:bookmarkStart w:id="1000" w:name="_Ref500329818"/>
      <w:r w:rsidRPr="00CE7AB0">
        <w:t>(</w:t>
      </w:r>
      <w:r w:rsidRPr="00CE7AB0">
        <w:rPr>
          <w:b/>
        </w:rPr>
        <w:t xml:space="preserve">Creation) </w:t>
      </w:r>
      <w:r w:rsidRPr="00CE7AB0">
        <w:t xml:space="preserve">The </w:t>
      </w:r>
      <w:r w:rsidR="005F65AB">
        <w:t>Supplier</w:t>
      </w:r>
      <w:r w:rsidRPr="00CE7AB0">
        <w:t xml:space="preserve"> must:</w:t>
      </w:r>
      <w:bookmarkEnd w:id="1000"/>
    </w:p>
    <w:p w14:paraId="098B8C55" w14:textId="7F50985B" w:rsidR="00F53115" w:rsidRDefault="00F53115" w:rsidP="0042286C">
      <w:pPr>
        <w:pStyle w:val="OLNumber3"/>
        <w:rPr>
          <w:szCs w:val="22"/>
        </w:rPr>
      </w:pPr>
      <w:r>
        <w:rPr>
          <w:szCs w:val="22"/>
        </w:rPr>
        <w:t>create and maintain the following:</w:t>
      </w:r>
    </w:p>
    <w:p w14:paraId="6153B157" w14:textId="5D4BA34D" w:rsidR="00F53115" w:rsidRPr="004E2EC5" w:rsidRDefault="004F0E51" w:rsidP="00F53115">
      <w:pPr>
        <w:pStyle w:val="OLNumber4"/>
      </w:pPr>
      <w:r>
        <w:rPr>
          <w:noProof/>
        </w:rPr>
        <w:t>servicing record</w:t>
      </w:r>
      <w:r w:rsidR="00F53115">
        <w:rPr>
          <w:noProof/>
        </w:rPr>
        <w:t>;</w:t>
      </w:r>
    </w:p>
    <w:p w14:paraId="48914EA3" w14:textId="7E80754C" w:rsidR="00F53115" w:rsidRDefault="004F0E51" w:rsidP="004E2EC5">
      <w:pPr>
        <w:pStyle w:val="OLNumber4"/>
      </w:pPr>
      <w:r>
        <w:rPr>
          <w:noProof/>
        </w:rPr>
        <w:t>warr</w:t>
      </w:r>
      <w:r w:rsidR="002F2A32">
        <w:rPr>
          <w:noProof/>
        </w:rPr>
        <w:t>a</w:t>
      </w:r>
      <w:r>
        <w:rPr>
          <w:noProof/>
        </w:rPr>
        <w:t>nty record</w:t>
      </w:r>
      <w:r w:rsidR="00F53115">
        <w:rPr>
          <w:noProof/>
        </w:rPr>
        <w:t>;</w:t>
      </w:r>
    </w:p>
    <w:p w14:paraId="73B103A3" w14:textId="45841CDD" w:rsidR="0042286C" w:rsidRPr="00683121" w:rsidRDefault="0042286C" w:rsidP="0042286C">
      <w:pPr>
        <w:pStyle w:val="OLNumber3"/>
        <w:rPr>
          <w:szCs w:val="22"/>
        </w:rPr>
      </w:pPr>
      <w:r w:rsidRPr="00683121">
        <w:rPr>
          <w:szCs w:val="22"/>
        </w:rPr>
        <w:t>create and maintain the records</w:t>
      </w:r>
      <w:r>
        <w:rPr>
          <w:szCs w:val="22"/>
        </w:rPr>
        <w:t>,</w:t>
      </w:r>
      <w:r w:rsidRPr="00683121">
        <w:rPr>
          <w:szCs w:val="22"/>
        </w:rPr>
        <w:t xml:space="preserve"> reports </w:t>
      </w:r>
      <w:r>
        <w:rPr>
          <w:szCs w:val="22"/>
        </w:rPr>
        <w:t xml:space="preserve">and other documents </w:t>
      </w:r>
      <w:r w:rsidRPr="00683121">
        <w:rPr>
          <w:szCs w:val="22"/>
        </w:rPr>
        <w:t xml:space="preserve">required by </w:t>
      </w:r>
      <w:r>
        <w:rPr>
          <w:szCs w:val="22"/>
        </w:rPr>
        <w:t xml:space="preserve">the </w:t>
      </w:r>
      <w:r w:rsidR="00463F17">
        <w:rPr>
          <w:szCs w:val="22"/>
        </w:rPr>
        <w:t>Contract</w:t>
      </w:r>
      <w:r w:rsidRPr="00683121">
        <w:rPr>
          <w:szCs w:val="22"/>
        </w:rPr>
        <w:t xml:space="preserve"> </w:t>
      </w:r>
      <w:r>
        <w:rPr>
          <w:szCs w:val="22"/>
        </w:rPr>
        <w:t xml:space="preserve">and </w:t>
      </w:r>
      <w:r w:rsidRPr="00683121">
        <w:rPr>
          <w:szCs w:val="22"/>
        </w:rPr>
        <w:t xml:space="preserve">any other </w:t>
      </w:r>
      <w:r>
        <w:rPr>
          <w:szCs w:val="22"/>
        </w:rPr>
        <w:t xml:space="preserve">records, </w:t>
      </w:r>
      <w:r w:rsidRPr="00683121">
        <w:rPr>
          <w:szCs w:val="22"/>
        </w:rPr>
        <w:t>report</w:t>
      </w:r>
      <w:r>
        <w:rPr>
          <w:szCs w:val="22"/>
        </w:rPr>
        <w:t>s</w:t>
      </w:r>
      <w:r w:rsidRPr="00683121">
        <w:rPr>
          <w:szCs w:val="22"/>
        </w:rPr>
        <w:t xml:space="preserve"> </w:t>
      </w:r>
      <w:r>
        <w:rPr>
          <w:szCs w:val="22"/>
        </w:rPr>
        <w:t xml:space="preserve">or documents </w:t>
      </w:r>
      <w:r w:rsidRPr="00683121">
        <w:rPr>
          <w:szCs w:val="22"/>
        </w:rPr>
        <w:t xml:space="preserve">reasonably required by the </w:t>
      </w:r>
      <w:proofErr w:type="gramStart"/>
      <w:r w:rsidRPr="00683121">
        <w:rPr>
          <w:szCs w:val="22"/>
        </w:rPr>
        <w:t>Principal</w:t>
      </w:r>
      <w:proofErr w:type="gramEnd"/>
      <w:r w:rsidRPr="00683121">
        <w:rPr>
          <w:szCs w:val="22"/>
        </w:rPr>
        <w:t xml:space="preserve"> in connection with the Contract</w:t>
      </w:r>
      <w:r w:rsidR="00463F17">
        <w:rPr>
          <w:szCs w:val="22"/>
        </w:rPr>
        <w:t>; and</w:t>
      </w:r>
    </w:p>
    <w:p w14:paraId="68E56CF6" w14:textId="27EA6DC0" w:rsidR="0042286C" w:rsidRDefault="0042286C" w:rsidP="0042286C">
      <w:pPr>
        <w:pStyle w:val="OLNumber3"/>
        <w:rPr>
          <w:szCs w:val="22"/>
        </w:rPr>
      </w:pPr>
      <w:r w:rsidRPr="00CE7AB0">
        <w:rPr>
          <w:szCs w:val="22"/>
        </w:rPr>
        <w:t xml:space="preserve">create any document required to be prepared under the </w:t>
      </w:r>
      <w:r w:rsidR="005F65AB">
        <w:rPr>
          <w:szCs w:val="22"/>
        </w:rPr>
        <w:t>Supplier</w:t>
      </w:r>
      <w:r>
        <w:rPr>
          <w:szCs w:val="22"/>
        </w:rPr>
        <w:t>’</w:t>
      </w:r>
      <w:r w:rsidRPr="00CE7AB0">
        <w:rPr>
          <w:szCs w:val="22"/>
        </w:rPr>
        <w:t>s management plan prepared under</w:t>
      </w:r>
      <w:r>
        <w:rPr>
          <w:szCs w:val="22"/>
        </w:rPr>
        <w:t xml:space="preserve"> the Contract</w:t>
      </w:r>
      <w:r w:rsidR="00F53115">
        <w:rPr>
          <w:szCs w:val="22"/>
        </w:rPr>
        <w:t>,</w:t>
      </w:r>
    </w:p>
    <w:p w14:paraId="4492172C" w14:textId="77777777" w:rsidR="0042286C" w:rsidRPr="00CE7AB0" w:rsidRDefault="0042286C" w:rsidP="00935F71">
      <w:pPr>
        <w:pStyle w:val="OLIndent1"/>
      </w:pPr>
      <w:r>
        <w:t>(‘</w:t>
      </w:r>
      <w:r w:rsidRPr="00935F71">
        <w:rPr>
          <w:b/>
          <w:bCs/>
        </w:rPr>
        <w:t>Service Records’</w:t>
      </w:r>
      <w:r>
        <w:t>)</w:t>
      </w:r>
      <w:r w:rsidRPr="00CE7AB0">
        <w:t>.</w:t>
      </w:r>
    </w:p>
    <w:p w14:paraId="52CDC4F6" w14:textId="585347DA" w:rsidR="0042286C" w:rsidRDefault="0042286C" w:rsidP="00935F71">
      <w:pPr>
        <w:pStyle w:val="OLNumber2"/>
      </w:pPr>
      <w:r>
        <w:t>(</w:t>
      </w:r>
      <w:r>
        <w:rPr>
          <w:b/>
        </w:rPr>
        <w:t>Audit</w:t>
      </w:r>
      <w:r>
        <w:t xml:space="preserve">) The Principal may at any time during the Term, on the giving of reasonable notice, audit the </w:t>
      </w:r>
      <w:r w:rsidR="005F65AB">
        <w:t>Supplier</w:t>
      </w:r>
      <w:r>
        <w:t xml:space="preserve">’s compliance with the Contract or any obligation under it.  The </w:t>
      </w:r>
      <w:r w:rsidR="005F65AB">
        <w:t>Supplier</w:t>
      </w:r>
      <w:r>
        <w:t xml:space="preserve"> shall facilitate the audit by: </w:t>
      </w:r>
    </w:p>
    <w:p w14:paraId="3B0A0116" w14:textId="2B14F95E" w:rsidR="0042286C" w:rsidRDefault="0042286C" w:rsidP="0042286C">
      <w:pPr>
        <w:pStyle w:val="OLNumber3"/>
      </w:pPr>
      <w:r>
        <w:t xml:space="preserve">allowing the auditors to undertake any inspections or </w:t>
      </w:r>
      <w:proofErr w:type="gramStart"/>
      <w:r>
        <w:t>tests;</w:t>
      </w:r>
      <w:proofErr w:type="gramEnd"/>
      <w:r>
        <w:t xml:space="preserve"> </w:t>
      </w:r>
    </w:p>
    <w:p w14:paraId="09D87C2B" w14:textId="77777777" w:rsidR="0042286C" w:rsidRDefault="0042286C" w:rsidP="0042286C">
      <w:pPr>
        <w:pStyle w:val="OLNumber3"/>
      </w:pPr>
      <w:r>
        <w:lastRenderedPageBreak/>
        <w:t xml:space="preserve">providing such </w:t>
      </w:r>
      <w:r w:rsidRPr="00CE7AB0">
        <w:t>assistance, informatio</w:t>
      </w:r>
      <w:r>
        <w:t>n and</w:t>
      </w:r>
      <w:r w:rsidRPr="00CE7AB0">
        <w:t xml:space="preserve"> </w:t>
      </w:r>
      <w:r>
        <w:t xml:space="preserve">access to the Site, </w:t>
      </w:r>
      <w:r w:rsidRPr="00CE7AB0">
        <w:t xml:space="preserve">systems and equipment and other </w:t>
      </w:r>
      <w:proofErr w:type="gramStart"/>
      <w:r w:rsidRPr="00CE7AB0">
        <w:t>cooperation</w:t>
      </w:r>
      <w:r>
        <w:t>;</w:t>
      </w:r>
      <w:proofErr w:type="gramEnd"/>
      <w:r w:rsidRPr="00CE7AB0">
        <w:t xml:space="preserve"> </w:t>
      </w:r>
    </w:p>
    <w:p w14:paraId="5120228F" w14:textId="672A74AA" w:rsidR="0042286C" w:rsidRDefault="0042286C" w:rsidP="0042286C">
      <w:pPr>
        <w:pStyle w:val="OLNumber3"/>
      </w:pPr>
      <w:r w:rsidRPr="00CE7AB0">
        <w:t xml:space="preserve">providing the </w:t>
      </w:r>
      <w:r>
        <w:t>auditor with</w:t>
      </w:r>
      <w:r w:rsidRPr="00CE7AB0">
        <w:t xml:space="preserve"> copies of</w:t>
      </w:r>
      <w:r>
        <w:t xml:space="preserve">, facilitating the copying by the </w:t>
      </w:r>
      <w:r w:rsidR="00463F17">
        <w:t>a</w:t>
      </w:r>
      <w:r>
        <w:t>uditor</w:t>
      </w:r>
      <w:r w:rsidR="002F2A32">
        <w:t xml:space="preserve"> </w:t>
      </w:r>
      <w:r>
        <w:t>of</w:t>
      </w:r>
      <w:r w:rsidRPr="00CE7AB0">
        <w:t xml:space="preserve"> </w:t>
      </w:r>
      <w:r>
        <w:t xml:space="preserve">the Service Records and </w:t>
      </w:r>
      <w:r w:rsidRPr="00CE7AB0">
        <w:t xml:space="preserve">all </w:t>
      </w:r>
      <w:r>
        <w:t>other r</w:t>
      </w:r>
      <w:r w:rsidRPr="00CE7AB0">
        <w:t>ecords</w:t>
      </w:r>
      <w:r>
        <w:t>,</w:t>
      </w:r>
      <w:r w:rsidRPr="00CE7AB0">
        <w:t xml:space="preserve"> information and documentation</w:t>
      </w:r>
      <w:r>
        <w:t>,</w:t>
      </w:r>
    </w:p>
    <w:p w14:paraId="58DAB6D8" w14:textId="51817433" w:rsidR="0042286C" w:rsidRDefault="0042286C" w:rsidP="00935F71">
      <w:pPr>
        <w:pStyle w:val="OLIndent1"/>
      </w:pPr>
      <w:r w:rsidRPr="00CE7AB0">
        <w:t>reasonably required by the</w:t>
      </w:r>
      <w:r>
        <w:t xml:space="preserve"> </w:t>
      </w:r>
      <w:r w:rsidR="00463F17">
        <w:t>a</w:t>
      </w:r>
      <w:r>
        <w:t>uditor.</w:t>
      </w:r>
    </w:p>
    <w:p w14:paraId="59A54FB6" w14:textId="6E539B78" w:rsidR="0042286C" w:rsidRPr="00CE7AB0" w:rsidRDefault="0042286C" w:rsidP="00935F71">
      <w:pPr>
        <w:pStyle w:val="OLIndent1"/>
      </w:pPr>
      <w:r>
        <w:t xml:space="preserve">If the audit </w:t>
      </w:r>
      <w:r w:rsidRPr="00F53115">
        <w:rPr>
          <w:szCs w:val="22"/>
        </w:rPr>
        <w:t>reveals</w:t>
      </w:r>
      <w:r>
        <w:t xml:space="preserve"> any non-compliance by the </w:t>
      </w:r>
      <w:r w:rsidR="005F65AB">
        <w:t>Supplier</w:t>
      </w:r>
      <w:r>
        <w:t xml:space="preserve"> with its obligations under the Contract, then the costs reasonably and necessarily incurred by the </w:t>
      </w:r>
      <w:proofErr w:type="gramStart"/>
      <w:r>
        <w:t>Principal</w:t>
      </w:r>
      <w:proofErr w:type="gramEnd"/>
      <w:r>
        <w:t xml:space="preserve"> in conducting the audit shall be a debt due and payable by the </w:t>
      </w:r>
      <w:r w:rsidR="005F65AB">
        <w:t>Supplier</w:t>
      </w:r>
      <w:r>
        <w:t>. Otherwise, the Principal shall bear the cost of the audit.</w:t>
      </w:r>
    </w:p>
    <w:bookmarkEnd w:id="990"/>
    <w:p w14:paraId="6ABD99ED" w14:textId="12CF9B37" w:rsidR="00766523" w:rsidRPr="00BC7ACE" w:rsidRDefault="00766523" w:rsidP="00AA5427">
      <w:pPr>
        <w:pStyle w:val="OLNumber2"/>
        <w:numPr>
          <w:ilvl w:val="0"/>
          <w:numId w:val="0"/>
        </w:numPr>
        <w:ind w:left="709"/>
        <w:rPr>
          <w:sz w:val="18"/>
        </w:rPr>
      </w:pPr>
    </w:p>
    <w:sectPr w:rsidR="00766523" w:rsidRPr="00BC7ACE" w:rsidSect="003506AB">
      <w:footerReference w:type="default" r:id="rId16"/>
      <w:headerReference w:type="first" r:id="rId17"/>
      <w:footerReference w:type="first" r:id="rId18"/>
      <w:pgSz w:w="11906" w:h="16838" w:code="9"/>
      <w:pgMar w:top="1134" w:right="1440" w:bottom="1134" w:left="1440" w:header="709" w:footer="567" w:gutter="0"/>
      <w:paperSrc w:first="15" w:other="15"/>
      <w:pgNumType w:start="1"/>
      <w:cols w:space="720"/>
      <w:noEndnote/>
      <w:titlePg/>
      <w:docGrid w:linePitch="272"/>
    </w:sectPr>
  </w:body>
</w:document>
</file>

<file path=word/customizations.xml><?xml version="1.0" encoding="utf-8"?>
<wne:tcg xmlns:r="http://schemas.openxmlformats.org/officeDocument/2006/relationships" xmlns:wne="http://schemas.microsoft.com/office/word/2006/wordml">
  <wne:keymaps>
    <wne:keymap wne:kcmPrimary="0430">
      <wne:acd wne:acdName="acd20"/>
    </wne:keymap>
    <wne:keymap wne:kcmPrimary="0431">
      <wne:acd wne:acdName="acd21"/>
    </wne:keymap>
    <wne:keymap wne:kcmPrimary="0432">
      <wne:acd wne:acdName="acd22"/>
    </wne:keymap>
    <wne:keymap wne:kcmPrimary="0433">
      <wne:acd wne:acdName="acd23"/>
    </wne:keymap>
    <wne:keymap wne:kcmPrimary="0434">
      <wne:acd wne:acdName="acd24"/>
    </wne:keymap>
    <wne:keymap wne:kcmPrimary="0435">
      <wne:acd wne:acdName="acd25"/>
    </wne:keymap>
    <wne:keymap wne:kcmPrimary="0436">
      <wne:acd wne:acdName="acd26"/>
    </wne:keymap>
    <wne:keymap wne:kcmPrimary="0437">
      <wne:acd wne:acdName="acd27"/>
    </wne:keymap>
    <wne:keymap wne:kcmPrimary="0438">
      <wne:acd wne:acdName="acd28"/>
    </wne:keymap>
    <wne:keymap wne:kcmPrimary="0439">
      <wne:acd wne:acdName="acd29"/>
    </wne:keymap>
    <wne:keymap wne:kcmPrimary="045A" wne:kcmSecondary="0031">
      <wne:acd wne:acdName="acd31"/>
    </wne:keymap>
    <wne:keymap wne:kcmPrimary="045A" wne:kcmSecondary="0032">
      <wne:acd wne:acdName="acd32"/>
    </wne:keymap>
    <wne:keymap wne:kcmPrimary="045A" wne:kcmSecondary="0033">
      <wne:acd wne:acdName="acd33"/>
    </wne:keymap>
    <wne:keymap wne:kcmPrimary="0530">
      <wne:acd wne:acdName="acd30"/>
    </wne:keymap>
    <wne:keymap wne:kcmPrimary="0531">
      <wne:acd wne:acdName="acd14"/>
    </wne:keymap>
    <wne:keymap wne:kcmPrimary="0532">
      <wne:acd wne:acdName="acd15"/>
    </wne:keymap>
    <wne:keymap wne:kcmPrimary="0533">
      <wne:acd wne:acdName="acd16"/>
    </wne:keymap>
    <wne:keymap wne:kcmPrimary="0534">
      <wne:acd wne:acdName="acd17"/>
    </wne:keymap>
    <wne:keymap wne:kcmPrimary="0535">
      <wne:acd wne:acdName="acd18"/>
    </wne:keymap>
    <wne:keymap wne:kcmPrimary="0536">
      <wne:acd wne:acdName="acd1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rgValue="AgBPAEwAXwBJAG4AZABlAG4AdAAxAA==" wne:acdName="acd14" wne:fciIndexBasedOn="0065"/>
    <wne:acd wne:argValue="AgBPAEwAXwBJAG4AZABlAG4AdAAyAA==" wne:acdName="acd15" wne:fciIndexBasedOn="0065"/>
    <wne:acd wne:argValue="AgBPAEwAXwBJAG4AZABlAG4AdAAzAA==" wne:acdName="acd16" wne:fciIndexBasedOn="0065"/>
    <wne:acd wne:argValue="AgBPAEwAXwBJAG4AZABlAG4AdAA0AA==" wne:acdName="acd17" wne:fciIndexBasedOn="0065"/>
    <wne:acd wne:argValue="AgBPAEwAXwBJAG4AZABlAG4AdAA1AA==" wne:acdName="acd18" wne:fciIndexBasedOn="0065"/>
    <wne:acd wne:argValue="AgBPAEwAXwBJAG4AZABlAG4AdAA2AA==" wne:acdName="acd19" wne:fciIndexBasedOn="0065"/>
    <wne:acd wne:argValue="AgBPAEwAXwBOAHUAbQBiAGUAcgAwAA==" wne:acdName="acd20" wne:fciIndexBasedOn="0065"/>
    <wne:acd wne:argValue="AgBPAEwAXwBOAHUAbQBiAGUAcgAxAA==" wne:acdName="acd21" wne:fciIndexBasedOn="0065"/>
    <wne:acd wne:argValue="AgBPAEwAXwBOAHUAbQBiAGUAcgAyAA==" wne:acdName="acd22" wne:fciIndexBasedOn="0065"/>
    <wne:acd wne:argValue="AgBPAEwAXwBOAHUAbQBiAGUAcgAzAA==" wne:acdName="acd23" wne:fciIndexBasedOn="0065"/>
    <wne:acd wne:argValue="AgBPAEwAXwBOAHUAbQBiAGUAcgA0AA==" wne:acdName="acd24" wne:fciIndexBasedOn="0065"/>
    <wne:acd wne:argValue="AgBPAEwAXwBOAHUAbQBiAGUAcgA1AA==" wne:acdName="acd25" wne:fciIndexBasedOn="0065"/>
    <wne:acd wne:argValue="AgBPAEwAXwBOAHUAbQBiAGUAcgA2AA==" wne:acdName="acd26" wne:fciIndexBasedOn="0065"/>
    <wne:acd wne:argValue="AgBPAEwAXwBOAHUAbQBiAGUAcgA3AA==" wne:acdName="acd27" wne:fciIndexBasedOn="0065"/>
    <wne:acd wne:argValue="AgBPAEwAXwBOAHUAbQBiAGUAcgAyAE4AQgA=" wne:acdName="acd28" wne:fciIndexBasedOn="0065"/>
    <wne:acd wne:argValue="AgBPAEwAXwBOAHUAbQBiAGUAcgAzAEIA" wne:acdName="acd29" wne:fciIndexBasedOn="0065"/>
    <wne:acd wne:argValue="AgBPAEwAXwBCAG8AZAB5AFQAZQB4AHQA" wne:acdName="acd30" wne:fciIndexBasedOn="0065"/>
    <wne:acd wne:argValue="AgBPAEwAXwBCAGEAYwBrAGcAcgBvAHUAbgBkADEA" wne:acdName="acd31" wne:fciIndexBasedOn="0065"/>
    <wne:acd wne:argValue="AgBPAEwAXwBCAGEAYwBrAGcAcgBvAHUAbgBkADIA" wne:acdName="acd32" wne:fciIndexBasedOn="0065"/>
    <wne:acd wne:argValue="AgBPAEwAXwBCAGEAYwBrAGcAcgBvAHUAbgBkADMA" wne:acdName="acd3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E81A0" w14:textId="77777777" w:rsidR="00AE2D2D" w:rsidRDefault="00AE2D2D">
      <w:r>
        <w:separator/>
      </w:r>
    </w:p>
  </w:endnote>
  <w:endnote w:type="continuationSeparator" w:id="0">
    <w:p w14:paraId="5B3EE674" w14:textId="77777777" w:rsidR="00AE2D2D" w:rsidRDefault="00AE2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D244" w14:textId="77777777" w:rsidR="00086D94" w:rsidRDefault="00086D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2A5C" w14:textId="7882EDCD" w:rsidR="0024796A" w:rsidRDefault="0024796A" w:rsidP="0024796A">
    <w:pPr>
      <w:pStyle w:val="Footer"/>
      <w:pBdr>
        <w:bottom w:val="single" w:sz="6" w:space="1" w:color="auto"/>
      </w:pBdr>
      <w:spacing w:line="180" w:lineRule="exact"/>
      <w:jc w:val="right"/>
    </w:pPr>
  </w:p>
  <w:p w14:paraId="6A8535AF" w14:textId="1781C076" w:rsidR="008560C9" w:rsidRDefault="003506AB" w:rsidP="0024796A">
    <w:pPr>
      <w:pStyle w:val="Footer"/>
      <w:spacing w:line="180" w:lineRule="exact"/>
      <w:jc w:val="right"/>
    </w:pPr>
    <w:r>
      <w:t>Page</w:t>
    </w:r>
    <w:r w:rsidR="0024796A">
      <w:t xml:space="preserve"> | </w:t>
    </w:r>
    <w:r w:rsidR="0024796A">
      <w:fldChar w:fldCharType="begin"/>
    </w:r>
    <w:r w:rsidR="0024796A">
      <w:instrText xml:space="preserve"> PAGE   \* MERGEFORMAT </w:instrText>
    </w:r>
    <w:r w:rsidR="0024796A">
      <w:fldChar w:fldCharType="separate"/>
    </w:r>
    <w:r w:rsidR="0024796A">
      <w:rPr>
        <w:noProof/>
      </w:rPr>
      <w:t>1</w:t>
    </w:r>
    <w:r w:rsidR="0024796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C24C" w14:textId="77777777" w:rsidR="00086D94" w:rsidRDefault="00086D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913912"/>
      <w:docPartObj>
        <w:docPartGallery w:val="Page Numbers (Bottom of Page)"/>
        <w:docPartUnique/>
      </w:docPartObj>
    </w:sdtPr>
    <w:sdtEndPr/>
    <w:sdtContent>
      <w:p w14:paraId="2C0765F4" w14:textId="41C8AB2E" w:rsidR="004265F6" w:rsidRDefault="004265F6">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D2A1CA9" w14:textId="48F8D4E1" w:rsidR="0024796A" w:rsidRDefault="0024796A" w:rsidP="0024796A">
    <w:pPr>
      <w:pStyle w:val="Footer"/>
      <w:spacing w:line="180" w:lineRule="exact"/>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859064"/>
      <w:docPartObj>
        <w:docPartGallery w:val="Page Numbers (Bottom of Page)"/>
        <w:docPartUnique/>
      </w:docPartObj>
    </w:sdtPr>
    <w:sdtEndPr/>
    <w:sdtContent>
      <w:p w14:paraId="4C1D752B" w14:textId="1487064C" w:rsidR="004265F6" w:rsidRDefault="004265F6">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5DE7E8C" w14:textId="77777777" w:rsidR="008560C9" w:rsidRPr="00D31017" w:rsidRDefault="008560C9">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6ACEF" w14:textId="77777777" w:rsidR="00AE2D2D" w:rsidRDefault="00AE2D2D">
      <w:r>
        <w:separator/>
      </w:r>
    </w:p>
  </w:footnote>
  <w:footnote w:type="continuationSeparator" w:id="0">
    <w:p w14:paraId="1B916206" w14:textId="77777777" w:rsidR="00AE2D2D" w:rsidRDefault="00AE2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EFBD" w14:textId="77777777" w:rsidR="00086D94" w:rsidRDefault="00086D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64AA" w14:textId="77777777" w:rsidR="00086D94" w:rsidRPr="004265F6" w:rsidRDefault="00086D94" w:rsidP="00086D94">
    <w:pPr>
      <w:pStyle w:val="Header"/>
      <w:rPr>
        <w:sz w:val="32"/>
        <w:szCs w:val="32"/>
      </w:rPr>
    </w:pPr>
    <w:r>
      <w:rPr>
        <w:noProof/>
      </w:rPr>
      <w:drawing>
        <wp:anchor distT="0" distB="0" distL="114300" distR="114300" simplePos="0" relativeHeight="251663360" behindDoc="0" locked="0" layoutInCell="1" allowOverlap="1" wp14:anchorId="11F08CB3" wp14:editId="545278AE">
          <wp:simplePos x="0" y="0"/>
          <wp:positionH relativeFrom="column">
            <wp:posOffset>5158740</wp:posOffset>
          </wp:positionH>
          <wp:positionV relativeFrom="paragraph">
            <wp:posOffset>-189865</wp:posOffset>
          </wp:positionV>
          <wp:extent cx="381000" cy="379095"/>
          <wp:effectExtent l="0" t="0" r="0" b="1905"/>
          <wp:wrapSquare wrapText="bothSides"/>
          <wp:docPr id="1503723860" name="Picture 1503723860"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32037" name="Picture 288732037" descr="BSC LG col prt 30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79095"/>
                  </a:xfrm>
                  <a:prstGeom prst="rect">
                    <a:avLst/>
                  </a:prstGeom>
                  <a:noFill/>
                  <a:ln w="9525">
                    <a:noFill/>
                    <a:miter lim="800000"/>
                    <a:headEnd/>
                    <a:tailEnd/>
                  </a:ln>
                </pic:spPr>
              </pic:pic>
            </a:graphicData>
          </a:graphic>
        </wp:anchor>
      </w:drawing>
    </w:r>
    <w:r w:rsidRPr="004265F6">
      <w:rPr>
        <w:sz w:val="32"/>
        <w:szCs w:val="32"/>
      </w:rPr>
      <w:t>Scope</w:t>
    </w:r>
  </w:p>
  <w:p w14:paraId="19BA28EC" w14:textId="77777777" w:rsidR="00086D94" w:rsidRDefault="00086D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8C83" w14:textId="77777777" w:rsidR="00086D94" w:rsidRDefault="00086D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8A09" w14:textId="77777777" w:rsidR="00D042F7" w:rsidRPr="004265F6" w:rsidRDefault="00D042F7">
    <w:pPr>
      <w:pStyle w:val="Header"/>
      <w:rPr>
        <w:sz w:val="32"/>
        <w:szCs w:val="32"/>
      </w:rPr>
    </w:pPr>
    <w:r>
      <w:rPr>
        <w:noProof/>
      </w:rPr>
      <w:drawing>
        <wp:anchor distT="0" distB="0" distL="114300" distR="114300" simplePos="0" relativeHeight="251661312" behindDoc="0" locked="0" layoutInCell="1" allowOverlap="1" wp14:anchorId="1F044766" wp14:editId="376CFCB1">
          <wp:simplePos x="0" y="0"/>
          <wp:positionH relativeFrom="column">
            <wp:posOffset>5158740</wp:posOffset>
          </wp:positionH>
          <wp:positionV relativeFrom="paragraph">
            <wp:posOffset>-189865</wp:posOffset>
          </wp:positionV>
          <wp:extent cx="381000" cy="379095"/>
          <wp:effectExtent l="0" t="0" r="0" b="1905"/>
          <wp:wrapSquare wrapText="bothSides"/>
          <wp:docPr id="209456291" name="Picture 209456291"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32037" name="Picture 288732037" descr="BSC LG col prt 30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79095"/>
                  </a:xfrm>
                  <a:prstGeom prst="rect">
                    <a:avLst/>
                  </a:prstGeom>
                  <a:noFill/>
                  <a:ln w="9525">
                    <a:noFill/>
                    <a:miter lim="800000"/>
                    <a:headEnd/>
                    <a:tailEnd/>
                  </a:ln>
                </pic:spPr>
              </pic:pic>
            </a:graphicData>
          </a:graphic>
        </wp:anchor>
      </w:drawing>
    </w:r>
    <w:r w:rsidRPr="004265F6">
      <w:rPr>
        <w:sz w:val="32"/>
        <w:szCs w:val="32"/>
      </w:rPr>
      <w:t>Scope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6C0E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D6A2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3E8FC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9495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A71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C6EF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B6BF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4A1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1053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C247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C4330"/>
    <w:multiLevelType w:val="multilevel"/>
    <w:tmpl w:val="6422F65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1"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0912FAD"/>
    <w:multiLevelType w:val="hybridMultilevel"/>
    <w:tmpl w:val="AE78C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6A0510"/>
    <w:multiLevelType w:val="multilevel"/>
    <w:tmpl w:val="BB461582"/>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4" w15:restartNumberingAfterBreak="0">
    <w:nsid w:val="180D64C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22F54E6F"/>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19" w15:restartNumberingAfterBreak="0">
    <w:nsid w:val="243969D7"/>
    <w:multiLevelType w:val="hybridMultilevel"/>
    <w:tmpl w:val="3A70441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0" w15:restartNumberingAfterBreak="0">
    <w:nsid w:val="342E0EF3"/>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1" w15:restartNumberingAfterBreak="0">
    <w:nsid w:val="34AB53AA"/>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2"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23" w15:restartNumberingAfterBreak="0">
    <w:nsid w:val="365A497F"/>
    <w:multiLevelType w:val="hybridMultilevel"/>
    <w:tmpl w:val="C3367B2E"/>
    <w:lvl w:ilvl="0" w:tplc="C66233D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25" w15:restartNumberingAfterBreak="0">
    <w:nsid w:val="3D634290"/>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26" w15:restartNumberingAfterBreak="0">
    <w:nsid w:val="3DD31751"/>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27" w15:restartNumberingAfterBreak="0">
    <w:nsid w:val="3F415E17"/>
    <w:multiLevelType w:val="hybridMultilevel"/>
    <w:tmpl w:val="CF3604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FCA6889"/>
    <w:multiLevelType w:val="multilevel"/>
    <w:tmpl w:val="EF7CEF7C"/>
    <w:lvl w:ilvl="0">
      <w:start w:val="1"/>
      <w:numFmt w:val="decimal"/>
      <w:lvlRestart w:val="0"/>
      <w:pStyle w:val="OLTableNumber"/>
      <w:lvlText w:val="%1."/>
      <w:lvlJc w:val="left"/>
      <w:pPr>
        <w:tabs>
          <w:tab w:val="num" w:pos="2127"/>
        </w:tabs>
        <w:ind w:left="2127" w:hanging="709"/>
      </w:pPr>
      <w:rPr>
        <w:rFonts w:hint="default"/>
        <w:sz w:val="20"/>
      </w:rPr>
    </w:lvl>
    <w:lvl w:ilvl="1">
      <w:start w:val="1"/>
      <w:numFmt w:val="none"/>
      <w:lvlText w:val=""/>
      <w:lvlJc w:val="left"/>
      <w:pPr>
        <w:tabs>
          <w:tab w:val="num" w:pos="1418"/>
        </w:tabs>
        <w:ind w:left="1418" w:firstLine="0"/>
      </w:pPr>
      <w:rPr>
        <w:rFonts w:hint="default"/>
      </w:rPr>
    </w:lvl>
    <w:lvl w:ilvl="2">
      <w:start w:val="1"/>
      <w:numFmt w:val="none"/>
      <w:lvlText w:val=""/>
      <w:lvlJc w:val="left"/>
      <w:pPr>
        <w:tabs>
          <w:tab w:val="num" w:pos="1418"/>
        </w:tabs>
        <w:ind w:left="1418"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418"/>
        </w:tabs>
        <w:ind w:left="1418" w:firstLine="0"/>
      </w:pPr>
      <w:rPr>
        <w:rFonts w:hint="default"/>
        <w:sz w:val="20"/>
      </w:rPr>
    </w:lvl>
    <w:lvl w:ilvl="5">
      <w:start w:val="1"/>
      <w:numFmt w:val="none"/>
      <w:lvlText w:val=""/>
      <w:lvlJc w:val="left"/>
      <w:pPr>
        <w:tabs>
          <w:tab w:val="num" w:pos="1418"/>
        </w:tabs>
        <w:ind w:left="1418" w:firstLine="0"/>
      </w:pPr>
      <w:rPr>
        <w:rFonts w:hint="default"/>
      </w:rPr>
    </w:lvl>
    <w:lvl w:ilvl="6">
      <w:start w:val="1"/>
      <w:numFmt w:val="none"/>
      <w:lvlText w:val=""/>
      <w:lvlJc w:val="left"/>
      <w:pPr>
        <w:tabs>
          <w:tab w:val="num" w:pos="1418"/>
        </w:tabs>
        <w:ind w:left="1418" w:firstLine="0"/>
      </w:pPr>
      <w:rPr>
        <w:rFonts w:hint="default"/>
      </w:rPr>
    </w:lvl>
    <w:lvl w:ilvl="7">
      <w:start w:val="1"/>
      <w:numFmt w:val="none"/>
      <w:lvlText w:val=""/>
      <w:lvlJc w:val="left"/>
      <w:pPr>
        <w:tabs>
          <w:tab w:val="num" w:pos="1418"/>
        </w:tabs>
        <w:ind w:left="1418" w:firstLine="0"/>
      </w:pPr>
      <w:rPr>
        <w:rFonts w:hint="default"/>
      </w:rPr>
    </w:lvl>
    <w:lvl w:ilvl="8">
      <w:start w:val="1"/>
      <w:numFmt w:val="none"/>
      <w:lvlText w:val=""/>
      <w:lvlJc w:val="left"/>
      <w:pPr>
        <w:tabs>
          <w:tab w:val="num" w:pos="1418"/>
        </w:tabs>
        <w:ind w:left="1418" w:firstLine="0"/>
      </w:pPr>
      <w:rPr>
        <w:rFonts w:hint="default"/>
      </w:rPr>
    </w:lvl>
  </w:abstractNum>
  <w:abstractNum w:abstractNumId="29"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0" w15:restartNumberingAfterBreak="0">
    <w:nsid w:val="45662149"/>
    <w:multiLevelType w:val="multilevel"/>
    <w:tmpl w:val="B6D83228"/>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rPr>
    </w:lvl>
    <w:lvl w:ilvl="2">
      <w:start w:val="1"/>
      <w:numFmt w:val="decimal"/>
      <w:pStyle w:val="OLNumber2"/>
      <w:lvlText w:val="%2.%3"/>
      <w:lvlJc w:val="left"/>
      <w:pPr>
        <w:tabs>
          <w:tab w:val="num" w:pos="709"/>
        </w:tabs>
        <w:ind w:left="709" w:hanging="709"/>
      </w:pPr>
      <w:rPr>
        <w:rFonts w:hint="default"/>
        <w:sz w:val="20"/>
        <w:szCs w:val="20"/>
      </w:rPr>
    </w:lvl>
    <w:lvl w:ilvl="3">
      <w:start w:val="1"/>
      <w:numFmt w:val="lowerLetter"/>
      <w:pStyle w:val="OLNumber3"/>
      <w:lvlText w:val="(%4)"/>
      <w:lvlJc w:val="left"/>
      <w:pPr>
        <w:tabs>
          <w:tab w:val="num" w:pos="1418"/>
        </w:tabs>
        <w:ind w:left="1418" w:hanging="709"/>
      </w:pPr>
      <w:rPr>
        <w:rFonts w:hint="default"/>
        <w:b w:val="0"/>
        <w:bCs/>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31" w15:restartNumberingAfterBreak="0">
    <w:nsid w:val="4A4C1294"/>
    <w:multiLevelType w:val="multilevel"/>
    <w:tmpl w:val="BD38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C02024"/>
    <w:multiLevelType w:val="hybridMultilevel"/>
    <w:tmpl w:val="1EB6A914"/>
    <w:lvl w:ilvl="0" w:tplc="2B98D112">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DA3376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EA96CB0"/>
    <w:multiLevelType w:val="multilevel"/>
    <w:tmpl w:val="A24A9732"/>
    <w:lvl w:ilvl="0">
      <w:start w:val="1"/>
      <w:numFmt w:val="decimal"/>
      <w:pStyle w:val="H1"/>
      <w:suff w:val="nothing"/>
      <w:lvlText w:val="%1"/>
      <w:lvlJc w:val="left"/>
      <w:pPr>
        <w:ind w:left="0" w:firstLine="0"/>
      </w:pPr>
      <w:rPr>
        <w:sz w:val="22"/>
      </w:rPr>
    </w:lvl>
    <w:lvl w:ilvl="1">
      <w:start w:val="1"/>
      <w:numFmt w:val="decimal"/>
      <w:pStyle w:val="H2"/>
      <w:suff w:val="nothing"/>
      <w:lvlText w:val="%1.%2"/>
      <w:lvlJc w:val="left"/>
      <w:pPr>
        <w:ind w:left="2978" w:firstLine="0"/>
      </w:pPr>
      <w:rPr>
        <w:b/>
        <w:bCs w:val="0"/>
        <w:i w:val="0"/>
      </w:rPr>
    </w:lvl>
    <w:lvl w:ilvl="2">
      <w:start w:val="1"/>
      <w:numFmt w:val="decimal"/>
      <w:suff w:val="nothing"/>
      <w:lvlText w:val="%1.%2.%3"/>
      <w:lvlJc w:val="left"/>
      <w:pPr>
        <w:ind w:left="0" w:firstLine="0"/>
      </w:pPr>
      <w:rPr>
        <w:b/>
        <w:i w:val="0"/>
      </w:rPr>
    </w:lvl>
    <w:lvl w:ilvl="3">
      <w:start w:val="1"/>
      <w:numFmt w:val="decimal"/>
      <w:suff w:val="nothing"/>
      <w:lvlText w:val="%1.%2.%3.%4"/>
      <w:lvlJc w:val="left"/>
      <w:pPr>
        <w:ind w:left="0" w:firstLine="0"/>
      </w:pPr>
      <w:rPr>
        <w:b/>
        <w:i w:val="0"/>
      </w:rPr>
    </w:lvl>
    <w:lvl w:ilvl="4">
      <w:start w:val="1"/>
      <w:numFmt w:val="decimal"/>
      <w:suff w:val="nothing"/>
      <w:lvlText w:val="%1.%2.%3.%4.%5"/>
      <w:lvlJc w:val="left"/>
      <w:pPr>
        <w:ind w:left="0" w:firstLine="0"/>
      </w:pPr>
      <w:rPr>
        <w:b/>
        <w:i w:val="0"/>
      </w:rPr>
    </w:lvl>
    <w:lvl w:ilvl="5">
      <w:start w:val="1"/>
      <w:numFmt w:val="lowerLetter"/>
      <w:pStyle w:val="B2"/>
      <w:lvlText w:val="(%6)"/>
      <w:lvlJc w:val="left"/>
      <w:pPr>
        <w:tabs>
          <w:tab w:val="num" w:pos="567"/>
        </w:tabs>
        <w:ind w:left="567" w:hanging="567"/>
      </w:pPr>
      <w:rPr>
        <w:b w:val="0"/>
        <w:i w:val="0"/>
      </w:rPr>
    </w:lvl>
    <w:lvl w:ilvl="6">
      <w:start w:val="1"/>
      <w:numFmt w:val="lowerRoman"/>
      <w:pStyle w:val="B3"/>
      <w:lvlText w:val="(%7)"/>
      <w:lvlJc w:val="left"/>
      <w:pPr>
        <w:tabs>
          <w:tab w:val="num" w:pos="1287"/>
        </w:tabs>
        <w:ind w:left="1134" w:hanging="567"/>
      </w:pPr>
      <w:rPr>
        <w:b w:val="0"/>
        <w:i w:val="0"/>
      </w:rPr>
    </w:lvl>
    <w:lvl w:ilvl="7">
      <w:start w:val="1"/>
      <w:numFmt w:val="upperLetter"/>
      <w:pStyle w:val="B4"/>
      <w:lvlText w:val="(%8)"/>
      <w:lvlJc w:val="left"/>
      <w:pPr>
        <w:tabs>
          <w:tab w:val="num" w:pos="1701"/>
        </w:tabs>
        <w:ind w:left="1701" w:hanging="567"/>
      </w:pPr>
      <w:rPr>
        <w:i w:val="0"/>
      </w:rPr>
    </w:lvl>
    <w:lvl w:ilvl="8">
      <w:start w:val="1"/>
      <w:numFmt w:val="decimal"/>
      <w:lvlText w:val="(%9)"/>
      <w:lvlJc w:val="left"/>
      <w:pPr>
        <w:tabs>
          <w:tab w:val="num" w:pos="2268"/>
        </w:tabs>
        <w:ind w:left="2268" w:hanging="567"/>
      </w:pPr>
    </w:lvl>
  </w:abstractNum>
  <w:abstractNum w:abstractNumId="35" w15:restartNumberingAfterBreak="0">
    <w:nsid w:val="5472532F"/>
    <w:multiLevelType w:val="hybridMultilevel"/>
    <w:tmpl w:val="D12E7C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C33645D"/>
    <w:multiLevelType w:val="multilevel"/>
    <w:tmpl w:val="0CB87506"/>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7" w15:restartNumberingAfterBreak="0">
    <w:nsid w:val="5C3A568F"/>
    <w:multiLevelType w:val="multilevel"/>
    <w:tmpl w:val="195EAD30"/>
    <w:name w:val="LD_Standard2"/>
    <w:lvl w:ilvl="0">
      <w:start w:val="1"/>
      <w:numFmt w:val="bullet"/>
      <w:pStyle w:val="OLBullet0"/>
      <w:lvlText w:val=""/>
      <w:lvlJc w:val="left"/>
      <w:pPr>
        <w:tabs>
          <w:tab w:val="num" w:pos="709"/>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CA6274C"/>
    <w:multiLevelType w:val="multilevel"/>
    <w:tmpl w:val="BA94499C"/>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9"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4CD4AEB"/>
    <w:multiLevelType w:val="multilevel"/>
    <w:tmpl w:val="849238DA"/>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126"/>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41" w15:restartNumberingAfterBreak="0">
    <w:nsid w:val="65BD423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7060D8E"/>
    <w:multiLevelType w:val="hybridMultilevel"/>
    <w:tmpl w:val="6B70154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3" w15:restartNumberingAfterBreak="0">
    <w:nsid w:val="6A2F5F99"/>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44"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EF75D9"/>
    <w:multiLevelType w:val="hybridMultilevel"/>
    <w:tmpl w:val="8DBA7BE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7"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8" w15:restartNumberingAfterBreak="0">
    <w:nsid w:val="7E6A7B97"/>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num w:numId="1" w16cid:durableId="1444808770">
    <w:abstractNumId w:val="17"/>
  </w:num>
  <w:num w:numId="2" w16cid:durableId="864516028">
    <w:abstractNumId w:val="30"/>
  </w:num>
  <w:num w:numId="3" w16cid:durableId="1429227940">
    <w:abstractNumId w:val="24"/>
  </w:num>
  <w:num w:numId="4" w16cid:durableId="1070811030">
    <w:abstractNumId w:val="28"/>
  </w:num>
  <w:num w:numId="5" w16cid:durableId="2068414055">
    <w:abstractNumId w:val="29"/>
  </w:num>
  <w:num w:numId="6" w16cid:durableId="1923753709">
    <w:abstractNumId w:val="7"/>
  </w:num>
  <w:num w:numId="7" w16cid:durableId="137000224">
    <w:abstractNumId w:val="30"/>
  </w:num>
  <w:num w:numId="8" w16cid:durableId="1936861821">
    <w:abstractNumId w:val="6"/>
  </w:num>
  <w:num w:numId="9" w16cid:durableId="996154289">
    <w:abstractNumId w:val="34"/>
  </w:num>
  <w:num w:numId="10" w16cid:durableId="1299189720">
    <w:abstractNumId w:val="13"/>
  </w:num>
  <w:num w:numId="11" w16cid:durableId="408961968">
    <w:abstractNumId w:val="25"/>
  </w:num>
  <w:num w:numId="12" w16cid:durableId="1753041626">
    <w:abstractNumId w:val="20"/>
  </w:num>
  <w:num w:numId="13" w16cid:durableId="1674645898">
    <w:abstractNumId w:val="21"/>
  </w:num>
  <w:num w:numId="14" w16cid:durableId="2129808320">
    <w:abstractNumId w:val="36"/>
  </w:num>
  <w:num w:numId="15" w16cid:durableId="1671176701">
    <w:abstractNumId w:val="10"/>
  </w:num>
  <w:num w:numId="16" w16cid:durableId="9454067">
    <w:abstractNumId w:val="38"/>
  </w:num>
  <w:num w:numId="17" w16cid:durableId="979844331">
    <w:abstractNumId w:val="37"/>
  </w:num>
  <w:num w:numId="18" w16cid:durableId="1397515416">
    <w:abstractNumId w:val="45"/>
  </w:num>
  <w:num w:numId="19" w16cid:durableId="1929654278">
    <w:abstractNumId w:val="22"/>
  </w:num>
  <w:num w:numId="20" w16cid:durableId="1478450122">
    <w:abstractNumId w:val="15"/>
  </w:num>
  <w:num w:numId="21" w16cid:durableId="577329821">
    <w:abstractNumId w:val="39"/>
  </w:num>
  <w:num w:numId="22" w16cid:durableId="154880617">
    <w:abstractNumId w:val="47"/>
  </w:num>
  <w:num w:numId="23" w16cid:durableId="1193032491">
    <w:abstractNumId w:val="44"/>
    <w:lvlOverride w:ilvl="0">
      <w:startOverride w:val="1"/>
    </w:lvlOverride>
  </w:num>
  <w:num w:numId="24" w16cid:durableId="1342583910">
    <w:abstractNumId w:val="14"/>
  </w:num>
  <w:num w:numId="25" w16cid:durableId="1594314462">
    <w:abstractNumId w:val="33"/>
  </w:num>
  <w:num w:numId="26" w16cid:durableId="1522090958">
    <w:abstractNumId w:val="41"/>
  </w:num>
  <w:num w:numId="27" w16cid:durableId="1830098329">
    <w:abstractNumId w:val="48"/>
  </w:num>
  <w:num w:numId="28" w16cid:durableId="896624995">
    <w:abstractNumId w:val="18"/>
  </w:num>
  <w:num w:numId="29" w16cid:durableId="1538205000">
    <w:abstractNumId w:val="26"/>
  </w:num>
  <w:num w:numId="30" w16cid:durableId="1788894164">
    <w:abstractNumId w:val="40"/>
  </w:num>
  <w:num w:numId="31" w16cid:durableId="678970993">
    <w:abstractNumId w:val="11"/>
  </w:num>
  <w:num w:numId="32" w16cid:durableId="395904360">
    <w:abstractNumId w:val="44"/>
  </w:num>
  <w:num w:numId="33" w16cid:durableId="444615617">
    <w:abstractNumId w:val="32"/>
  </w:num>
  <w:num w:numId="34" w16cid:durableId="1964386606">
    <w:abstractNumId w:val="9"/>
  </w:num>
  <w:num w:numId="35" w16cid:durableId="42756565">
    <w:abstractNumId w:val="5"/>
  </w:num>
  <w:num w:numId="36" w16cid:durableId="1521622139">
    <w:abstractNumId w:val="4"/>
  </w:num>
  <w:num w:numId="37" w16cid:durableId="1445421805">
    <w:abstractNumId w:val="8"/>
  </w:num>
  <w:num w:numId="38" w16cid:durableId="1902398553">
    <w:abstractNumId w:val="3"/>
  </w:num>
  <w:num w:numId="39" w16cid:durableId="745150850">
    <w:abstractNumId w:val="2"/>
  </w:num>
  <w:num w:numId="40" w16cid:durableId="963272717">
    <w:abstractNumId w:val="1"/>
  </w:num>
  <w:num w:numId="41" w16cid:durableId="620233196">
    <w:abstractNumId w:val="0"/>
  </w:num>
  <w:num w:numId="42" w16cid:durableId="2026130472">
    <w:abstractNumId w:val="30"/>
  </w:num>
  <w:num w:numId="43" w16cid:durableId="326174357">
    <w:abstractNumId w:val="30"/>
  </w:num>
  <w:num w:numId="44" w16cid:durableId="1605191253">
    <w:abstractNumId w:val="30"/>
  </w:num>
  <w:num w:numId="45" w16cid:durableId="1418094320">
    <w:abstractNumId w:val="30"/>
  </w:num>
  <w:num w:numId="46" w16cid:durableId="795679470">
    <w:abstractNumId w:val="30"/>
  </w:num>
  <w:num w:numId="47" w16cid:durableId="442847386">
    <w:abstractNumId w:val="30"/>
  </w:num>
  <w:num w:numId="48" w16cid:durableId="1203396479">
    <w:abstractNumId w:val="43"/>
  </w:num>
  <w:num w:numId="49" w16cid:durableId="1326519511">
    <w:abstractNumId w:val="30"/>
  </w:num>
  <w:num w:numId="50" w16cid:durableId="2069911708">
    <w:abstractNumId w:val="30"/>
  </w:num>
  <w:num w:numId="51" w16cid:durableId="1463617070">
    <w:abstractNumId w:val="27"/>
  </w:num>
  <w:num w:numId="52" w16cid:durableId="1658729664">
    <w:abstractNumId w:val="46"/>
  </w:num>
  <w:num w:numId="53" w16cid:durableId="832378574">
    <w:abstractNumId w:val="35"/>
  </w:num>
  <w:num w:numId="54" w16cid:durableId="436606345">
    <w:abstractNumId w:val="12"/>
  </w:num>
  <w:num w:numId="55" w16cid:durableId="2092965721">
    <w:abstractNumId w:val="23"/>
  </w:num>
  <w:num w:numId="56" w16cid:durableId="1237859659">
    <w:abstractNumId w:val="31"/>
  </w:num>
  <w:num w:numId="57" w16cid:durableId="513423129">
    <w:abstractNumId w:val="42"/>
  </w:num>
  <w:num w:numId="58" w16cid:durableId="660700062">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IyNrEwNjczMjMytTRW0lEKTi0uzszPAykwrgUA00/H1SwAAAA="/>
    <w:docVar w:name="ndGeneratedStamp" w:val="3443-3049-6271, v. 2"/>
    <w:docVar w:name="ndGeneratedStampLocation" w:val="ExceptFirst"/>
  </w:docVars>
  <w:rsids>
    <w:rsidRoot w:val="00592E73"/>
    <w:rsid w:val="00000A9D"/>
    <w:rsid w:val="000025D3"/>
    <w:rsid w:val="00003B7C"/>
    <w:rsid w:val="000040CE"/>
    <w:rsid w:val="00007121"/>
    <w:rsid w:val="00014D6D"/>
    <w:rsid w:val="0001596D"/>
    <w:rsid w:val="00016F4A"/>
    <w:rsid w:val="000179F4"/>
    <w:rsid w:val="00022630"/>
    <w:rsid w:val="00023802"/>
    <w:rsid w:val="00025065"/>
    <w:rsid w:val="00026FB1"/>
    <w:rsid w:val="000278D6"/>
    <w:rsid w:val="00030B04"/>
    <w:rsid w:val="00032C69"/>
    <w:rsid w:val="00033595"/>
    <w:rsid w:val="00034A5C"/>
    <w:rsid w:val="00035508"/>
    <w:rsid w:val="0003601D"/>
    <w:rsid w:val="00036CB4"/>
    <w:rsid w:val="00037054"/>
    <w:rsid w:val="000402E5"/>
    <w:rsid w:val="000419C2"/>
    <w:rsid w:val="00042004"/>
    <w:rsid w:val="00042ED5"/>
    <w:rsid w:val="000440D5"/>
    <w:rsid w:val="00044206"/>
    <w:rsid w:val="00044B71"/>
    <w:rsid w:val="000450D3"/>
    <w:rsid w:val="00055CCF"/>
    <w:rsid w:val="00055D0C"/>
    <w:rsid w:val="000601CD"/>
    <w:rsid w:val="000650B9"/>
    <w:rsid w:val="00070A32"/>
    <w:rsid w:val="000754C5"/>
    <w:rsid w:val="000770C7"/>
    <w:rsid w:val="000775CE"/>
    <w:rsid w:val="00077685"/>
    <w:rsid w:val="00077962"/>
    <w:rsid w:val="000802C2"/>
    <w:rsid w:val="00081F8B"/>
    <w:rsid w:val="00084804"/>
    <w:rsid w:val="00085100"/>
    <w:rsid w:val="00086D94"/>
    <w:rsid w:val="000875E3"/>
    <w:rsid w:val="00087A75"/>
    <w:rsid w:val="00091A55"/>
    <w:rsid w:val="00093633"/>
    <w:rsid w:val="00094D37"/>
    <w:rsid w:val="00096E9D"/>
    <w:rsid w:val="000A09B8"/>
    <w:rsid w:val="000A181D"/>
    <w:rsid w:val="000A1CC7"/>
    <w:rsid w:val="000A5E6E"/>
    <w:rsid w:val="000A6355"/>
    <w:rsid w:val="000A63FE"/>
    <w:rsid w:val="000A7B7F"/>
    <w:rsid w:val="000B003C"/>
    <w:rsid w:val="000B195E"/>
    <w:rsid w:val="000B19FE"/>
    <w:rsid w:val="000B1EB7"/>
    <w:rsid w:val="000B3B45"/>
    <w:rsid w:val="000C02F3"/>
    <w:rsid w:val="000C2557"/>
    <w:rsid w:val="000C4155"/>
    <w:rsid w:val="000D1F03"/>
    <w:rsid w:val="000D260B"/>
    <w:rsid w:val="000D30AE"/>
    <w:rsid w:val="000D4CFF"/>
    <w:rsid w:val="000D5000"/>
    <w:rsid w:val="000D6DCB"/>
    <w:rsid w:val="000D7DDA"/>
    <w:rsid w:val="000E267F"/>
    <w:rsid w:val="000E27C6"/>
    <w:rsid w:val="000E3CA0"/>
    <w:rsid w:val="000E4494"/>
    <w:rsid w:val="000E484A"/>
    <w:rsid w:val="000E4C30"/>
    <w:rsid w:val="000E56EC"/>
    <w:rsid w:val="000E5D9C"/>
    <w:rsid w:val="000E62EB"/>
    <w:rsid w:val="000F3509"/>
    <w:rsid w:val="000F41BD"/>
    <w:rsid w:val="000F61DE"/>
    <w:rsid w:val="000F72AC"/>
    <w:rsid w:val="00100B85"/>
    <w:rsid w:val="00100FFF"/>
    <w:rsid w:val="001045EF"/>
    <w:rsid w:val="00105299"/>
    <w:rsid w:val="00105480"/>
    <w:rsid w:val="00105687"/>
    <w:rsid w:val="001058AE"/>
    <w:rsid w:val="0011071F"/>
    <w:rsid w:val="0011183F"/>
    <w:rsid w:val="00113CA2"/>
    <w:rsid w:val="001156A4"/>
    <w:rsid w:val="001167F0"/>
    <w:rsid w:val="00116DF5"/>
    <w:rsid w:val="00120069"/>
    <w:rsid w:val="00124BA6"/>
    <w:rsid w:val="00125647"/>
    <w:rsid w:val="001257FB"/>
    <w:rsid w:val="00125E12"/>
    <w:rsid w:val="0013229F"/>
    <w:rsid w:val="001334E2"/>
    <w:rsid w:val="0013421E"/>
    <w:rsid w:val="0013423A"/>
    <w:rsid w:val="00136CD6"/>
    <w:rsid w:val="00140F91"/>
    <w:rsid w:val="0014184C"/>
    <w:rsid w:val="001455FA"/>
    <w:rsid w:val="0014563B"/>
    <w:rsid w:val="00146EB9"/>
    <w:rsid w:val="00147693"/>
    <w:rsid w:val="00147CA4"/>
    <w:rsid w:val="001505DE"/>
    <w:rsid w:val="001531AB"/>
    <w:rsid w:val="00153D5E"/>
    <w:rsid w:val="001573F3"/>
    <w:rsid w:val="001577B1"/>
    <w:rsid w:val="0016158C"/>
    <w:rsid w:val="00162A73"/>
    <w:rsid w:val="0016367A"/>
    <w:rsid w:val="00164423"/>
    <w:rsid w:val="00167664"/>
    <w:rsid w:val="00167EBE"/>
    <w:rsid w:val="001719ED"/>
    <w:rsid w:val="00173A39"/>
    <w:rsid w:val="00173DF5"/>
    <w:rsid w:val="00174F3D"/>
    <w:rsid w:val="00175ACB"/>
    <w:rsid w:val="001769E8"/>
    <w:rsid w:val="00177EB8"/>
    <w:rsid w:val="00183ADF"/>
    <w:rsid w:val="00183F5E"/>
    <w:rsid w:val="001868AE"/>
    <w:rsid w:val="00186FBE"/>
    <w:rsid w:val="0019216E"/>
    <w:rsid w:val="001939B0"/>
    <w:rsid w:val="00195330"/>
    <w:rsid w:val="00196A69"/>
    <w:rsid w:val="00196E44"/>
    <w:rsid w:val="00197655"/>
    <w:rsid w:val="001976DA"/>
    <w:rsid w:val="001A1361"/>
    <w:rsid w:val="001A2F9B"/>
    <w:rsid w:val="001A42B0"/>
    <w:rsid w:val="001A5063"/>
    <w:rsid w:val="001A749D"/>
    <w:rsid w:val="001B36ED"/>
    <w:rsid w:val="001B3B05"/>
    <w:rsid w:val="001B447D"/>
    <w:rsid w:val="001B496B"/>
    <w:rsid w:val="001B5038"/>
    <w:rsid w:val="001B58A7"/>
    <w:rsid w:val="001B7A95"/>
    <w:rsid w:val="001B7BDF"/>
    <w:rsid w:val="001B7D87"/>
    <w:rsid w:val="001C123E"/>
    <w:rsid w:val="001C1602"/>
    <w:rsid w:val="001C2D88"/>
    <w:rsid w:val="001C46CB"/>
    <w:rsid w:val="001C52E1"/>
    <w:rsid w:val="001C58CD"/>
    <w:rsid w:val="001C5B61"/>
    <w:rsid w:val="001C6E76"/>
    <w:rsid w:val="001D0F8C"/>
    <w:rsid w:val="001D3ECD"/>
    <w:rsid w:val="001D4E5A"/>
    <w:rsid w:val="001D5A81"/>
    <w:rsid w:val="001E11E3"/>
    <w:rsid w:val="001E1305"/>
    <w:rsid w:val="001E2F62"/>
    <w:rsid w:val="001E40F9"/>
    <w:rsid w:val="001E51F8"/>
    <w:rsid w:val="001E6D7E"/>
    <w:rsid w:val="001F1A80"/>
    <w:rsid w:val="001F2DFA"/>
    <w:rsid w:val="001F3379"/>
    <w:rsid w:val="001F493F"/>
    <w:rsid w:val="001F6F9F"/>
    <w:rsid w:val="002000DE"/>
    <w:rsid w:val="0020034B"/>
    <w:rsid w:val="00201FC1"/>
    <w:rsid w:val="00203409"/>
    <w:rsid w:val="0020434C"/>
    <w:rsid w:val="00212C66"/>
    <w:rsid w:val="00213A28"/>
    <w:rsid w:val="002161CE"/>
    <w:rsid w:val="00216328"/>
    <w:rsid w:val="00220D23"/>
    <w:rsid w:val="00220FC6"/>
    <w:rsid w:val="00221C75"/>
    <w:rsid w:val="0022262F"/>
    <w:rsid w:val="00222D0A"/>
    <w:rsid w:val="0022343E"/>
    <w:rsid w:val="00225B90"/>
    <w:rsid w:val="00226E30"/>
    <w:rsid w:val="0022790E"/>
    <w:rsid w:val="00227B94"/>
    <w:rsid w:val="00227CB0"/>
    <w:rsid w:val="00240C47"/>
    <w:rsid w:val="00242B7C"/>
    <w:rsid w:val="00243492"/>
    <w:rsid w:val="00243F99"/>
    <w:rsid w:val="002444B9"/>
    <w:rsid w:val="00245272"/>
    <w:rsid w:val="0024796A"/>
    <w:rsid w:val="00255193"/>
    <w:rsid w:val="00255C94"/>
    <w:rsid w:val="00256DE9"/>
    <w:rsid w:val="0025782B"/>
    <w:rsid w:val="00257E6C"/>
    <w:rsid w:val="00261240"/>
    <w:rsid w:val="002613EA"/>
    <w:rsid w:val="00261F6D"/>
    <w:rsid w:val="00263F62"/>
    <w:rsid w:val="0026522C"/>
    <w:rsid w:val="00272B9E"/>
    <w:rsid w:val="00273FD2"/>
    <w:rsid w:val="00275C49"/>
    <w:rsid w:val="00276508"/>
    <w:rsid w:val="00281A73"/>
    <w:rsid w:val="0028390F"/>
    <w:rsid w:val="00283FB1"/>
    <w:rsid w:val="0028596B"/>
    <w:rsid w:val="00285E8B"/>
    <w:rsid w:val="00292B65"/>
    <w:rsid w:val="00295C4C"/>
    <w:rsid w:val="00296709"/>
    <w:rsid w:val="002A12AB"/>
    <w:rsid w:val="002A2839"/>
    <w:rsid w:val="002A2CDC"/>
    <w:rsid w:val="002A2D00"/>
    <w:rsid w:val="002A57D4"/>
    <w:rsid w:val="002A5BC1"/>
    <w:rsid w:val="002A5DBC"/>
    <w:rsid w:val="002A66EE"/>
    <w:rsid w:val="002B1500"/>
    <w:rsid w:val="002B1EAA"/>
    <w:rsid w:val="002B388D"/>
    <w:rsid w:val="002B3A50"/>
    <w:rsid w:val="002B5378"/>
    <w:rsid w:val="002B5EC6"/>
    <w:rsid w:val="002B77BB"/>
    <w:rsid w:val="002C0305"/>
    <w:rsid w:val="002C0EAA"/>
    <w:rsid w:val="002C1349"/>
    <w:rsid w:val="002C4677"/>
    <w:rsid w:val="002C4F8B"/>
    <w:rsid w:val="002C52D4"/>
    <w:rsid w:val="002C5859"/>
    <w:rsid w:val="002D195A"/>
    <w:rsid w:val="002D1FC1"/>
    <w:rsid w:val="002D2945"/>
    <w:rsid w:val="002D438B"/>
    <w:rsid w:val="002E070B"/>
    <w:rsid w:val="002E2898"/>
    <w:rsid w:val="002E3C95"/>
    <w:rsid w:val="002E5199"/>
    <w:rsid w:val="002E7324"/>
    <w:rsid w:val="002F1AD0"/>
    <w:rsid w:val="002F2A32"/>
    <w:rsid w:val="002F3716"/>
    <w:rsid w:val="002F3B47"/>
    <w:rsid w:val="002F5333"/>
    <w:rsid w:val="00300D11"/>
    <w:rsid w:val="00301276"/>
    <w:rsid w:val="00301B75"/>
    <w:rsid w:val="00302876"/>
    <w:rsid w:val="00303044"/>
    <w:rsid w:val="00303CDA"/>
    <w:rsid w:val="00304506"/>
    <w:rsid w:val="0030582D"/>
    <w:rsid w:val="00307773"/>
    <w:rsid w:val="00311366"/>
    <w:rsid w:val="0031283B"/>
    <w:rsid w:val="00312977"/>
    <w:rsid w:val="00314A28"/>
    <w:rsid w:val="00314CB7"/>
    <w:rsid w:val="00315231"/>
    <w:rsid w:val="0031671E"/>
    <w:rsid w:val="00316D51"/>
    <w:rsid w:val="0032099D"/>
    <w:rsid w:val="00320F77"/>
    <w:rsid w:val="00321D5E"/>
    <w:rsid w:val="003230F5"/>
    <w:rsid w:val="00325A4C"/>
    <w:rsid w:val="00326F4D"/>
    <w:rsid w:val="00332175"/>
    <w:rsid w:val="00332401"/>
    <w:rsid w:val="00332DEA"/>
    <w:rsid w:val="00332FB7"/>
    <w:rsid w:val="00336B9F"/>
    <w:rsid w:val="00342E4C"/>
    <w:rsid w:val="00343225"/>
    <w:rsid w:val="003453A9"/>
    <w:rsid w:val="00350301"/>
    <w:rsid w:val="003506AB"/>
    <w:rsid w:val="00351BAE"/>
    <w:rsid w:val="00351C9A"/>
    <w:rsid w:val="003546A9"/>
    <w:rsid w:val="003563C4"/>
    <w:rsid w:val="003609C1"/>
    <w:rsid w:val="00362600"/>
    <w:rsid w:val="0036718B"/>
    <w:rsid w:val="003679B5"/>
    <w:rsid w:val="00370061"/>
    <w:rsid w:val="00371202"/>
    <w:rsid w:val="00373170"/>
    <w:rsid w:val="0037487D"/>
    <w:rsid w:val="00374AD7"/>
    <w:rsid w:val="00374AE4"/>
    <w:rsid w:val="00376185"/>
    <w:rsid w:val="00377B66"/>
    <w:rsid w:val="00380F51"/>
    <w:rsid w:val="00381DDD"/>
    <w:rsid w:val="00383E37"/>
    <w:rsid w:val="00384FC4"/>
    <w:rsid w:val="00385C5F"/>
    <w:rsid w:val="00390754"/>
    <w:rsid w:val="00390C6A"/>
    <w:rsid w:val="00392316"/>
    <w:rsid w:val="00393BDF"/>
    <w:rsid w:val="00397777"/>
    <w:rsid w:val="003A05B6"/>
    <w:rsid w:val="003A0A67"/>
    <w:rsid w:val="003A2157"/>
    <w:rsid w:val="003A27C1"/>
    <w:rsid w:val="003A281B"/>
    <w:rsid w:val="003A41F2"/>
    <w:rsid w:val="003A63EF"/>
    <w:rsid w:val="003A6C9B"/>
    <w:rsid w:val="003A7175"/>
    <w:rsid w:val="003A7530"/>
    <w:rsid w:val="003A7D6E"/>
    <w:rsid w:val="003B356B"/>
    <w:rsid w:val="003B3DD5"/>
    <w:rsid w:val="003B6087"/>
    <w:rsid w:val="003B6F0E"/>
    <w:rsid w:val="003C0654"/>
    <w:rsid w:val="003C156A"/>
    <w:rsid w:val="003C5A37"/>
    <w:rsid w:val="003D1B94"/>
    <w:rsid w:val="003D1C5F"/>
    <w:rsid w:val="003D2560"/>
    <w:rsid w:val="003D2EF8"/>
    <w:rsid w:val="003D3443"/>
    <w:rsid w:val="003D45BC"/>
    <w:rsid w:val="003E09A5"/>
    <w:rsid w:val="003E2BE2"/>
    <w:rsid w:val="003E4C83"/>
    <w:rsid w:val="003E6F28"/>
    <w:rsid w:val="003F1EE2"/>
    <w:rsid w:val="003F64BD"/>
    <w:rsid w:val="003F700F"/>
    <w:rsid w:val="004004F2"/>
    <w:rsid w:val="00401C04"/>
    <w:rsid w:val="0040212E"/>
    <w:rsid w:val="00403B80"/>
    <w:rsid w:val="004045D7"/>
    <w:rsid w:val="00404E30"/>
    <w:rsid w:val="00405C90"/>
    <w:rsid w:val="00407793"/>
    <w:rsid w:val="00407D6C"/>
    <w:rsid w:val="00410522"/>
    <w:rsid w:val="00410F83"/>
    <w:rsid w:val="004116DD"/>
    <w:rsid w:val="0041215D"/>
    <w:rsid w:val="00412E78"/>
    <w:rsid w:val="004145A5"/>
    <w:rsid w:val="00415459"/>
    <w:rsid w:val="00415E45"/>
    <w:rsid w:val="00416D89"/>
    <w:rsid w:val="004209C6"/>
    <w:rsid w:val="0042286C"/>
    <w:rsid w:val="0042558E"/>
    <w:rsid w:val="004265F6"/>
    <w:rsid w:val="00431BA0"/>
    <w:rsid w:val="004339A4"/>
    <w:rsid w:val="0043595D"/>
    <w:rsid w:val="00435CB2"/>
    <w:rsid w:val="004366FF"/>
    <w:rsid w:val="0044004E"/>
    <w:rsid w:val="00441373"/>
    <w:rsid w:val="00441471"/>
    <w:rsid w:val="0044204B"/>
    <w:rsid w:val="00442232"/>
    <w:rsid w:val="00442DD4"/>
    <w:rsid w:val="00443D9A"/>
    <w:rsid w:val="00445DFB"/>
    <w:rsid w:val="00450EFD"/>
    <w:rsid w:val="004548EB"/>
    <w:rsid w:val="004569C4"/>
    <w:rsid w:val="0046110C"/>
    <w:rsid w:val="00463F17"/>
    <w:rsid w:val="00464A4E"/>
    <w:rsid w:val="004673FC"/>
    <w:rsid w:val="00467484"/>
    <w:rsid w:val="00470C07"/>
    <w:rsid w:val="0047248D"/>
    <w:rsid w:val="00475FD4"/>
    <w:rsid w:val="0047608F"/>
    <w:rsid w:val="00476EAE"/>
    <w:rsid w:val="00477003"/>
    <w:rsid w:val="00490672"/>
    <w:rsid w:val="004907D1"/>
    <w:rsid w:val="00497871"/>
    <w:rsid w:val="004A0041"/>
    <w:rsid w:val="004A17E5"/>
    <w:rsid w:val="004A2CCA"/>
    <w:rsid w:val="004A33BA"/>
    <w:rsid w:val="004A4405"/>
    <w:rsid w:val="004A4E82"/>
    <w:rsid w:val="004A55AB"/>
    <w:rsid w:val="004A6892"/>
    <w:rsid w:val="004A7294"/>
    <w:rsid w:val="004A7401"/>
    <w:rsid w:val="004B00BC"/>
    <w:rsid w:val="004B53B8"/>
    <w:rsid w:val="004B5BED"/>
    <w:rsid w:val="004B6923"/>
    <w:rsid w:val="004B7214"/>
    <w:rsid w:val="004C2D61"/>
    <w:rsid w:val="004C41D3"/>
    <w:rsid w:val="004C5AEC"/>
    <w:rsid w:val="004C62E0"/>
    <w:rsid w:val="004C65B3"/>
    <w:rsid w:val="004C678C"/>
    <w:rsid w:val="004C7641"/>
    <w:rsid w:val="004D0AEF"/>
    <w:rsid w:val="004D128C"/>
    <w:rsid w:val="004D257D"/>
    <w:rsid w:val="004D2D8C"/>
    <w:rsid w:val="004D370C"/>
    <w:rsid w:val="004D3F58"/>
    <w:rsid w:val="004D47CC"/>
    <w:rsid w:val="004D5851"/>
    <w:rsid w:val="004D587A"/>
    <w:rsid w:val="004E2EC5"/>
    <w:rsid w:val="004E546A"/>
    <w:rsid w:val="004E6973"/>
    <w:rsid w:val="004E7158"/>
    <w:rsid w:val="004F01AF"/>
    <w:rsid w:val="004F0E51"/>
    <w:rsid w:val="004F2761"/>
    <w:rsid w:val="004F64F6"/>
    <w:rsid w:val="00500D8E"/>
    <w:rsid w:val="00500FB2"/>
    <w:rsid w:val="005017F2"/>
    <w:rsid w:val="005039A8"/>
    <w:rsid w:val="00504116"/>
    <w:rsid w:val="00506C32"/>
    <w:rsid w:val="00510BE6"/>
    <w:rsid w:val="005138A8"/>
    <w:rsid w:val="00514CC9"/>
    <w:rsid w:val="00516D53"/>
    <w:rsid w:val="005230F2"/>
    <w:rsid w:val="0052396B"/>
    <w:rsid w:val="00523CD5"/>
    <w:rsid w:val="005272E0"/>
    <w:rsid w:val="0053055C"/>
    <w:rsid w:val="00535DC7"/>
    <w:rsid w:val="005508AC"/>
    <w:rsid w:val="00555429"/>
    <w:rsid w:val="00556390"/>
    <w:rsid w:val="00560FBB"/>
    <w:rsid w:val="00561CC5"/>
    <w:rsid w:val="00563C44"/>
    <w:rsid w:val="005658C0"/>
    <w:rsid w:val="005664E6"/>
    <w:rsid w:val="005705E9"/>
    <w:rsid w:val="00570EDE"/>
    <w:rsid w:val="0057458D"/>
    <w:rsid w:val="005746DC"/>
    <w:rsid w:val="00574703"/>
    <w:rsid w:val="00576F8D"/>
    <w:rsid w:val="00581DF4"/>
    <w:rsid w:val="005854DA"/>
    <w:rsid w:val="00587531"/>
    <w:rsid w:val="005877C7"/>
    <w:rsid w:val="005906EC"/>
    <w:rsid w:val="00590992"/>
    <w:rsid w:val="00592E73"/>
    <w:rsid w:val="00592EAD"/>
    <w:rsid w:val="00593102"/>
    <w:rsid w:val="00593E35"/>
    <w:rsid w:val="00594B8A"/>
    <w:rsid w:val="00594E38"/>
    <w:rsid w:val="00595225"/>
    <w:rsid w:val="005959CC"/>
    <w:rsid w:val="005A26E8"/>
    <w:rsid w:val="005A3255"/>
    <w:rsid w:val="005A6F0E"/>
    <w:rsid w:val="005B079C"/>
    <w:rsid w:val="005B089C"/>
    <w:rsid w:val="005B4686"/>
    <w:rsid w:val="005B4B92"/>
    <w:rsid w:val="005B6BE8"/>
    <w:rsid w:val="005C1BDB"/>
    <w:rsid w:val="005C350A"/>
    <w:rsid w:val="005C4A94"/>
    <w:rsid w:val="005C6508"/>
    <w:rsid w:val="005C7427"/>
    <w:rsid w:val="005C7489"/>
    <w:rsid w:val="005D44B4"/>
    <w:rsid w:val="005D51D9"/>
    <w:rsid w:val="005D715B"/>
    <w:rsid w:val="005D7414"/>
    <w:rsid w:val="005E0BEE"/>
    <w:rsid w:val="005E15DE"/>
    <w:rsid w:val="005E1E2B"/>
    <w:rsid w:val="005E4F5C"/>
    <w:rsid w:val="005E50C8"/>
    <w:rsid w:val="005E6655"/>
    <w:rsid w:val="005E6ADC"/>
    <w:rsid w:val="005E70A6"/>
    <w:rsid w:val="005F1220"/>
    <w:rsid w:val="005F20D1"/>
    <w:rsid w:val="005F2A79"/>
    <w:rsid w:val="005F3AFF"/>
    <w:rsid w:val="005F5175"/>
    <w:rsid w:val="005F65AB"/>
    <w:rsid w:val="005F6EB2"/>
    <w:rsid w:val="005F7981"/>
    <w:rsid w:val="0060000A"/>
    <w:rsid w:val="00601040"/>
    <w:rsid w:val="006028D8"/>
    <w:rsid w:val="006043F7"/>
    <w:rsid w:val="00607A40"/>
    <w:rsid w:val="00610FA5"/>
    <w:rsid w:val="00611237"/>
    <w:rsid w:val="006121DA"/>
    <w:rsid w:val="0061455A"/>
    <w:rsid w:val="00614C41"/>
    <w:rsid w:val="00615021"/>
    <w:rsid w:val="00622125"/>
    <w:rsid w:val="00624A31"/>
    <w:rsid w:val="006268DC"/>
    <w:rsid w:val="00626B28"/>
    <w:rsid w:val="00627693"/>
    <w:rsid w:val="00632870"/>
    <w:rsid w:val="006336BD"/>
    <w:rsid w:val="0063625F"/>
    <w:rsid w:val="0063682E"/>
    <w:rsid w:val="006369EF"/>
    <w:rsid w:val="00636FAE"/>
    <w:rsid w:val="00641E00"/>
    <w:rsid w:val="006423FB"/>
    <w:rsid w:val="00642CA7"/>
    <w:rsid w:val="00644305"/>
    <w:rsid w:val="00644421"/>
    <w:rsid w:val="00647B46"/>
    <w:rsid w:val="00650AB7"/>
    <w:rsid w:val="00650AD8"/>
    <w:rsid w:val="00651488"/>
    <w:rsid w:val="006517AE"/>
    <w:rsid w:val="0065411E"/>
    <w:rsid w:val="00655016"/>
    <w:rsid w:val="00655AEC"/>
    <w:rsid w:val="0065726A"/>
    <w:rsid w:val="00657287"/>
    <w:rsid w:val="00660735"/>
    <w:rsid w:val="006626C4"/>
    <w:rsid w:val="00665DDA"/>
    <w:rsid w:val="00665EF7"/>
    <w:rsid w:val="006661FE"/>
    <w:rsid w:val="00666D5B"/>
    <w:rsid w:val="006732C8"/>
    <w:rsid w:val="00674DFD"/>
    <w:rsid w:val="00675268"/>
    <w:rsid w:val="00675A38"/>
    <w:rsid w:val="0068237D"/>
    <w:rsid w:val="00682F8A"/>
    <w:rsid w:val="00686845"/>
    <w:rsid w:val="00686C2D"/>
    <w:rsid w:val="00687247"/>
    <w:rsid w:val="00691F70"/>
    <w:rsid w:val="00693BB6"/>
    <w:rsid w:val="006951CB"/>
    <w:rsid w:val="00695BD7"/>
    <w:rsid w:val="00696888"/>
    <w:rsid w:val="00697540"/>
    <w:rsid w:val="0069778C"/>
    <w:rsid w:val="006A2584"/>
    <w:rsid w:val="006A6993"/>
    <w:rsid w:val="006B1A0C"/>
    <w:rsid w:val="006B45CA"/>
    <w:rsid w:val="006B5E92"/>
    <w:rsid w:val="006B64EE"/>
    <w:rsid w:val="006C18FE"/>
    <w:rsid w:val="006C1F3D"/>
    <w:rsid w:val="006C6076"/>
    <w:rsid w:val="006C63FA"/>
    <w:rsid w:val="006C71FA"/>
    <w:rsid w:val="006D11F5"/>
    <w:rsid w:val="006D2924"/>
    <w:rsid w:val="006D3076"/>
    <w:rsid w:val="006D4CCA"/>
    <w:rsid w:val="006D5864"/>
    <w:rsid w:val="006D6B27"/>
    <w:rsid w:val="006E0A88"/>
    <w:rsid w:val="006E2A79"/>
    <w:rsid w:val="006E4ED9"/>
    <w:rsid w:val="006E5A22"/>
    <w:rsid w:val="006E6675"/>
    <w:rsid w:val="006E732B"/>
    <w:rsid w:val="006E7A99"/>
    <w:rsid w:val="006F123A"/>
    <w:rsid w:val="006F1C0E"/>
    <w:rsid w:val="006F3985"/>
    <w:rsid w:val="006F4D7F"/>
    <w:rsid w:val="006F52C2"/>
    <w:rsid w:val="006F6884"/>
    <w:rsid w:val="007044D7"/>
    <w:rsid w:val="00704D49"/>
    <w:rsid w:val="0070688C"/>
    <w:rsid w:val="00706920"/>
    <w:rsid w:val="00712E6E"/>
    <w:rsid w:val="0071375C"/>
    <w:rsid w:val="00714548"/>
    <w:rsid w:val="007158AA"/>
    <w:rsid w:val="007167A1"/>
    <w:rsid w:val="007168DC"/>
    <w:rsid w:val="007175C0"/>
    <w:rsid w:val="007233CD"/>
    <w:rsid w:val="00723883"/>
    <w:rsid w:val="00723C3C"/>
    <w:rsid w:val="007243F5"/>
    <w:rsid w:val="00726913"/>
    <w:rsid w:val="00734A31"/>
    <w:rsid w:val="007403A1"/>
    <w:rsid w:val="007415A0"/>
    <w:rsid w:val="00744401"/>
    <w:rsid w:val="007457A8"/>
    <w:rsid w:val="00745820"/>
    <w:rsid w:val="007464AF"/>
    <w:rsid w:val="00746CB0"/>
    <w:rsid w:val="00746DD3"/>
    <w:rsid w:val="0074744E"/>
    <w:rsid w:val="007475F4"/>
    <w:rsid w:val="0075111E"/>
    <w:rsid w:val="00751F7A"/>
    <w:rsid w:val="00753523"/>
    <w:rsid w:val="00757E5D"/>
    <w:rsid w:val="007611A7"/>
    <w:rsid w:val="00763254"/>
    <w:rsid w:val="0076426A"/>
    <w:rsid w:val="0076593D"/>
    <w:rsid w:val="00766523"/>
    <w:rsid w:val="00771F16"/>
    <w:rsid w:val="00773AF7"/>
    <w:rsid w:val="00773B81"/>
    <w:rsid w:val="00775759"/>
    <w:rsid w:val="00775AEC"/>
    <w:rsid w:val="00776F31"/>
    <w:rsid w:val="0078011C"/>
    <w:rsid w:val="00780922"/>
    <w:rsid w:val="0078169B"/>
    <w:rsid w:val="00781F2F"/>
    <w:rsid w:val="00781F8C"/>
    <w:rsid w:val="0078526D"/>
    <w:rsid w:val="00785AC4"/>
    <w:rsid w:val="00785C23"/>
    <w:rsid w:val="00790397"/>
    <w:rsid w:val="007909C2"/>
    <w:rsid w:val="00792145"/>
    <w:rsid w:val="00792614"/>
    <w:rsid w:val="00794E22"/>
    <w:rsid w:val="007A0095"/>
    <w:rsid w:val="007A06F7"/>
    <w:rsid w:val="007A0804"/>
    <w:rsid w:val="007A36AB"/>
    <w:rsid w:val="007A39C4"/>
    <w:rsid w:val="007A53F2"/>
    <w:rsid w:val="007A638F"/>
    <w:rsid w:val="007A7CFD"/>
    <w:rsid w:val="007B315C"/>
    <w:rsid w:val="007B4458"/>
    <w:rsid w:val="007B76BE"/>
    <w:rsid w:val="007C1042"/>
    <w:rsid w:val="007C3C02"/>
    <w:rsid w:val="007C465E"/>
    <w:rsid w:val="007C5705"/>
    <w:rsid w:val="007D1F6A"/>
    <w:rsid w:val="007D38D4"/>
    <w:rsid w:val="007D7299"/>
    <w:rsid w:val="007D72B4"/>
    <w:rsid w:val="007E1C18"/>
    <w:rsid w:val="007E45AC"/>
    <w:rsid w:val="007E5C34"/>
    <w:rsid w:val="007E6D0D"/>
    <w:rsid w:val="007F10E4"/>
    <w:rsid w:val="007F4739"/>
    <w:rsid w:val="007F59B5"/>
    <w:rsid w:val="007F7981"/>
    <w:rsid w:val="00801315"/>
    <w:rsid w:val="00807AB3"/>
    <w:rsid w:val="00811D11"/>
    <w:rsid w:val="0081221E"/>
    <w:rsid w:val="00812AD8"/>
    <w:rsid w:val="00814FD6"/>
    <w:rsid w:val="00815A9F"/>
    <w:rsid w:val="008167A0"/>
    <w:rsid w:val="008218F0"/>
    <w:rsid w:val="0082463E"/>
    <w:rsid w:val="00824A18"/>
    <w:rsid w:val="00824F0C"/>
    <w:rsid w:val="008253B6"/>
    <w:rsid w:val="00825817"/>
    <w:rsid w:val="00831F1F"/>
    <w:rsid w:val="00834FD8"/>
    <w:rsid w:val="00840069"/>
    <w:rsid w:val="00840AE1"/>
    <w:rsid w:val="008427ED"/>
    <w:rsid w:val="00843205"/>
    <w:rsid w:val="00843DC6"/>
    <w:rsid w:val="00843F2F"/>
    <w:rsid w:val="00845193"/>
    <w:rsid w:val="0084620D"/>
    <w:rsid w:val="00847FD3"/>
    <w:rsid w:val="00850D4F"/>
    <w:rsid w:val="0085278F"/>
    <w:rsid w:val="00853412"/>
    <w:rsid w:val="00855265"/>
    <w:rsid w:val="008560C9"/>
    <w:rsid w:val="0085694B"/>
    <w:rsid w:val="00857449"/>
    <w:rsid w:val="00861674"/>
    <w:rsid w:val="00863A08"/>
    <w:rsid w:val="008658D6"/>
    <w:rsid w:val="0086643E"/>
    <w:rsid w:val="00867F1D"/>
    <w:rsid w:val="00871653"/>
    <w:rsid w:val="00872532"/>
    <w:rsid w:val="00873E27"/>
    <w:rsid w:val="00874011"/>
    <w:rsid w:val="00875150"/>
    <w:rsid w:val="00877575"/>
    <w:rsid w:val="00877717"/>
    <w:rsid w:val="0087771F"/>
    <w:rsid w:val="00877EFA"/>
    <w:rsid w:val="00880A77"/>
    <w:rsid w:val="00880B8B"/>
    <w:rsid w:val="008816B3"/>
    <w:rsid w:val="00883508"/>
    <w:rsid w:val="008847AA"/>
    <w:rsid w:val="00885499"/>
    <w:rsid w:val="008857BC"/>
    <w:rsid w:val="00886B31"/>
    <w:rsid w:val="008875CA"/>
    <w:rsid w:val="008903BC"/>
    <w:rsid w:val="00891ABD"/>
    <w:rsid w:val="00893037"/>
    <w:rsid w:val="008A0186"/>
    <w:rsid w:val="008A2A3E"/>
    <w:rsid w:val="008A54FD"/>
    <w:rsid w:val="008B0A49"/>
    <w:rsid w:val="008B1F20"/>
    <w:rsid w:val="008B2DC5"/>
    <w:rsid w:val="008B33D4"/>
    <w:rsid w:val="008C036E"/>
    <w:rsid w:val="008C0D90"/>
    <w:rsid w:val="008C38B5"/>
    <w:rsid w:val="008C3DB2"/>
    <w:rsid w:val="008C41D7"/>
    <w:rsid w:val="008C6CA5"/>
    <w:rsid w:val="008D1337"/>
    <w:rsid w:val="008D1CB5"/>
    <w:rsid w:val="008D3818"/>
    <w:rsid w:val="008D3829"/>
    <w:rsid w:val="008D3BF2"/>
    <w:rsid w:val="008D6233"/>
    <w:rsid w:val="008D64AD"/>
    <w:rsid w:val="008E23B2"/>
    <w:rsid w:val="008E2B72"/>
    <w:rsid w:val="008E452B"/>
    <w:rsid w:val="008E5721"/>
    <w:rsid w:val="008E5E1A"/>
    <w:rsid w:val="008E6019"/>
    <w:rsid w:val="008E638A"/>
    <w:rsid w:val="008E6E7F"/>
    <w:rsid w:val="008E716D"/>
    <w:rsid w:val="008E7BBA"/>
    <w:rsid w:val="008F1EAE"/>
    <w:rsid w:val="008F2B12"/>
    <w:rsid w:val="008F4CFA"/>
    <w:rsid w:val="008F6A42"/>
    <w:rsid w:val="008F7765"/>
    <w:rsid w:val="00900024"/>
    <w:rsid w:val="00900764"/>
    <w:rsid w:val="00900F6E"/>
    <w:rsid w:val="0090493F"/>
    <w:rsid w:val="00905CA4"/>
    <w:rsid w:val="00913EE3"/>
    <w:rsid w:val="00914C64"/>
    <w:rsid w:val="00914E38"/>
    <w:rsid w:val="00915066"/>
    <w:rsid w:val="00915C56"/>
    <w:rsid w:val="009208F8"/>
    <w:rsid w:val="00921D41"/>
    <w:rsid w:val="00925799"/>
    <w:rsid w:val="00930DAA"/>
    <w:rsid w:val="009344D6"/>
    <w:rsid w:val="00935517"/>
    <w:rsid w:val="00935E9D"/>
    <w:rsid w:val="00935F71"/>
    <w:rsid w:val="00940FE3"/>
    <w:rsid w:val="00941176"/>
    <w:rsid w:val="0094126E"/>
    <w:rsid w:val="00942ED8"/>
    <w:rsid w:val="0094380E"/>
    <w:rsid w:val="00950F1C"/>
    <w:rsid w:val="00953415"/>
    <w:rsid w:val="00954027"/>
    <w:rsid w:val="009575B8"/>
    <w:rsid w:val="00957983"/>
    <w:rsid w:val="00960F10"/>
    <w:rsid w:val="0096308E"/>
    <w:rsid w:val="009712E2"/>
    <w:rsid w:val="0097242B"/>
    <w:rsid w:val="00972B6E"/>
    <w:rsid w:val="00973484"/>
    <w:rsid w:val="00973766"/>
    <w:rsid w:val="00973CCC"/>
    <w:rsid w:val="0097407C"/>
    <w:rsid w:val="0097446D"/>
    <w:rsid w:val="00976D91"/>
    <w:rsid w:val="00976E68"/>
    <w:rsid w:val="00977EF8"/>
    <w:rsid w:val="009820B1"/>
    <w:rsid w:val="00983380"/>
    <w:rsid w:val="0099005A"/>
    <w:rsid w:val="00992129"/>
    <w:rsid w:val="00992590"/>
    <w:rsid w:val="00992654"/>
    <w:rsid w:val="0099284F"/>
    <w:rsid w:val="0099394C"/>
    <w:rsid w:val="009967E8"/>
    <w:rsid w:val="009A0285"/>
    <w:rsid w:val="009A3A62"/>
    <w:rsid w:val="009A4845"/>
    <w:rsid w:val="009A7052"/>
    <w:rsid w:val="009B1047"/>
    <w:rsid w:val="009B2367"/>
    <w:rsid w:val="009B2F00"/>
    <w:rsid w:val="009B360E"/>
    <w:rsid w:val="009B4F17"/>
    <w:rsid w:val="009B4F6B"/>
    <w:rsid w:val="009B595B"/>
    <w:rsid w:val="009B62E5"/>
    <w:rsid w:val="009B65A5"/>
    <w:rsid w:val="009C0F19"/>
    <w:rsid w:val="009C1F4A"/>
    <w:rsid w:val="009C33CE"/>
    <w:rsid w:val="009C3480"/>
    <w:rsid w:val="009C5C39"/>
    <w:rsid w:val="009D3E7B"/>
    <w:rsid w:val="009D6BD8"/>
    <w:rsid w:val="009D7F7A"/>
    <w:rsid w:val="009D7F82"/>
    <w:rsid w:val="009E31F8"/>
    <w:rsid w:val="009F16EE"/>
    <w:rsid w:val="009F1742"/>
    <w:rsid w:val="00A0078C"/>
    <w:rsid w:val="00A019E7"/>
    <w:rsid w:val="00A02C2D"/>
    <w:rsid w:val="00A03E05"/>
    <w:rsid w:val="00A03F85"/>
    <w:rsid w:val="00A0727F"/>
    <w:rsid w:val="00A07803"/>
    <w:rsid w:val="00A12C5F"/>
    <w:rsid w:val="00A13A02"/>
    <w:rsid w:val="00A13CB7"/>
    <w:rsid w:val="00A15541"/>
    <w:rsid w:val="00A20C10"/>
    <w:rsid w:val="00A21315"/>
    <w:rsid w:val="00A227F6"/>
    <w:rsid w:val="00A237A9"/>
    <w:rsid w:val="00A246FF"/>
    <w:rsid w:val="00A251C7"/>
    <w:rsid w:val="00A25784"/>
    <w:rsid w:val="00A264B7"/>
    <w:rsid w:val="00A26517"/>
    <w:rsid w:val="00A265B1"/>
    <w:rsid w:val="00A26866"/>
    <w:rsid w:val="00A27544"/>
    <w:rsid w:val="00A31AA9"/>
    <w:rsid w:val="00A33BDD"/>
    <w:rsid w:val="00A34690"/>
    <w:rsid w:val="00A375E9"/>
    <w:rsid w:val="00A37A08"/>
    <w:rsid w:val="00A41492"/>
    <w:rsid w:val="00A42419"/>
    <w:rsid w:val="00A42C0A"/>
    <w:rsid w:val="00A42D6E"/>
    <w:rsid w:val="00A43784"/>
    <w:rsid w:val="00A4397A"/>
    <w:rsid w:val="00A452F7"/>
    <w:rsid w:val="00A458DB"/>
    <w:rsid w:val="00A45BAE"/>
    <w:rsid w:val="00A45FD0"/>
    <w:rsid w:val="00A463BB"/>
    <w:rsid w:val="00A46906"/>
    <w:rsid w:val="00A47593"/>
    <w:rsid w:val="00A50292"/>
    <w:rsid w:val="00A53324"/>
    <w:rsid w:val="00A55E7B"/>
    <w:rsid w:val="00A57FD7"/>
    <w:rsid w:val="00A6004E"/>
    <w:rsid w:val="00A60906"/>
    <w:rsid w:val="00A614EC"/>
    <w:rsid w:val="00A64AB0"/>
    <w:rsid w:val="00A654D6"/>
    <w:rsid w:val="00A66266"/>
    <w:rsid w:val="00A714AF"/>
    <w:rsid w:val="00A725CB"/>
    <w:rsid w:val="00A73B70"/>
    <w:rsid w:val="00A8025A"/>
    <w:rsid w:val="00A80451"/>
    <w:rsid w:val="00A8146F"/>
    <w:rsid w:val="00A836F7"/>
    <w:rsid w:val="00A877A2"/>
    <w:rsid w:val="00A9488C"/>
    <w:rsid w:val="00A95E92"/>
    <w:rsid w:val="00A966C7"/>
    <w:rsid w:val="00A96C4B"/>
    <w:rsid w:val="00A96EE0"/>
    <w:rsid w:val="00A973F8"/>
    <w:rsid w:val="00A97DED"/>
    <w:rsid w:val="00AA1671"/>
    <w:rsid w:val="00AA1B66"/>
    <w:rsid w:val="00AA3A36"/>
    <w:rsid w:val="00AA5427"/>
    <w:rsid w:val="00AA6082"/>
    <w:rsid w:val="00AA6B92"/>
    <w:rsid w:val="00AA7591"/>
    <w:rsid w:val="00AB2E97"/>
    <w:rsid w:val="00AB3979"/>
    <w:rsid w:val="00AB6797"/>
    <w:rsid w:val="00AB6C72"/>
    <w:rsid w:val="00AB760C"/>
    <w:rsid w:val="00AB7BBC"/>
    <w:rsid w:val="00AC1637"/>
    <w:rsid w:val="00AC1FD0"/>
    <w:rsid w:val="00AC553B"/>
    <w:rsid w:val="00AC5A2C"/>
    <w:rsid w:val="00AC6E01"/>
    <w:rsid w:val="00AD2D1B"/>
    <w:rsid w:val="00AD2D57"/>
    <w:rsid w:val="00AD2E77"/>
    <w:rsid w:val="00AD3BDF"/>
    <w:rsid w:val="00AD6707"/>
    <w:rsid w:val="00AE1528"/>
    <w:rsid w:val="00AE1BA9"/>
    <w:rsid w:val="00AE2D2D"/>
    <w:rsid w:val="00AE35C2"/>
    <w:rsid w:val="00AE4D68"/>
    <w:rsid w:val="00AE6D2A"/>
    <w:rsid w:val="00AF7769"/>
    <w:rsid w:val="00B05113"/>
    <w:rsid w:val="00B05647"/>
    <w:rsid w:val="00B0616B"/>
    <w:rsid w:val="00B07CCE"/>
    <w:rsid w:val="00B12EA6"/>
    <w:rsid w:val="00B148A9"/>
    <w:rsid w:val="00B15662"/>
    <w:rsid w:val="00B2240F"/>
    <w:rsid w:val="00B226B4"/>
    <w:rsid w:val="00B26040"/>
    <w:rsid w:val="00B3165D"/>
    <w:rsid w:val="00B32F64"/>
    <w:rsid w:val="00B361C0"/>
    <w:rsid w:val="00B40BA3"/>
    <w:rsid w:val="00B4451E"/>
    <w:rsid w:val="00B47B70"/>
    <w:rsid w:val="00B51150"/>
    <w:rsid w:val="00B528A9"/>
    <w:rsid w:val="00B54828"/>
    <w:rsid w:val="00B54839"/>
    <w:rsid w:val="00B550B2"/>
    <w:rsid w:val="00B57A7E"/>
    <w:rsid w:val="00B72AFF"/>
    <w:rsid w:val="00B73161"/>
    <w:rsid w:val="00B75FF3"/>
    <w:rsid w:val="00B76E8D"/>
    <w:rsid w:val="00B85A7F"/>
    <w:rsid w:val="00B86950"/>
    <w:rsid w:val="00B9060E"/>
    <w:rsid w:val="00B92D5D"/>
    <w:rsid w:val="00B93053"/>
    <w:rsid w:val="00B941B8"/>
    <w:rsid w:val="00B94E78"/>
    <w:rsid w:val="00B96B47"/>
    <w:rsid w:val="00BA48C5"/>
    <w:rsid w:val="00BA4C9B"/>
    <w:rsid w:val="00BA6989"/>
    <w:rsid w:val="00BB3F21"/>
    <w:rsid w:val="00BB4076"/>
    <w:rsid w:val="00BB40FB"/>
    <w:rsid w:val="00BB5213"/>
    <w:rsid w:val="00BB5A3B"/>
    <w:rsid w:val="00BB716F"/>
    <w:rsid w:val="00BC0063"/>
    <w:rsid w:val="00BC0524"/>
    <w:rsid w:val="00BC100E"/>
    <w:rsid w:val="00BC2E12"/>
    <w:rsid w:val="00BC490F"/>
    <w:rsid w:val="00BC7ACE"/>
    <w:rsid w:val="00BD3034"/>
    <w:rsid w:val="00BD3877"/>
    <w:rsid w:val="00BD46A9"/>
    <w:rsid w:val="00BD477F"/>
    <w:rsid w:val="00BD54CC"/>
    <w:rsid w:val="00BD6F1B"/>
    <w:rsid w:val="00BE156F"/>
    <w:rsid w:val="00BE2936"/>
    <w:rsid w:val="00BE3EDB"/>
    <w:rsid w:val="00BE7121"/>
    <w:rsid w:val="00BF1DF7"/>
    <w:rsid w:val="00BF1F09"/>
    <w:rsid w:val="00BF3365"/>
    <w:rsid w:val="00BF4744"/>
    <w:rsid w:val="00BF6D8B"/>
    <w:rsid w:val="00C005F1"/>
    <w:rsid w:val="00C0064A"/>
    <w:rsid w:val="00C04325"/>
    <w:rsid w:val="00C043E2"/>
    <w:rsid w:val="00C0582A"/>
    <w:rsid w:val="00C05E06"/>
    <w:rsid w:val="00C0622F"/>
    <w:rsid w:val="00C11970"/>
    <w:rsid w:val="00C17293"/>
    <w:rsid w:val="00C1745C"/>
    <w:rsid w:val="00C2262F"/>
    <w:rsid w:val="00C242D6"/>
    <w:rsid w:val="00C26F25"/>
    <w:rsid w:val="00C27697"/>
    <w:rsid w:val="00C277C1"/>
    <w:rsid w:val="00C314EA"/>
    <w:rsid w:val="00C31BD6"/>
    <w:rsid w:val="00C32514"/>
    <w:rsid w:val="00C34264"/>
    <w:rsid w:val="00C3553F"/>
    <w:rsid w:val="00C365F9"/>
    <w:rsid w:val="00C40A30"/>
    <w:rsid w:val="00C41061"/>
    <w:rsid w:val="00C41FA1"/>
    <w:rsid w:val="00C427E7"/>
    <w:rsid w:val="00C4509C"/>
    <w:rsid w:val="00C51A00"/>
    <w:rsid w:val="00C51EBA"/>
    <w:rsid w:val="00C55189"/>
    <w:rsid w:val="00C551D1"/>
    <w:rsid w:val="00C56305"/>
    <w:rsid w:val="00C576FC"/>
    <w:rsid w:val="00C60455"/>
    <w:rsid w:val="00C60A05"/>
    <w:rsid w:val="00C61BC9"/>
    <w:rsid w:val="00C6586B"/>
    <w:rsid w:val="00C65DED"/>
    <w:rsid w:val="00C65F2F"/>
    <w:rsid w:val="00C67BE7"/>
    <w:rsid w:val="00C70493"/>
    <w:rsid w:val="00C73D1A"/>
    <w:rsid w:val="00C74530"/>
    <w:rsid w:val="00C74958"/>
    <w:rsid w:val="00C75791"/>
    <w:rsid w:val="00C75E7C"/>
    <w:rsid w:val="00C76547"/>
    <w:rsid w:val="00C77812"/>
    <w:rsid w:val="00C80F61"/>
    <w:rsid w:val="00C812BC"/>
    <w:rsid w:val="00C81B5B"/>
    <w:rsid w:val="00C8280E"/>
    <w:rsid w:val="00C835C5"/>
    <w:rsid w:val="00C837DD"/>
    <w:rsid w:val="00C918AD"/>
    <w:rsid w:val="00C92696"/>
    <w:rsid w:val="00C937A1"/>
    <w:rsid w:val="00C94E54"/>
    <w:rsid w:val="00C95512"/>
    <w:rsid w:val="00C96739"/>
    <w:rsid w:val="00CA076C"/>
    <w:rsid w:val="00CA44C9"/>
    <w:rsid w:val="00CA4D33"/>
    <w:rsid w:val="00CB17B0"/>
    <w:rsid w:val="00CB36C8"/>
    <w:rsid w:val="00CB4F8E"/>
    <w:rsid w:val="00CB7DFD"/>
    <w:rsid w:val="00CC0246"/>
    <w:rsid w:val="00CC1CFF"/>
    <w:rsid w:val="00CC57B3"/>
    <w:rsid w:val="00CC62C0"/>
    <w:rsid w:val="00CC7AD4"/>
    <w:rsid w:val="00CD08B7"/>
    <w:rsid w:val="00CD0913"/>
    <w:rsid w:val="00CD31D0"/>
    <w:rsid w:val="00CD3B8A"/>
    <w:rsid w:val="00CD7046"/>
    <w:rsid w:val="00CD77BB"/>
    <w:rsid w:val="00CD79B7"/>
    <w:rsid w:val="00CE26D8"/>
    <w:rsid w:val="00CE4E1A"/>
    <w:rsid w:val="00CF0166"/>
    <w:rsid w:val="00CF0B2E"/>
    <w:rsid w:val="00CF10BF"/>
    <w:rsid w:val="00CF291B"/>
    <w:rsid w:val="00CF2ABD"/>
    <w:rsid w:val="00CF61DD"/>
    <w:rsid w:val="00CF73ED"/>
    <w:rsid w:val="00CF7923"/>
    <w:rsid w:val="00CF7D9E"/>
    <w:rsid w:val="00D0221C"/>
    <w:rsid w:val="00D042F7"/>
    <w:rsid w:val="00D04BBE"/>
    <w:rsid w:val="00D107C2"/>
    <w:rsid w:val="00D11BAE"/>
    <w:rsid w:val="00D11DE7"/>
    <w:rsid w:val="00D11EC3"/>
    <w:rsid w:val="00D12C19"/>
    <w:rsid w:val="00D137A6"/>
    <w:rsid w:val="00D139FF"/>
    <w:rsid w:val="00D1556D"/>
    <w:rsid w:val="00D15B03"/>
    <w:rsid w:val="00D178B4"/>
    <w:rsid w:val="00D206B8"/>
    <w:rsid w:val="00D20EDF"/>
    <w:rsid w:val="00D220DE"/>
    <w:rsid w:val="00D242EF"/>
    <w:rsid w:val="00D26AAC"/>
    <w:rsid w:val="00D26B22"/>
    <w:rsid w:val="00D30B25"/>
    <w:rsid w:val="00D31017"/>
    <w:rsid w:val="00D3116C"/>
    <w:rsid w:val="00D315D5"/>
    <w:rsid w:val="00D3242F"/>
    <w:rsid w:val="00D328B1"/>
    <w:rsid w:val="00D37E7B"/>
    <w:rsid w:val="00D40B44"/>
    <w:rsid w:val="00D41C86"/>
    <w:rsid w:val="00D45947"/>
    <w:rsid w:val="00D53D34"/>
    <w:rsid w:val="00D5528F"/>
    <w:rsid w:val="00D559F5"/>
    <w:rsid w:val="00D55ACB"/>
    <w:rsid w:val="00D570A2"/>
    <w:rsid w:val="00D623EE"/>
    <w:rsid w:val="00D625F6"/>
    <w:rsid w:val="00D62F60"/>
    <w:rsid w:val="00D72478"/>
    <w:rsid w:val="00D731F0"/>
    <w:rsid w:val="00D734F5"/>
    <w:rsid w:val="00D73B5F"/>
    <w:rsid w:val="00D73D99"/>
    <w:rsid w:val="00D7434B"/>
    <w:rsid w:val="00D7462D"/>
    <w:rsid w:val="00D76600"/>
    <w:rsid w:val="00D77074"/>
    <w:rsid w:val="00D820EE"/>
    <w:rsid w:val="00D837D4"/>
    <w:rsid w:val="00D840F4"/>
    <w:rsid w:val="00D84945"/>
    <w:rsid w:val="00D84F41"/>
    <w:rsid w:val="00D85B01"/>
    <w:rsid w:val="00D918FE"/>
    <w:rsid w:val="00D94158"/>
    <w:rsid w:val="00D94F69"/>
    <w:rsid w:val="00D95902"/>
    <w:rsid w:val="00D97197"/>
    <w:rsid w:val="00DA3F89"/>
    <w:rsid w:val="00DA557A"/>
    <w:rsid w:val="00DB0C47"/>
    <w:rsid w:val="00DB2EB9"/>
    <w:rsid w:val="00DB4F17"/>
    <w:rsid w:val="00DB6076"/>
    <w:rsid w:val="00DB6407"/>
    <w:rsid w:val="00DB6B9F"/>
    <w:rsid w:val="00DC2955"/>
    <w:rsid w:val="00DC2CF9"/>
    <w:rsid w:val="00DC31C5"/>
    <w:rsid w:val="00DC358C"/>
    <w:rsid w:val="00DC4A15"/>
    <w:rsid w:val="00DC6BAE"/>
    <w:rsid w:val="00DC73C0"/>
    <w:rsid w:val="00DC7AA0"/>
    <w:rsid w:val="00DC7B97"/>
    <w:rsid w:val="00DD4112"/>
    <w:rsid w:val="00DD4770"/>
    <w:rsid w:val="00DD4952"/>
    <w:rsid w:val="00DD572D"/>
    <w:rsid w:val="00DD7953"/>
    <w:rsid w:val="00DE3248"/>
    <w:rsid w:val="00DE4A1A"/>
    <w:rsid w:val="00DE61C2"/>
    <w:rsid w:val="00DE6912"/>
    <w:rsid w:val="00DE7F44"/>
    <w:rsid w:val="00DF018B"/>
    <w:rsid w:val="00DF3338"/>
    <w:rsid w:val="00DF3E0E"/>
    <w:rsid w:val="00DF5423"/>
    <w:rsid w:val="00DF55CD"/>
    <w:rsid w:val="00DF5766"/>
    <w:rsid w:val="00DF6906"/>
    <w:rsid w:val="00E00595"/>
    <w:rsid w:val="00E01E7B"/>
    <w:rsid w:val="00E0335B"/>
    <w:rsid w:val="00E11426"/>
    <w:rsid w:val="00E11D35"/>
    <w:rsid w:val="00E12E8A"/>
    <w:rsid w:val="00E13CE2"/>
    <w:rsid w:val="00E1450E"/>
    <w:rsid w:val="00E1616E"/>
    <w:rsid w:val="00E17278"/>
    <w:rsid w:val="00E20C95"/>
    <w:rsid w:val="00E22C5C"/>
    <w:rsid w:val="00E2490C"/>
    <w:rsid w:val="00E3375A"/>
    <w:rsid w:val="00E34CBC"/>
    <w:rsid w:val="00E3558A"/>
    <w:rsid w:val="00E43999"/>
    <w:rsid w:val="00E44A24"/>
    <w:rsid w:val="00E473CD"/>
    <w:rsid w:val="00E50505"/>
    <w:rsid w:val="00E5272E"/>
    <w:rsid w:val="00E54533"/>
    <w:rsid w:val="00E55A4D"/>
    <w:rsid w:val="00E60362"/>
    <w:rsid w:val="00E62020"/>
    <w:rsid w:val="00E62253"/>
    <w:rsid w:val="00E64FD3"/>
    <w:rsid w:val="00E704C1"/>
    <w:rsid w:val="00E70C04"/>
    <w:rsid w:val="00E71827"/>
    <w:rsid w:val="00E7233E"/>
    <w:rsid w:val="00E75C2D"/>
    <w:rsid w:val="00E75E65"/>
    <w:rsid w:val="00E761A3"/>
    <w:rsid w:val="00E82105"/>
    <w:rsid w:val="00E8243F"/>
    <w:rsid w:val="00E84592"/>
    <w:rsid w:val="00E84D34"/>
    <w:rsid w:val="00E84FE0"/>
    <w:rsid w:val="00E85688"/>
    <w:rsid w:val="00E914DF"/>
    <w:rsid w:val="00E92431"/>
    <w:rsid w:val="00E9495C"/>
    <w:rsid w:val="00E951DE"/>
    <w:rsid w:val="00E9735C"/>
    <w:rsid w:val="00EA1AF4"/>
    <w:rsid w:val="00EA1C98"/>
    <w:rsid w:val="00EA2406"/>
    <w:rsid w:val="00EA3B77"/>
    <w:rsid w:val="00EA4A9F"/>
    <w:rsid w:val="00EA78B2"/>
    <w:rsid w:val="00EB157B"/>
    <w:rsid w:val="00EB17BA"/>
    <w:rsid w:val="00EB2A96"/>
    <w:rsid w:val="00EB354E"/>
    <w:rsid w:val="00EB3C96"/>
    <w:rsid w:val="00EB62ED"/>
    <w:rsid w:val="00EB633F"/>
    <w:rsid w:val="00EC17DB"/>
    <w:rsid w:val="00EC4DD6"/>
    <w:rsid w:val="00EC55C7"/>
    <w:rsid w:val="00EC7072"/>
    <w:rsid w:val="00EC7F2E"/>
    <w:rsid w:val="00ED14ED"/>
    <w:rsid w:val="00ED38D3"/>
    <w:rsid w:val="00ED3CCF"/>
    <w:rsid w:val="00ED3D3D"/>
    <w:rsid w:val="00EE0E57"/>
    <w:rsid w:val="00EE2505"/>
    <w:rsid w:val="00EE559B"/>
    <w:rsid w:val="00EE5853"/>
    <w:rsid w:val="00EE599D"/>
    <w:rsid w:val="00EE6836"/>
    <w:rsid w:val="00EF4421"/>
    <w:rsid w:val="00EF7205"/>
    <w:rsid w:val="00EF73CF"/>
    <w:rsid w:val="00F01468"/>
    <w:rsid w:val="00F02380"/>
    <w:rsid w:val="00F0265D"/>
    <w:rsid w:val="00F03F52"/>
    <w:rsid w:val="00F10069"/>
    <w:rsid w:val="00F124DA"/>
    <w:rsid w:val="00F204C4"/>
    <w:rsid w:val="00F24908"/>
    <w:rsid w:val="00F25FB4"/>
    <w:rsid w:val="00F26E03"/>
    <w:rsid w:val="00F33DD5"/>
    <w:rsid w:val="00F35C2F"/>
    <w:rsid w:val="00F36352"/>
    <w:rsid w:val="00F40C68"/>
    <w:rsid w:val="00F4223A"/>
    <w:rsid w:val="00F45E3F"/>
    <w:rsid w:val="00F518D8"/>
    <w:rsid w:val="00F53115"/>
    <w:rsid w:val="00F53217"/>
    <w:rsid w:val="00F542F1"/>
    <w:rsid w:val="00F55093"/>
    <w:rsid w:val="00F564C7"/>
    <w:rsid w:val="00F571B3"/>
    <w:rsid w:val="00F63E00"/>
    <w:rsid w:val="00F64DA3"/>
    <w:rsid w:val="00F64EB9"/>
    <w:rsid w:val="00F66A8A"/>
    <w:rsid w:val="00F6716A"/>
    <w:rsid w:val="00F712FA"/>
    <w:rsid w:val="00F7305F"/>
    <w:rsid w:val="00F74DAC"/>
    <w:rsid w:val="00F752D1"/>
    <w:rsid w:val="00F76952"/>
    <w:rsid w:val="00F801D5"/>
    <w:rsid w:val="00F84605"/>
    <w:rsid w:val="00F84A9E"/>
    <w:rsid w:val="00F84C7B"/>
    <w:rsid w:val="00F84DCB"/>
    <w:rsid w:val="00F8620D"/>
    <w:rsid w:val="00F95FAA"/>
    <w:rsid w:val="00F96C6F"/>
    <w:rsid w:val="00FA1455"/>
    <w:rsid w:val="00FA16DB"/>
    <w:rsid w:val="00FA3083"/>
    <w:rsid w:val="00FA376F"/>
    <w:rsid w:val="00FA4DF2"/>
    <w:rsid w:val="00FA5465"/>
    <w:rsid w:val="00FA54DD"/>
    <w:rsid w:val="00FA7E36"/>
    <w:rsid w:val="00FB03B8"/>
    <w:rsid w:val="00FB0FCA"/>
    <w:rsid w:val="00FB2C48"/>
    <w:rsid w:val="00FB3020"/>
    <w:rsid w:val="00FC2ECB"/>
    <w:rsid w:val="00FC4565"/>
    <w:rsid w:val="00FC4A67"/>
    <w:rsid w:val="00FC787B"/>
    <w:rsid w:val="00FD04A6"/>
    <w:rsid w:val="00FD1068"/>
    <w:rsid w:val="00FD19CB"/>
    <w:rsid w:val="00FD7C96"/>
    <w:rsid w:val="00FE0FDF"/>
    <w:rsid w:val="00FE1C7F"/>
    <w:rsid w:val="00FE239B"/>
    <w:rsid w:val="00FE4754"/>
    <w:rsid w:val="00FF0D8B"/>
    <w:rsid w:val="00FF1633"/>
    <w:rsid w:val="00FF30B5"/>
    <w:rsid w:val="00FF35D9"/>
    <w:rsid w:val="00FF3D5F"/>
    <w:rsid w:val="00FF660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F784BB"/>
  <w14:defaultImageDpi w14:val="96"/>
  <w15:docId w15:val="{D8BACB38-1B95-42E5-BDFA-C10D3FC3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F25"/>
    <w:pPr>
      <w:spacing w:after="0" w:line="240" w:lineRule="auto"/>
      <w:jc w:val="both"/>
    </w:pPr>
    <w:rPr>
      <w:rFonts w:ascii="Arial" w:hAnsi="Arial" w:cs="Arial"/>
      <w:lang w:eastAsia="en-US"/>
    </w:rPr>
  </w:style>
  <w:style w:type="paragraph" w:styleId="Heading1">
    <w:name w:val="heading 1"/>
    <w:aliases w:val="HL"/>
    <w:basedOn w:val="Normal"/>
    <w:next w:val="Normal"/>
    <w:link w:val="Heading1Char"/>
    <w:rsid w:val="00C26F25"/>
    <w:pPr>
      <w:widowControl w:val="0"/>
      <w:jc w:val="left"/>
      <w:outlineLvl w:val="0"/>
    </w:pPr>
    <w:rPr>
      <w:rFonts w:eastAsiaTheme="majorEastAsia" w:cstheme="majorBidi"/>
      <w:szCs w:val="32"/>
    </w:r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rPr>
  </w:style>
  <w:style w:type="paragraph" w:styleId="Heading4">
    <w:name w:val="heading 4"/>
    <w:basedOn w:val="Heading3"/>
    <w:next w:val="Normal"/>
    <w:link w:val="Heading4Char"/>
    <w:uiPriority w:val="99"/>
    <w:semiHidden/>
    <w:qFormat/>
    <w:rsid w:val="00E52030"/>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L Char"/>
    <w:basedOn w:val="DefaultParagraphFont"/>
    <w:link w:val="Heading1"/>
    <w:locked/>
    <w:rsid w:val="00C26F25"/>
    <w:rPr>
      <w:rFonts w:ascii="Calibri Light" w:eastAsiaTheme="majorEastAsia" w:hAnsi="Calibri Light" w:cstheme="majorBidi"/>
      <w:sz w:val="22"/>
      <w:szCs w:val="32"/>
      <w:lang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OLAnnexureHeading">
    <w:name w:val="OL_AnnexureHeading"/>
    <w:basedOn w:val="OLNormal"/>
    <w:next w:val="OLBodyText"/>
    <w:qFormat/>
    <w:rsid w:val="00C26F25"/>
    <w:pPr>
      <w:pageBreakBefore/>
      <w:widowControl w:val="0"/>
      <w:numPr>
        <w:numId w:val="3"/>
      </w:numPr>
      <w:jc w:val="left"/>
      <w:outlineLvl w:val="0"/>
    </w:pPr>
    <w:rPr>
      <w:rFonts w:eastAsia="Arial"/>
      <w:b/>
      <w:szCs w:val="22"/>
    </w:rPr>
  </w:style>
  <w:style w:type="paragraph" w:customStyle="1" w:styleId="OLNormal">
    <w:name w:val="OL_Normal"/>
    <w:basedOn w:val="Normal"/>
    <w:qFormat/>
    <w:rsid w:val="00C26F25"/>
    <w:pPr>
      <w:spacing w:after="240"/>
    </w:pPr>
  </w:style>
  <w:style w:type="paragraph" w:customStyle="1" w:styleId="OLBackground1">
    <w:name w:val="OL_Background1"/>
    <w:basedOn w:val="OLNormal"/>
    <w:qFormat/>
    <w:rsid w:val="00C26F25"/>
    <w:pPr>
      <w:widowControl w:val="0"/>
      <w:numPr>
        <w:numId w:val="5"/>
      </w:numPr>
    </w:pPr>
    <w:rPr>
      <w:rFonts w:eastAsia="Arial"/>
      <w:szCs w:val="21"/>
    </w:rPr>
  </w:style>
  <w:style w:type="paragraph" w:customStyle="1" w:styleId="OLBackground2">
    <w:name w:val="OL_Background2"/>
    <w:basedOn w:val="OLNormal"/>
    <w:qFormat/>
    <w:rsid w:val="00C26F25"/>
    <w:pPr>
      <w:widowControl w:val="0"/>
      <w:numPr>
        <w:ilvl w:val="1"/>
        <w:numId w:val="5"/>
      </w:numPr>
      <w:jc w:val="left"/>
    </w:pPr>
    <w:rPr>
      <w:rFonts w:eastAsia="Arial"/>
      <w:szCs w:val="21"/>
    </w:rPr>
  </w:style>
  <w:style w:type="paragraph" w:customStyle="1" w:styleId="OLBackground3">
    <w:name w:val="OL_Background3"/>
    <w:basedOn w:val="OLNormal"/>
    <w:qFormat/>
    <w:rsid w:val="00C26F25"/>
    <w:pPr>
      <w:widowControl w:val="0"/>
      <w:numPr>
        <w:ilvl w:val="2"/>
        <w:numId w:val="5"/>
      </w:numPr>
      <w:jc w:val="left"/>
    </w:pPr>
    <w:rPr>
      <w:rFonts w:eastAsia="Arial"/>
      <w:szCs w:val="21"/>
    </w:rPr>
  </w:style>
  <w:style w:type="paragraph" w:customStyle="1" w:styleId="OLBodyText">
    <w:name w:val="OL_BodyText"/>
    <w:basedOn w:val="OLNormal"/>
    <w:qFormat/>
    <w:rsid w:val="00C26F25"/>
  </w:style>
  <w:style w:type="paragraph" w:customStyle="1" w:styleId="OLBullet0">
    <w:name w:val="OL_Bullet0"/>
    <w:basedOn w:val="OLNormal"/>
    <w:qFormat/>
    <w:rsid w:val="00C26F25"/>
    <w:pPr>
      <w:numPr>
        <w:numId w:val="17"/>
      </w:numPr>
    </w:pPr>
    <w:rPr>
      <w:szCs w:val="24"/>
    </w:rPr>
  </w:style>
  <w:style w:type="paragraph" w:customStyle="1" w:styleId="OLBullet1">
    <w:name w:val="OL_Bullet1"/>
    <w:basedOn w:val="OLNormal"/>
    <w:qFormat/>
    <w:rsid w:val="00C26F25"/>
    <w:pPr>
      <w:numPr>
        <w:numId w:val="18"/>
      </w:numPr>
    </w:pPr>
    <w:rPr>
      <w:szCs w:val="24"/>
    </w:rPr>
  </w:style>
  <w:style w:type="paragraph" w:customStyle="1" w:styleId="OLBullet2">
    <w:name w:val="OL_Bullet2"/>
    <w:basedOn w:val="OLNormal"/>
    <w:qFormat/>
    <w:rsid w:val="00C26F25"/>
    <w:pPr>
      <w:numPr>
        <w:numId w:val="19"/>
      </w:numPr>
    </w:pPr>
    <w:rPr>
      <w:szCs w:val="24"/>
    </w:rPr>
  </w:style>
  <w:style w:type="paragraph" w:customStyle="1" w:styleId="OLBullet3">
    <w:name w:val="OL_Bullet3"/>
    <w:basedOn w:val="OLNormal"/>
    <w:qFormat/>
    <w:rsid w:val="00C26F25"/>
    <w:pPr>
      <w:numPr>
        <w:numId w:val="23"/>
      </w:numPr>
    </w:pPr>
  </w:style>
  <w:style w:type="paragraph" w:customStyle="1" w:styleId="OLBullet4">
    <w:name w:val="OL_Bullet4"/>
    <w:basedOn w:val="OLNormal"/>
    <w:qFormat/>
    <w:rsid w:val="00C26F25"/>
    <w:pPr>
      <w:numPr>
        <w:numId w:val="20"/>
      </w:numPr>
    </w:pPr>
  </w:style>
  <w:style w:type="paragraph" w:customStyle="1" w:styleId="OLBullet5">
    <w:name w:val="OL_Bullet5"/>
    <w:basedOn w:val="OLNormal"/>
    <w:rsid w:val="00C26F25"/>
    <w:pPr>
      <w:numPr>
        <w:numId w:val="21"/>
      </w:numPr>
    </w:pPr>
  </w:style>
  <w:style w:type="paragraph" w:customStyle="1" w:styleId="OLFooter">
    <w:name w:val="OL_Footer"/>
    <w:basedOn w:val="OLNormal"/>
    <w:qFormat/>
    <w:rsid w:val="00F76952"/>
    <w:pPr>
      <w:spacing w:after="0"/>
      <w:jc w:val="left"/>
    </w:pPr>
    <w:rPr>
      <w:sz w:val="18"/>
    </w:rPr>
  </w:style>
  <w:style w:type="paragraph" w:customStyle="1" w:styleId="OLHeadingCaps">
    <w:name w:val="OL_HeadingCaps"/>
    <w:basedOn w:val="OLNormal"/>
    <w:next w:val="OLBodyText"/>
    <w:qFormat/>
    <w:rsid w:val="00F76952"/>
    <w:pPr>
      <w:keepNext/>
      <w:keepLines/>
      <w:spacing w:after="120"/>
      <w:jc w:val="left"/>
    </w:pPr>
    <w:rPr>
      <w:b/>
      <w:caps/>
    </w:rPr>
  </w:style>
  <w:style w:type="paragraph" w:customStyle="1" w:styleId="OLHeadingDeed">
    <w:name w:val="OL_HeadingDeed"/>
    <w:basedOn w:val="OLNormal"/>
    <w:next w:val="OLBodyText"/>
    <w:qFormat/>
    <w:rsid w:val="00F76952"/>
    <w:pPr>
      <w:keepNext/>
      <w:jc w:val="left"/>
    </w:pPr>
    <w:rPr>
      <w:b/>
      <w:color w:val="003366"/>
      <w:sz w:val="28"/>
    </w:rPr>
  </w:style>
  <w:style w:type="paragraph" w:customStyle="1" w:styleId="OLHeadingNoCaps">
    <w:name w:val="OL_HeadingNoCaps"/>
    <w:basedOn w:val="OLNormal"/>
    <w:next w:val="OLBodyText"/>
    <w:qFormat/>
    <w:rsid w:val="00F76952"/>
    <w:pPr>
      <w:keepNext/>
      <w:keepLines/>
      <w:spacing w:after="120"/>
      <w:jc w:val="left"/>
    </w:pPr>
    <w:rPr>
      <w:b/>
    </w:rPr>
  </w:style>
  <w:style w:type="paragraph" w:customStyle="1" w:styleId="OLHeadingTitle">
    <w:name w:val="OL_HeadingTitle"/>
    <w:basedOn w:val="OLNormal"/>
    <w:next w:val="OLBodyText"/>
    <w:qFormat/>
    <w:rsid w:val="00F76952"/>
    <w:pPr>
      <w:keepNext/>
      <w:keepLines/>
      <w:spacing w:after="360"/>
      <w:jc w:val="center"/>
    </w:pPr>
    <w:rPr>
      <w:b/>
      <w:caps/>
      <w:color w:val="003366"/>
      <w:sz w:val="32"/>
    </w:rPr>
  </w:style>
  <w:style w:type="paragraph" w:customStyle="1" w:styleId="OLIndent1">
    <w:name w:val="OL_Indent1"/>
    <w:basedOn w:val="OLNormal"/>
    <w:qFormat/>
    <w:rsid w:val="00C26F25"/>
    <w:pPr>
      <w:ind w:left="709"/>
    </w:pPr>
  </w:style>
  <w:style w:type="paragraph" w:customStyle="1" w:styleId="OLIndent2">
    <w:name w:val="OL_Indent2"/>
    <w:basedOn w:val="OLNormal"/>
    <w:qFormat/>
    <w:rsid w:val="00C26F25"/>
    <w:pPr>
      <w:ind w:left="1418"/>
    </w:pPr>
  </w:style>
  <w:style w:type="paragraph" w:customStyle="1" w:styleId="OLIndent3">
    <w:name w:val="OL_Indent3"/>
    <w:basedOn w:val="OLNormal"/>
    <w:qFormat/>
    <w:rsid w:val="00C26F25"/>
    <w:pPr>
      <w:ind w:left="2126"/>
    </w:pPr>
  </w:style>
  <w:style w:type="paragraph" w:customStyle="1" w:styleId="OLIndent4">
    <w:name w:val="OL_Indent4"/>
    <w:basedOn w:val="OLNormal"/>
    <w:qFormat/>
    <w:rsid w:val="00C26F25"/>
    <w:pPr>
      <w:tabs>
        <w:tab w:val="left" w:pos="2410"/>
      </w:tabs>
      <w:ind w:left="2835"/>
    </w:pPr>
  </w:style>
  <w:style w:type="paragraph" w:customStyle="1" w:styleId="OLIndent5">
    <w:name w:val="OL_Indent5"/>
    <w:basedOn w:val="OLNormal"/>
    <w:rsid w:val="00F76952"/>
    <w:pPr>
      <w:ind w:left="3544"/>
    </w:pPr>
  </w:style>
  <w:style w:type="paragraph" w:customStyle="1" w:styleId="OLIndent6">
    <w:name w:val="OL_Indent6"/>
    <w:basedOn w:val="OLNormal"/>
    <w:rsid w:val="00F76952"/>
    <w:pPr>
      <w:ind w:left="4253"/>
    </w:pPr>
  </w:style>
  <w:style w:type="paragraph" w:customStyle="1" w:styleId="OLNumber0">
    <w:name w:val="OL_Number0"/>
    <w:basedOn w:val="OLNormal"/>
    <w:next w:val="OLNumber1"/>
    <w:rsid w:val="00C26F25"/>
    <w:pPr>
      <w:keepNext/>
      <w:numPr>
        <w:numId w:val="2"/>
      </w:numPr>
    </w:pPr>
    <w:rPr>
      <w:b/>
      <w:bCs/>
    </w:rPr>
  </w:style>
  <w:style w:type="paragraph" w:customStyle="1" w:styleId="OLNumber1">
    <w:name w:val="OL_Number1"/>
    <w:basedOn w:val="OLNormal"/>
    <w:qFormat/>
    <w:rsid w:val="00C26F25"/>
    <w:pPr>
      <w:numPr>
        <w:ilvl w:val="1"/>
        <w:numId w:val="2"/>
      </w:numPr>
    </w:pPr>
  </w:style>
  <w:style w:type="paragraph" w:customStyle="1" w:styleId="OLNumber2">
    <w:name w:val="OL_Number2"/>
    <w:basedOn w:val="OLNormal"/>
    <w:qFormat/>
    <w:rsid w:val="00C26F25"/>
    <w:pPr>
      <w:numPr>
        <w:ilvl w:val="2"/>
        <w:numId w:val="2"/>
      </w:numPr>
    </w:pPr>
  </w:style>
  <w:style w:type="paragraph" w:customStyle="1" w:styleId="OLNumber2NB">
    <w:name w:val="OL_Number2NB"/>
    <w:basedOn w:val="OLNumber2"/>
    <w:rsid w:val="00F76952"/>
    <w:rPr>
      <w:b/>
    </w:rPr>
  </w:style>
  <w:style w:type="paragraph" w:customStyle="1" w:styleId="OLNumber3">
    <w:name w:val="OL_Number3"/>
    <w:basedOn w:val="OLNormal"/>
    <w:link w:val="OLNumber3Char"/>
    <w:qFormat/>
    <w:rsid w:val="00C26F25"/>
    <w:pPr>
      <w:numPr>
        <w:ilvl w:val="3"/>
        <w:numId w:val="2"/>
      </w:numPr>
    </w:pPr>
  </w:style>
  <w:style w:type="paragraph" w:customStyle="1" w:styleId="OLNumber3B">
    <w:name w:val="OL_Number3B"/>
    <w:basedOn w:val="OLNumber3"/>
    <w:next w:val="OLIndent2"/>
    <w:qFormat/>
    <w:rsid w:val="00C26F25"/>
    <w:pPr>
      <w:keepNext/>
    </w:pPr>
    <w:rPr>
      <w:b/>
    </w:rPr>
  </w:style>
  <w:style w:type="paragraph" w:customStyle="1" w:styleId="OLNumber4">
    <w:name w:val="OL_Number4"/>
    <w:basedOn w:val="OLNormal"/>
    <w:qFormat/>
    <w:rsid w:val="00C26F25"/>
    <w:pPr>
      <w:numPr>
        <w:ilvl w:val="4"/>
        <w:numId w:val="2"/>
      </w:numPr>
    </w:pPr>
  </w:style>
  <w:style w:type="paragraph" w:customStyle="1" w:styleId="OLNumber5">
    <w:name w:val="OL_Number5"/>
    <w:basedOn w:val="OLNormal"/>
    <w:qFormat/>
    <w:rsid w:val="00C26F25"/>
    <w:pPr>
      <w:numPr>
        <w:ilvl w:val="5"/>
        <w:numId w:val="2"/>
      </w:numPr>
    </w:pPr>
  </w:style>
  <w:style w:type="paragraph" w:customStyle="1" w:styleId="OLNumber6">
    <w:name w:val="OL_Number6"/>
    <w:basedOn w:val="OLNormal"/>
    <w:rsid w:val="00F76952"/>
    <w:pPr>
      <w:tabs>
        <w:tab w:val="num" w:pos="0"/>
      </w:tabs>
    </w:pPr>
  </w:style>
  <w:style w:type="paragraph" w:customStyle="1" w:styleId="OLNumber7">
    <w:name w:val="OL_Number7"/>
    <w:basedOn w:val="OLNormal"/>
    <w:rsid w:val="00F76952"/>
    <w:pPr>
      <w:tabs>
        <w:tab w:val="num" w:pos="0"/>
      </w:tabs>
    </w:pPr>
  </w:style>
  <w:style w:type="paragraph" w:customStyle="1" w:styleId="OLNumberList">
    <w:name w:val="OL_NumberList"/>
    <w:basedOn w:val="OLNormal"/>
    <w:qFormat/>
    <w:rsid w:val="00F76952"/>
    <w:pPr>
      <w:tabs>
        <w:tab w:val="num" w:pos="709"/>
      </w:tabs>
      <w:ind w:left="709" w:hanging="709"/>
    </w:pPr>
    <w:rPr>
      <w:szCs w:val="24"/>
    </w:rPr>
  </w:style>
  <w:style w:type="paragraph" w:customStyle="1" w:styleId="OLSchedule0Heading">
    <w:name w:val="OL_Schedule0_Heading"/>
    <w:basedOn w:val="OLNormal"/>
    <w:next w:val="OLBodyText"/>
    <w:qFormat/>
    <w:rsid w:val="00C26F25"/>
    <w:pPr>
      <w:keepNext/>
      <w:pageBreakBefore/>
      <w:widowControl w:val="0"/>
      <w:numPr>
        <w:numId w:val="22"/>
      </w:numPr>
      <w:jc w:val="left"/>
      <w:outlineLvl w:val="0"/>
    </w:pPr>
    <w:rPr>
      <w:rFonts w:eastAsia="Arial"/>
      <w:b/>
      <w:caps/>
      <w:szCs w:val="22"/>
    </w:rPr>
  </w:style>
  <w:style w:type="paragraph" w:customStyle="1" w:styleId="OLSchedule1">
    <w:name w:val="OL_Schedule1"/>
    <w:basedOn w:val="OLNormal"/>
    <w:qFormat/>
    <w:rsid w:val="00C26F25"/>
    <w:pPr>
      <w:keepNext/>
      <w:widowControl w:val="0"/>
      <w:numPr>
        <w:ilvl w:val="1"/>
        <w:numId w:val="22"/>
      </w:numPr>
      <w:jc w:val="left"/>
      <w:outlineLvl w:val="1"/>
    </w:pPr>
    <w:rPr>
      <w:rFonts w:eastAsia="Arial"/>
      <w:szCs w:val="21"/>
    </w:rPr>
  </w:style>
  <w:style w:type="paragraph" w:customStyle="1" w:styleId="OLSchedule2">
    <w:name w:val="OL_Schedule2"/>
    <w:basedOn w:val="OLNormal"/>
    <w:qFormat/>
    <w:rsid w:val="00C26F25"/>
    <w:pPr>
      <w:widowControl w:val="0"/>
      <w:numPr>
        <w:ilvl w:val="2"/>
        <w:numId w:val="22"/>
      </w:numPr>
    </w:pPr>
    <w:rPr>
      <w:rFonts w:eastAsia="Arial"/>
      <w:szCs w:val="21"/>
    </w:rPr>
  </w:style>
  <w:style w:type="paragraph" w:customStyle="1" w:styleId="OLSchedule3">
    <w:name w:val="OL_Schedule3"/>
    <w:basedOn w:val="OLNormal"/>
    <w:qFormat/>
    <w:rsid w:val="00C26F25"/>
    <w:pPr>
      <w:widowControl w:val="0"/>
      <w:numPr>
        <w:ilvl w:val="3"/>
        <w:numId w:val="22"/>
      </w:numPr>
    </w:pPr>
    <w:rPr>
      <w:rFonts w:eastAsia="Arial"/>
      <w:szCs w:val="21"/>
    </w:rPr>
  </w:style>
  <w:style w:type="paragraph" w:customStyle="1" w:styleId="OLSchedule4">
    <w:name w:val="OL_Schedule4"/>
    <w:basedOn w:val="OLNormal"/>
    <w:qFormat/>
    <w:rsid w:val="00C26F25"/>
    <w:pPr>
      <w:numPr>
        <w:ilvl w:val="4"/>
        <w:numId w:val="22"/>
      </w:numPr>
    </w:pPr>
  </w:style>
  <w:style w:type="paragraph" w:customStyle="1" w:styleId="OLTableNumber">
    <w:name w:val="OL_TableNumber"/>
    <w:basedOn w:val="OLNormal"/>
    <w:qFormat/>
    <w:rsid w:val="00F76952"/>
    <w:pPr>
      <w:numPr>
        <w:numId w:val="4"/>
      </w:numPr>
      <w:spacing w:after="0"/>
      <w:jc w:val="left"/>
    </w:pPr>
    <w:rPr>
      <w:rFonts w:eastAsia="MS Mincho"/>
    </w:rPr>
  </w:style>
  <w:style w:type="paragraph" w:customStyle="1" w:styleId="OLTableText">
    <w:name w:val="OL_TableText"/>
    <w:basedOn w:val="OLNormal"/>
    <w:qFormat/>
    <w:rsid w:val="00C26F25"/>
    <w:pPr>
      <w:spacing w:before="60" w:after="60"/>
      <w:jc w:val="left"/>
    </w:pPr>
  </w:style>
  <w:style w:type="paragraph" w:styleId="TOC1">
    <w:name w:val="toc 1"/>
    <w:basedOn w:val="Normal"/>
    <w:next w:val="Normal"/>
    <w:autoRedefine/>
    <w:uiPriority w:val="39"/>
    <w:rsid w:val="00F76952"/>
    <w:pPr>
      <w:tabs>
        <w:tab w:val="left" w:pos="425"/>
        <w:tab w:val="right" w:leader="dot" w:pos="9021"/>
      </w:tabs>
      <w:spacing w:before="120" w:after="120"/>
      <w:ind w:left="426" w:hanging="426"/>
    </w:pPr>
    <w:rPr>
      <w:b/>
      <w:caps/>
      <w:noProof/>
    </w:rPr>
  </w:style>
  <w:style w:type="paragraph" w:styleId="TOC2">
    <w:name w:val="toc 2"/>
    <w:basedOn w:val="Normal"/>
    <w:next w:val="Normal"/>
    <w:autoRedefine/>
    <w:uiPriority w:val="39"/>
    <w:rsid w:val="00F76952"/>
    <w:pPr>
      <w:tabs>
        <w:tab w:val="left" w:pos="992"/>
        <w:tab w:val="right" w:leader="dot" w:pos="9021"/>
      </w:tabs>
      <w:ind w:left="993" w:hanging="567"/>
    </w:pPr>
    <w:rPr>
      <w:smallCaps/>
      <w:noProof/>
      <w:color w:val="5F5F5F"/>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Header">
    <w:name w:val="header"/>
    <w:aliases w:val="HeaderPort"/>
    <w:basedOn w:val="Normal"/>
    <w:link w:val="HeaderChar"/>
    <w:rsid w:val="00DB5B34"/>
    <w:pPr>
      <w:tabs>
        <w:tab w:val="center" w:pos="4513"/>
        <w:tab w:val="right" w:pos="9026"/>
      </w:tabs>
    </w:pPr>
  </w:style>
  <w:style w:type="character" w:customStyle="1" w:styleId="HeaderChar">
    <w:name w:val="Header Char"/>
    <w:aliases w:val="HeaderPort Char"/>
    <w:basedOn w:val="DefaultParagraphFont"/>
    <w:link w:val="Header"/>
    <w:locked/>
    <w:rsid w:val="00DB5B34"/>
    <w:rPr>
      <w:rFonts w:ascii="Arial" w:hAnsi="Arial" w:cs="Times New Roman"/>
      <w:sz w:val="24"/>
      <w:szCs w:val="24"/>
    </w:rPr>
  </w:style>
  <w:style w:type="paragraph" w:styleId="Footer">
    <w:name w:val="footer"/>
    <w:basedOn w:val="Normal"/>
    <w:link w:val="FooterChar"/>
    <w:uiPriority w:val="99"/>
    <w:rsid w:val="00DB5B34"/>
    <w:pPr>
      <w:tabs>
        <w:tab w:val="center" w:pos="4513"/>
        <w:tab w:val="right" w:pos="9026"/>
      </w:tabs>
    </w:pPr>
  </w:style>
  <w:style w:type="character" w:customStyle="1" w:styleId="FooterChar">
    <w:name w:val="Footer Char"/>
    <w:basedOn w:val="DefaultParagraphFont"/>
    <w:link w:val="Footer"/>
    <w:uiPriority w:val="99"/>
    <w:locked/>
    <w:rsid w:val="00DB5B34"/>
    <w:rPr>
      <w:rFonts w:ascii="Arial" w:hAnsi="Arial" w:cs="Times New Roman"/>
      <w:sz w:val="24"/>
      <w:szCs w:val="24"/>
    </w:rPr>
  </w:style>
  <w:style w:type="table" w:styleId="TableGrid">
    <w:name w:val="Table Grid"/>
    <w:basedOn w:val="TableNormal"/>
    <w:uiPriority w:val="39"/>
    <w:rsid w:val="00C26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semiHidden/>
    <w:rsid w:val="000E3CA0"/>
    <w:rPr>
      <w:sz w:val="16"/>
      <w:szCs w:val="16"/>
    </w:rPr>
  </w:style>
  <w:style w:type="paragraph" w:styleId="CommentText">
    <w:name w:val="annotation text"/>
    <w:basedOn w:val="Normal"/>
    <w:link w:val="CommentTextChar"/>
    <w:uiPriority w:val="99"/>
    <w:semiHidden/>
    <w:rsid w:val="000E3CA0"/>
  </w:style>
  <w:style w:type="character" w:customStyle="1" w:styleId="CommentTextChar">
    <w:name w:val="Comment Text Char"/>
    <w:basedOn w:val="DefaultParagraphFont"/>
    <w:link w:val="CommentText"/>
    <w:uiPriority w:val="99"/>
    <w:semiHidden/>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basedOn w:val="Normal"/>
    <w:uiPriority w:val="34"/>
    <w:qFormat/>
    <w:rsid w:val="00C26F25"/>
    <w:pPr>
      <w:ind w:left="720"/>
      <w:contextualSpacing/>
    </w:pPr>
  </w:style>
  <w:style w:type="paragraph" w:styleId="TOCHeading">
    <w:name w:val="TOC Heading"/>
    <w:basedOn w:val="Heading1"/>
    <w:next w:val="Normal"/>
    <w:uiPriority w:val="39"/>
    <w:semiHidden/>
    <w:unhideWhenUsed/>
    <w:qFormat/>
    <w:rsid w:val="00DD4112"/>
    <w:pPr>
      <w:keepNext/>
      <w:keepLines/>
      <w:spacing w:before="480" w:line="276" w:lineRule="auto"/>
      <w:outlineLvl w:val="9"/>
    </w:pPr>
    <w:rPr>
      <w:rFonts w:asciiTheme="majorHAnsi" w:hAnsiTheme="majorHAns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rPr>
  </w:style>
  <w:style w:type="paragraph" w:customStyle="1" w:styleId="FSbullet">
    <w:name w:val="FSbullet"/>
    <w:basedOn w:val="Normal"/>
    <w:rsid w:val="004569C4"/>
    <w:pPr>
      <w:spacing w:after="120" w:line="260" w:lineRule="atLeast"/>
    </w:pPr>
  </w:style>
  <w:style w:type="paragraph" w:customStyle="1" w:styleId="FScheckbullet">
    <w:name w:val="FScheckbullet"/>
    <w:basedOn w:val="Normal"/>
    <w:rsid w:val="004569C4"/>
    <w:pPr>
      <w:spacing w:before="60" w:after="60" w:line="260" w:lineRule="atLeast"/>
      <w:ind w:left="709" w:hanging="284"/>
    </w:pPr>
  </w:style>
  <w:style w:type="paragraph" w:customStyle="1" w:styleId="OL-SAIndent4">
    <w:name w:val="OL-SA_Indent4"/>
    <w:basedOn w:val="Normal"/>
    <w:rsid w:val="00DD4952"/>
    <w:pPr>
      <w:spacing w:after="240"/>
      <w:ind w:left="2835"/>
    </w:pPr>
  </w:style>
  <w:style w:type="character" w:customStyle="1" w:styleId="EItalic">
    <w:name w:val="EItalic"/>
    <w:rsid w:val="00EC17DB"/>
    <w:rPr>
      <w:i/>
    </w:rPr>
  </w:style>
  <w:style w:type="paragraph" w:styleId="NormalIndent">
    <w:name w:val="Normal Indent"/>
    <w:aliases w:val="Normal Indent Char Char,Normal Indent Char1"/>
    <w:basedOn w:val="Normal"/>
    <w:link w:val="NormalIndentChar"/>
    <w:uiPriority w:val="2"/>
    <w:qFormat/>
    <w:rsid w:val="00D137A6"/>
    <w:pPr>
      <w:spacing w:after="120" w:line="270" w:lineRule="atLeast"/>
      <w:ind w:left="851"/>
    </w:pPr>
    <w:rPr>
      <w:sz w:val="21"/>
      <w:szCs w:val="18"/>
      <w:lang w:val="x-none" w:eastAsia="x-none"/>
    </w:rPr>
  </w:style>
  <w:style w:type="character" w:customStyle="1" w:styleId="NormalIndentChar">
    <w:name w:val="Normal Indent Char"/>
    <w:aliases w:val="Normal Indent Char Char Char,Normal Indent Char1 Char"/>
    <w:link w:val="NormalIndent"/>
    <w:uiPriority w:val="2"/>
    <w:rsid w:val="00D137A6"/>
    <w:rPr>
      <w:rFonts w:ascii="Arial" w:hAnsi="Arial"/>
      <w:sz w:val="21"/>
      <w:szCs w:val="18"/>
      <w:lang w:val="x-none" w:eastAsia="x-none"/>
    </w:rPr>
  </w:style>
  <w:style w:type="paragraph" w:customStyle="1" w:styleId="OL-SAIndent1">
    <w:name w:val="OL-SA_Indent1"/>
    <w:basedOn w:val="Normal"/>
    <w:qFormat/>
    <w:rsid w:val="00556390"/>
    <w:pPr>
      <w:spacing w:after="240"/>
      <w:ind w:left="709"/>
    </w:pPr>
  </w:style>
  <w:style w:type="paragraph" w:customStyle="1" w:styleId="OL-SAIndent2">
    <w:name w:val="OL-SA_Indent2"/>
    <w:basedOn w:val="Normal"/>
    <w:rsid w:val="00556390"/>
    <w:pPr>
      <w:spacing w:after="240"/>
      <w:ind w:left="1418"/>
    </w:pPr>
  </w:style>
  <w:style w:type="paragraph" w:customStyle="1" w:styleId="OL-SANumber0">
    <w:name w:val="OL-SA_Number0"/>
    <w:basedOn w:val="Normal"/>
    <w:next w:val="OL-SANumber1"/>
    <w:qFormat/>
    <w:rsid w:val="00D220DE"/>
    <w:pPr>
      <w:keepNext/>
      <w:tabs>
        <w:tab w:val="num" w:pos="0"/>
      </w:tabs>
      <w:spacing w:after="120"/>
    </w:pPr>
    <w:rPr>
      <w:b/>
      <w:bCs/>
    </w:rPr>
  </w:style>
  <w:style w:type="paragraph" w:customStyle="1" w:styleId="OL-SANumber1">
    <w:name w:val="OL-SA_Number1"/>
    <w:basedOn w:val="Normal"/>
    <w:next w:val="OL-SAIndent1"/>
    <w:qFormat/>
    <w:rsid w:val="00D220DE"/>
    <w:pPr>
      <w:keepNext/>
      <w:tabs>
        <w:tab w:val="num" w:pos="709"/>
      </w:tabs>
      <w:spacing w:after="240"/>
      <w:ind w:left="709" w:hanging="709"/>
    </w:pPr>
    <w:rPr>
      <w:b/>
      <w:caps/>
    </w:rPr>
  </w:style>
  <w:style w:type="paragraph" w:customStyle="1" w:styleId="OL-SANumber2">
    <w:name w:val="OL-SA_Number2"/>
    <w:basedOn w:val="Normal"/>
    <w:next w:val="OL-SAIndent1"/>
    <w:rsid w:val="00D220DE"/>
    <w:pPr>
      <w:keepNext/>
      <w:tabs>
        <w:tab w:val="num" w:pos="709"/>
      </w:tabs>
      <w:spacing w:after="240"/>
      <w:ind w:left="709" w:hanging="709"/>
    </w:pPr>
    <w:rPr>
      <w:b/>
    </w:rPr>
  </w:style>
  <w:style w:type="paragraph" w:customStyle="1" w:styleId="OL-SANumber3">
    <w:name w:val="OL-SA_Number3"/>
    <w:basedOn w:val="Normal"/>
    <w:rsid w:val="00D220DE"/>
    <w:pPr>
      <w:tabs>
        <w:tab w:val="num" w:pos="2978"/>
      </w:tabs>
      <w:spacing w:after="240"/>
      <w:ind w:left="2978" w:hanging="709"/>
    </w:pPr>
  </w:style>
  <w:style w:type="paragraph" w:customStyle="1" w:styleId="OL-SANumber4">
    <w:name w:val="OL-SA_Number4"/>
    <w:basedOn w:val="Normal"/>
    <w:rsid w:val="00D220DE"/>
    <w:pPr>
      <w:tabs>
        <w:tab w:val="num" w:pos="2126"/>
      </w:tabs>
      <w:spacing w:after="240"/>
      <w:ind w:left="2126" w:hanging="708"/>
    </w:pPr>
  </w:style>
  <w:style w:type="paragraph" w:customStyle="1" w:styleId="OL-SANumber5">
    <w:name w:val="OL-SA_Number5"/>
    <w:basedOn w:val="Normal"/>
    <w:rsid w:val="00D220DE"/>
    <w:pPr>
      <w:tabs>
        <w:tab w:val="num" w:pos="2835"/>
      </w:tabs>
      <w:spacing w:after="240"/>
      <w:ind w:left="2835" w:hanging="709"/>
    </w:pPr>
  </w:style>
  <w:style w:type="paragraph" w:customStyle="1" w:styleId="OL-SANumber6">
    <w:name w:val="OL-SA_Number6"/>
    <w:basedOn w:val="Normal"/>
    <w:rsid w:val="00D220DE"/>
    <w:pPr>
      <w:tabs>
        <w:tab w:val="num" w:pos="3544"/>
      </w:tabs>
      <w:spacing w:after="240"/>
      <w:ind w:left="3544" w:hanging="709"/>
    </w:pPr>
  </w:style>
  <w:style w:type="paragraph" w:customStyle="1" w:styleId="OL-SANumber7">
    <w:name w:val="OL-SA_Number7"/>
    <w:basedOn w:val="Normal"/>
    <w:rsid w:val="00D220DE"/>
    <w:pPr>
      <w:tabs>
        <w:tab w:val="num" w:pos="4253"/>
      </w:tabs>
      <w:spacing w:after="240"/>
      <w:ind w:left="4253" w:hanging="709"/>
    </w:pPr>
  </w:style>
  <w:style w:type="paragraph" w:customStyle="1" w:styleId="AnnexurePartBabcetc">
    <w:name w:val="Annexure Part B (a)(b)(c) etc"/>
    <w:basedOn w:val="Normal"/>
    <w:qFormat/>
    <w:rsid w:val="00070A32"/>
    <w:pPr>
      <w:spacing w:after="120"/>
    </w:pPr>
    <w:rPr>
      <w:lang w:val="en-US"/>
    </w:rPr>
  </w:style>
  <w:style w:type="paragraph" w:customStyle="1" w:styleId="AnnexurePartBstyleforinsertiondeletionline2afterheading">
    <w:name w:val="Annexure Part B style for insertion/deletion line 2 after heading"/>
    <w:basedOn w:val="Normal"/>
    <w:qFormat/>
    <w:rsid w:val="00070A32"/>
    <w:pPr>
      <w:spacing w:before="120" w:after="120"/>
      <w:ind w:left="1418"/>
    </w:pPr>
    <w:rPr>
      <w:iCs/>
      <w:lang w:val="en-US"/>
    </w:rPr>
  </w:style>
  <w:style w:type="paragraph" w:customStyle="1" w:styleId="B1">
    <w:name w:val="B1"/>
    <w:basedOn w:val="Normal"/>
    <w:rsid w:val="00070A32"/>
    <w:pPr>
      <w:tabs>
        <w:tab w:val="left" w:pos="567"/>
        <w:tab w:val="left" w:pos="1134"/>
        <w:tab w:val="left" w:pos="1701"/>
        <w:tab w:val="left" w:pos="2268"/>
      </w:tabs>
      <w:suppressAutoHyphens/>
      <w:spacing w:before="120" w:line="260" w:lineRule="exact"/>
    </w:pPr>
    <w:rPr>
      <w:rFonts w:ascii="Times New Roman" w:hAnsi="Times New Roman"/>
      <w:color w:val="000000"/>
      <w:spacing w:val="6"/>
      <w:sz w:val="22"/>
    </w:rPr>
  </w:style>
  <w:style w:type="paragraph" w:customStyle="1" w:styleId="B2">
    <w:name w:val="B2#"/>
    <w:basedOn w:val="B1"/>
    <w:rsid w:val="00070A32"/>
    <w:pPr>
      <w:numPr>
        <w:ilvl w:val="5"/>
        <w:numId w:val="9"/>
      </w:numPr>
      <w:tabs>
        <w:tab w:val="clear" w:pos="567"/>
      </w:tabs>
    </w:pPr>
  </w:style>
  <w:style w:type="paragraph" w:customStyle="1" w:styleId="B3">
    <w:name w:val="B3#"/>
    <w:basedOn w:val="B1"/>
    <w:rsid w:val="00070A32"/>
    <w:pPr>
      <w:numPr>
        <w:ilvl w:val="6"/>
        <w:numId w:val="9"/>
      </w:numPr>
      <w:tabs>
        <w:tab w:val="clear" w:pos="567"/>
        <w:tab w:val="clear" w:pos="2268"/>
        <w:tab w:val="left" w:pos="2835"/>
      </w:tabs>
    </w:pPr>
  </w:style>
  <w:style w:type="paragraph" w:customStyle="1" w:styleId="B4">
    <w:name w:val="B4#"/>
    <w:basedOn w:val="B1"/>
    <w:rsid w:val="00070A32"/>
    <w:pPr>
      <w:numPr>
        <w:ilvl w:val="7"/>
        <w:numId w:val="9"/>
      </w:numPr>
      <w:tabs>
        <w:tab w:val="clear" w:pos="567"/>
        <w:tab w:val="clear" w:pos="1701"/>
        <w:tab w:val="clear" w:pos="2268"/>
      </w:tabs>
    </w:pPr>
  </w:style>
  <w:style w:type="paragraph" w:customStyle="1" w:styleId="H2">
    <w:name w:val="H2#"/>
    <w:basedOn w:val="B1"/>
    <w:next w:val="B1"/>
    <w:rsid w:val="00070A32"/>
    <w:pPr>
      <w:keepNext/>
      <w:numPr>
        <w:ilvl w:val="1"/>
        <w:numId w:val="9"/>
      </w:numPr>
      <w:tabs>
        <w:tab w:val="clear" w:pos="567"/>
        <w:tab w:val="clear" w:pos="2268"/>
      </w:tabs>
      <w:spacing w:before="280"/>
      <w:ind w:left="0"/>
      <w:outlineLvl w:val="1"/>
    </w:pPr>
    <w:rPr>
      <w:b/>
    </w:rPr>
  </w:style>
  <w:style w:type="paragraph" w:customStyle="1" w:styleId="H1">
    <w:name w:val="H1#"/>
    <w:basedOn w:val="H2"/>
    <w:next w:val="B1"/>
    <w:rsid w:val="00070A32"/>
    <w:pPr>
      <w:numPr>
        <w:ilvl w:val="0"/>
      </w:numPr>
      <w:tabs>
        <w:tab w:val="left" w:pos="2268"/>
      </w:tabs>
      <w:jc w:val="left"/>
      <w:outlineLvl w:val="0"/>
    </w:pPr>
    <w:rPr>
      <w:spacing w:val="2"/>
    </w:rPr>
  </w:style>
  <w:style w:type="paragraph" w:styleId="ListBullet3">
    <w:name w:val="List Bullet 3"/>
    <w:basedOn w:val="Normal"/>
    <w:autoRedefine/>
    <w:semiHidden/>
    <w:rsid w:val="00070A32"/>
    <w:pPr>
      <w:tabs>
        <w:tab w:val="num" w:pos="926"/>
      </w:tabs>
      <w:ind w:left="926" w:hanging="360"/>
    </w:pPr>
    <w:rPr>
      <w:rFonts w:ascii="Times New Roman" w:hAnsi="Times New Roman"/>
      <w:lang w:val="en-US"/>
    </w:rPr>
  </w:style>
  <w:style w:type="character" w:customStyle="1" w:styleId="OLNumber3Char">
    <w:name w:val="OL_Number3 Char"/>
    <w:basedOn w:val="DefaultParagraphFont"/>
    <w:link w:val="OLNumber3"/>
    <w:rsid w:val="00034A5C"/>
    <w:rPr>
      <w:rFonts w:ascii="Arial" w:hAnsi="Arial"/>
      <w:lang w:eastAsia="en-US"/>
    </w:rPr>
  </w:style>
  <w:style w:type="paragraph" w:customStyle="1" w:styleId="xmlnumber2nb">
    <w:name w:val="x_mlnumber2nb"/>
    <w:basedOn w:val="Normal"/>
    <w:rsid w:val="001B447D"/>
    <w:pPr>
      <w:spacing w:after="240"/>
      <w:ind w:left="1277" w:hanging="709"/>
    </w:pPr>
    <w:rPr>
      <w:rFonts w:eastAsiaTheme="minorHAnsi"/>
    </w:rPr>
  </w:style>
  <w:style w:type="paragraph" w:customStyle="1" w:styleId="OLHeading">
    <w:name w:val="OL_Heading"/>
    <w:basedOn w:val="Normal"/>
    <w:next w:val="OLBodyText"/>
    <w:qFormat/>
    <w:rsid w:val="00C26F25"/>
    <w:pPr>
      <w:keepNext/>
      <w:keepLines/>
      <w:spacing w:after="240"/>
      <w:jc w:val="left"/>
    </w:pPr>
    <w:rPr>
      <w:b/>
      <w:caps/>
    </w:rPr>
  </w:style>
  <w:style w:type="paragraph" w:customStyle="1" w:styleId="OLSubHeading">
    <w:name w:val="OL_SubHeading"/>
    <w:basedOn w:val="Normal"/>
    <w:next w:val="OLBodyText"/>
    <w:qFormat/>
    <w:rsid w:val="00C26F25"/>
    <w:pPr>
      <w:keepNext/>
      <w:keepLines/>
      <w:spacing w:after="240"/>
      <w:jc w:val="left"/>
    </w:pPr>
    <w:rPr>
      <w:b/>
    </w:rPr>
  </w:style>
  <w:style w:type="paragraph" w:customStyle="1" w:styleId="OLListPara">
    <w:name w:val="OL_ListPara"/>
    <w:basedOn w:val="Normal"/>
    <w:rsid w:val="00C26F25"/>
    <w:pPr>
      <w:numPr>
        <w:numId w:val="1"/>
      </w:numPr>
      <w:spacing w:after="120"/>
    </w:pPr>
    <w:rPr>
      <w:szCs w:val="24"/>
    </w:rPr>
  </w:style>
  <w:style w:type="paragraph" w:customStyle="1" w:styleId="OLNumber0NoNum">
    <w:name w:val="OL_Number0_NoNum"/>
    <w:basedOn w:val="OLNumber0"/>
    <w:next w:val="OLNumber1"/>
    <w:rsid w:val="00C26F25"/>
    <w:pPr>
      <w:numPr>
        <w:numId w:val="0"/>
      </w:numPr>
    </w:pPr>
  </w:style>
  <w:style w:type="paragraph" w:customStyle="1" w:styleId="OLNumber1B">
    <w:name w:val="OL_Number1B"/>
    <w:basedOn w:val="OLNumber1"/>
    <w:next w:val="OLNumber2"/>
    <w:qFormat/>
    <w:rsid w:val="00C26F25"/>
    <w:pPr>
      <w:keepNext/>
    </w:pPr>
    <w:rPr>
      <w:b/>
      <w:caps/>
    </w:rPr>
  </w:style>
  <w:style w:type="paragraph" w:customStyle="1" w:styleId="OLNumber2B">
    <w:name w:val="OL_Number2B"/>
    <w:basedOn w:val="OLNumber2"/>
    <w:next w:val="OLIndent1"/>
    <w:qFormat/>
    <w:rsid w:val="00C26F25"/>
    <w:pPr>
      <w:keepNext/>
    </w:pPr>
    <w:rPr>
      <w:b/>
    </w:rPr>
  </w:style>
  <w:style w:type="paragraph" w:customStyle="1" w:styleId="OLQuote">
    <w:name w:val="OL_Quote"/>
    <w:basedOn w:val="OLNormal"/>
    <w:qFormat/>
    <w:rsid w:val="00C26F25"/>
    <w:pPr>
      <w:ind w:left="851" w:right="851"/>
    </w:pPr>
  </w:style>
  <w:style w:type="paragraph" w:customStyle="1" w:styleId="OLNumber1BU">
    <w:name w:val="OL_Number1BU"/>
    <w:basedOn w:val="OLNumber1B"/>
    <w:next w:val="OLNumber2"/>
    <w:qFormat/>
    <w:rsid w:val="00C26F25"/>
    <w:pPr>
      <w:pBdr>
        <w:bottom w:val="single" w:sz="4" w:space="1" w:color="auto"/>
      </w:pBdr>
    </w:pPr>
  </w:style>
  <w:style w:type="paragraph" w:customStyle="1" w:styleId="OLFormTop">
    <w:name w:val="OL_FormTop"/>
    <w:basedOn w:val="OLNormal"/>
    <w:qFormat/>
    <w:rsid w:val="00C26F25"/>
    <w:pPr>
      <w:spacing w:after="120"/>
      <w:jc w:val="left"/>
    </w:pPr>
  </w:style>
  <w:style w:type="paragraph" w:customStyle="1" w:styleId="OLHeadingTitle1">
    <w:name w:val="OL_Heading_Title1"/>
    <w:basedOn w:val="OLNormal"/>
    <w:qFormat/>
    <w:rsid w:val="00C26F25"/>
    <w:pPr>
      <w:jc w:val="right"/>
    </w:pPr>
    <w:rPr>
      <w:caps/>
      <w:color w:val="808080" w:themeColor="background1" w:themeShade="80"/>
      <w:sz w:val="44"/>
    </w:rPr>
  </w:style>
  <w:style w:type="paragraph" w:customStyle="1" w:styleId="OLHeadingTitle2">
    <w:name w:val="OL_Heading_Title2"/>
    <w:basedOn w:val="OLHeadingTitle1"/>
    <w:rsid w:val="00C26F25"/>
    <w:rPr>
      <w:sz w:val="32"/>
    </w:rPr>
  </w:style>
  <w:style w:type="paragraph" w:customStyle="1" w:styleId="OLNormal0">
    <w:name w:val="OL_Normal0"/>
    <w:basedOn w:val="OLNormal"/>
    <w:rsid w:val="00C26F2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551160721">
      <w:bodyDiv w:val="1"/>
      <w:marLeft w:val="0"/>
      <w:marRight w:val="0"/>
      <w:marTop w:val="0"/>
      <w:marBottom w:val="0"/>
      <w:divBdr>
        <w:top w:val="none" w:sz="0" w:space="0" w:color="auto"/>
        <w:left w:val="none" w:sz="0" w:space="0" w:color="auto"/>
        <w:bottom w:val="none" w:sz="0" w:space="0" w:color="auto"/>
        <w:right w:val="none" w:sz="0" w:space="0" w:color="auto"/>
      </w:divBdr>
    </w:div>
    <w:div w:id="562299868">
      <w:bodyDiv w:val="1"/>
      <w:marLeft w:val="0"/>
      <w:marRight w:val="0"/>
      <w:marTop w:val="0"/>
      <w:marBottom w:val="0"/>
      <w:divBdr>
        <w:top w:val="none" w:sz="0" w:space="0" w:color="auto"/>
        <w:left w:val="none" w:sz="0" w:space="0" w:color="auto"/>
        <w:bottom w:val="none" w:sz="0" w:space="0" w:color="auto"/>
        <w:right w:val="none" w:sz="0" w:space="0" w:color="auto"/>
      </w:divBdr>
    </w:div>
    <w:div w:id="1268121891">
      <w:bodyDiv w:val="1"/>
      <w:marLeft w:val="0"/>
      <w:marRight w:val="0"/>
      <w:marTop w:val="0"/>
      <w:marBottom w:val="0"/>
      <w:divBdr>
        <w:top w:val="none" w:sz="0" w:space="0" w:color="auto"/>
        <w:left w:val="none" w:sz="0" w:space="0" w:color="auto"/>
        <w:bottom w:val="none" w:sz="0" w:space="0" w:color="auto"/>
        <w:right w:val="none" w:sz="0" w:space="0" w:color="auto"/>
      </w:divBdr>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footer" Target="footer4.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2AC9C-B1A4-4B75-98A6-501AB061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2705</Words>
  <Characters>14681</Characters>
  <Application>Microsoft Office Word</Application>
  <DocSecurity>0</DocSecurity>
  <Lines>290</Lines>
  <Paragraphs>126</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GEN045D Standard Deed</dc:title>
  <dc:subject/>
  <dc:creator>Yoda</dc:creator>
  <cp:keywords/>
  <dc:description/>
  <cp:lastModifiedBy>Sajib Barua</cp:lastModifiedBy>
  <cp:revision>8</cp:revision>
  <cp:lastPrinted>2021-04-23T07:22:00Z</cp:lastPrinted>
  <dcterms:created xsi:type="dcterms:W3CDTF">2026-01-09T05:43:00Z</dcterms:created>
  <dcterms:modified xsi:type="dcterms:W3CDTF">2026-01-16T02:56:00Z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ies>
</file>